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A" w:rsidRPr="00DC1D73" w:rsidRDefault="004D7A3A" w:rsidP="004D7A3A">
      <w:pPr>
        <w:pStyle w:val="Naslov2"/>
        <w:ind w:firstLine="0"/>
        <w:rPr>
          <w:iCs/>
          <w:sz w:val="28"/>
          <w:szCs w:val="28"/>
        </w:rPr>
      </w:pPr>
      <w:r w:rsidRPr="00DC1D73">
        <w:rPr>
          <w:iCs/>
          <w:sz w:val="28"/>
          <w:szCs w:val="28"/>
        </w:rPr>
        <w:t>OBRAZLOŽENJE</w:t>
      </w:r>
      <w:r w:rsidR="008531F6">
        <w:rPr>
          <w:iCs/>
          <w:sz w:val="28"/>
          <w:szCs w:val="28"/>
        </w:rPr>
        <w:t xml:space="preserve"> </w:t>
      </w:r>
      <w:r w:rsidR="00206AD6">
        <w:rPr>
          <w:iCs/>
          <w:sz w:val="28"/>
          <w:szCs w:val="28"/>
        </w:rPr>
        <w:t xml:space="preserve">(I) </w:t>
      </w:r>
      <w:bookmarkStart w:id="0" w:name="_GoBack"/>
      <w:bookmarkEnd w:id="0"/>
      <w:r w:rsidR="008531F6">
        <w:rPr>
          <w:iCs/>
          <w:sz w:val="28"/>
          <w:szCs w:val="28"/>
        </w:rPr>
        <w:t>IZMJENA I DOPUNA</w:t>
      </w:r>
    </w:p>
    <w:p w:rsidR="004D7A3A" w:rsidRPr="00DC1D73" w:rsidRDefault="004D7A3A" w:rsidP="004D7A3A">
      <w:pPr>
        <w:pStyle w:val="Naslov2"/>
        <w:ind w:firstLine="0"/>
        <w:rPr>
          <w:iCs/>
          <w:sz w:val="28"/>
          <w:szCs w:val="28"/>
        </w:rPr>
      </w:pPr>
      <w:r w:rsidRPr="00DC1D73">
        <w:rPr>
          <w:iCs/>
          <w:sz w:val="28"/>
          <w:szCs w:val="28"/>
        </w:rPr>
        <w:t xml:space="preserve"> PRORAČUN</w:t>
      </w:r>
      <w:r w:rsidR="001805C5" w:rsidRPr="00DC1D73">
        <w:rPr>
          <w:iCs/>
          <w:sz w:val="28"/>
          <w:szCs w:val="28"/>
        </w:rPr>
        <w:t>A</w:t>
      </w:r>
      <w:r w:rsidR="00DB10A1" w:rsidRPr="00DC1D73">
        <w:rPr>
          <w:iCs/>
          <w:sz w:val="28"/>
          <w:szCs w:val="28"/>
        </w:rPr>
        <w:t xml:space="preserve"> OPĆINE MURTER-KORNATI ZA 202</w:t>
      </w:r>
      <w:r w:rsidR="00343A5E">
        <w:rPr>
          <w:iCs/>
          <w:sz w:val="28"/>
          <w:szCs w:val="28"/>
        </w:rPr>
        <w:t>4</w:t>
      </w:r>
      <w:r w:rsidRPr="00DC1D73">
        <w:rPr>
          <w:iCs/>
          <w:sz w:val="28"/>
          <w:szCs w:val="28"/>
        </w:rPr>
        <w:t>. GODINU</w:t>
      </w:r>
    </w:p>
    <w:p w:rsidR="004D7A3A" w:rsidRPr="006B26BA" w:rsidRDefault="004D7A3A" w:rsidP="004D7A3A">
      <w:pPr>
        <w:pStyle w:val="Podnoje"/>
        <w:tabs>
          <w:tab w:val="clear" w:pos="4703"/>
          <w:tab w:val="clear" w:pos="9406"/>
        </w:tabs>
        <w:rPr>
          <w:sz w:val="24"/>
          <w:szCs w:val="24"/>
        </w:rPr>
      </w:pPr>
    </w:p>
    <w:p w:rsidR="00520972" w:rsidRDefault="00520972" w:rsidP="00520972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7813" w:rsidRDefault="003B7813" w:rsidP="00520972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7813" w:rsidRDefault="003B7813" w:rsidP="00520972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5DC3" w:rsidRPr="00BE4706" w:rsidRDefault="00F55DC3" w:rsidP="00F55DC3">
      <w:pPr>
        <w:pStyle w:val="Naslov7"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BE4706">
        <w:rPr>
          <w:rFonts w:asciiTheme="minorHAnsi" w:hAnsiTheme="minorHAnsi" w:cstheme="minorHAnsi"/>
          <w:b/>
          <w:szCs w:val="24"/>
        </w:rPr>
        <w:t>1.</w:t>
      </w:r>
      <w:r w:rsidRPr="00BE4706">
        <w:rPr>
          <w:rFonts w:asciiTheme="minorHAnsi" w:hAnsiTheme="minorHAnsi" w:cstheme="minorHAnsi"/>
          <w:b/>
          <w:szCs w:val="24"/>
        </w:rPr>
        <w:tab/>
        <w:t>UVOD</w:t>
      </w:r>
    </w:p>
    <w:p w:rsidR="00F55DC3" w:rsidRPr="003B7813" w:rsidRDefault="00F55DC3" w:rsidP="00F55D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5DC3" w:rsidRPr="00F14A0C" w:rsidRDefault="00F55DC3" w:rsidP="00F55DC3">
      <w:pPr>
        <w:jc w:val="both"/>
        <w:rPr>
          <w:rFonts w:asciiTheme="minorHAnsi" w:hAnsiTheme="minorHAnsi" w:cstheme="minorHAnsi"/>
          <w:sz w:val="24"/>
          <w:szCs w:val="24"/>
        </w:rPr>
      </w:pPr>
      <w:r w:rsidRPr="00F14A0C">
        <w:rPr>
          <w:rFonts w:asciiTheme="minorHAnsi" w:hAnsiTheme="minorHAnsi" w:cstheme="minorHAnsi"/>
          <w:sz w:val="24"/>
          <w:szCs w:val="24"/>
        </w:rPr>
        <w:t>Proračun Općine Murter-Kornati za 2024. godinu kao i projekcije za 2025. i 2026. godinu usvojeni su na 18. sjednici Općinskog vijeća Općine Murter-Kornati održanoj 21. prosinca 2023. godine, a objavljen je u Službenom glasni</w:t>
      </w:r>
      <w:r w:rsidR="00F14A0C" w:rsidRPr="00F14A0C">
        <w:rPr>
          <w:rFonts w:asciiTheme="minorHAnsi" w:hAnsiTheme="minorHAnsi" w:cstheme="minorHAnsi"/>
          <w:sz w:val="24"/>
          <w:szCs w:val="24"/>
        </w:rPr>
        <w:t>ku Općine Murter-Kornati broj 13</w:t>
      </w:r>
      <w:r w:rsidRPr="00F14A0C">
        <w:rPr>
          <w:rFonts w:asciiTheme="minorHAnsi" w:hAnsiTheme="minorHAnsi" w:cstheme="minorHAnsi"/>
          <w:sz w:val="24"/>
          <w:szCs w:val="24"/>
        </w:rPr>
        <w:t xml:space="preserve">/23. </w:t>
      </w:r>
    </w:p>
    <w:p w:rsidR="00F55DC3" w:rsidRPr="003B7813" w:rsidRDefault="00F55DC3" w:rsidP="00F55DC3">
      <w:pPr>
        <w:jc w:val="both"/>
        <w:rPr>
          <w:rFonts w:asciiTheme="minorHAnsi" w:hAnsiTheme="minorHAnsi" w:cstheme="minorHAnsi"/>
        </w:rPr>
      </w:pPr>
      <w:r w:rsidRPr="003B7813">
        <w:rPr>
          <w:rFonts w:asciiTheme="minorHAnsi" w:hAnsiTheme="minorHAnsi" w:cstheme="minorHAnsi"/>
          <w:sz w:val="24"/>
          <w:szCs w:val="24"/>
        </w:rPr>
        <w:t>Na osnovi članka 45. Zakona o proračunu („Narodne novine“ broj 144/21) predstavničko tijelo donosi izmjene i dopune proračuna za tekuću godinu na razini skupine ekonomske klasifikacije. Izmjenama i dopunama proračuna mijenja se isključivo plan za tekuću proračunsku godinu.</w:t>
      </w:r>
      <w:r w:rsidRPr="003B7813">
        <w:rPr>
          <w:rFonts w:asciiTheme="minorHAnsi" w:hAnsiTheme="minorHAnsi" w:cstheme="minorHAnsi"/>
        </w:rPr>
        <w:t xml:space="preserve"> </w:t>
      </w:r>
    </w:p>
    <w:p w:rsidR="00F55DC3" w:rsidRPr="003B7813" w:rsidRDefault="00F55DC3" w:rsidP="00F55DC3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Izmjene i dopune proračuna sastoje se od plana za tekuću proračunsku godinu i sadrže opći i posebni dio te obrazloženje izmjena i dopuna proračuna.</w:t>
      </w:r>
    </w:p>
    <w:p w:rsidR="00F55DC3" w:rsidRPr="00F6306B" w:rsidRDefault="00F55DC3" w:rsidP="00F55D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5DC3" w:rsidRPr="00334889" w:rsidRDefault="00F55DC3" w:rsidP="00520972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A3A" w:rsidRPr="003B7813" w:rsidRDefault="00627542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 xml:space="preserve">2.   </w:t>
      </w:r>
      <w:r w:rsidR="004D7A3A" w:rsidRPr="003B7813">
        <w:rPr>
          <w:rFonts w:asciiTheme="minorHAnsi" w:hAnsiTheme="minorHAnsi" w:cstheme="minorHAnsi"/>
          <w:b/>
          <w:sz w:val="24"/>
          <w:szCs w:val="24"/>
        </w:rPr>
        <w:t>OPĆI DIO PRORAČUNA</w:t>
      </w:r>
    </w:p>
    <w:p w:rsidR="00343A5E" w:rsidRPr="003B7813" w:rsidRDefault="00343A5E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7A3A" w:rsidRPr="003B7813" w:rsidRDefault="004D7A3A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PRIHODI  I PRIMICI</w:t>
      </w:r>
    </w:p>
    <w:p w:rsidR="004D7A3A" w:rsidRPr="003B7813" w:rsidRDefault="004D7A3A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83D05" w:rsidRPr="003B7813" w:rsidRDefault="002C10F2" w:rsidP="00C304C7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Prijedlogom Proračuna Općine Murter-Kornati za 202</w:t>
      </w:r>
      <w:r w:rsidR="00343A5E" w:rsidRPr="003B7813">
        <w:rPr>
          <w:rFonts w:asciiTheme="minorHAnsi" w:hAnsiTheme="minorHAnsi" w:cstheme="minorHAnsi"/>
          <w:sz w:val="24"/>
          <w:szCs w:val="24"/>
        </w:rPr>
        <w:t>4</w:t>
      </w:r>
      <w:r w:rsidRPr="003B7813">
        <w:rPr>
          <w:rFonts w:asciiTheme="minorHAnsi" w:hAnsiTheme="minorHAnsi" w:cstheme="minorHAnsi"/>
          <w:sz w:val="24"/>
          <w:szCs w:val="24"/>
        </w:rPr>
        <w:t>.</w:t>
      </w:r>
      <w:r w:rsidR="00AC62FA" w:rsidRPr="003B7813">
        <w:rPr>
          <w:rFonts w:asciiTheme="minorHAnsi" w:hAnsiTheme="minorHAnsi" w:cstheme="minorHAnsi"/>
          <w:sz w:val="24"/>
          <w:szCs w:val="24"/>
        </w:rPr>
        <w:t xml:space="preserve"> godinu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AC62FA" w:rsidRPr="003B7813">
        <w:rPr>
          <w:rFonts w:asciiTheme="minorHAnsi" w:hAnsiTheme="minorHAnsi" w:cstheme="minorHAnsi"/>
          <w:sz w:val="24"/>
          <w:szCs w:val="24"/>
        </w:rPr>
        <w:t>p</w:t>
      </w:r>
      <w:r w:rsidRPr="003B7813">
        <w:rPr>
          <w:rFonts w:asciiTheme="minorHAnsi" w:hAnsiTheme="minorHAnsi" w:cstheme="minorHAnsi"/>
          <w:sz w:val="24"/>
          <w:szCs w:val="24"/>
        </w:rPr>
        <w:t>lanira</w:t>
      </w:r>
      <w:r w:rsidR="004676EA" w:rsidRPr="003B7813">
        <w:rPr>
          <w:rFonts w:asciiTheme="minorHAnsi" w:hAnsiTheme="minorHAnsi" w:cstheme="minorHAnsi"/>
          <w:sz w:val="24"/>
          <w:szCs w:val="24"/>
        </w:rPr>
        <w:t>ni</w:t>
      </w:r>
      <w:r w:rsidRPr="003B7813">
        <w:rPr>
          <w:rFonts w:asciiTheme="minorHAnsi" w:hAnsiTheme="minorHAnsi" w:cstheme="minorHAnsi"/>
          <w:sz w:val="24"/>
          <w:szCs w:val="24"/>
        </w:rPr>
        <w:t xml:space="preserve"> se prihodi i primici u iznosu od </w:t>
      </w:r>
      <w:r w:rsidR="00F5104D" w:rsidRPr="003B7813">
        <w:rPr>
          <w:rFonts w:asciiTheme="minorHAnsi" w:hAnsiTheme="minorHAnsi" w:cstheme="minorHAnsi"/>
          <w:sz w:val="24"/>
          <w:szCs w:val="24"/>
        </w:rPr>
        <w:t>3.947.637</w:t>
      </w:r>
      <w:r w:rsidRPr="003B7813">
        <w:rPr>
          <w:rFonts w:asciiTheme="minorHAnsi" w:hAnsiTheme="minorHAnsi" w:cstheme="minorHAnsi"/>
          <w:sz w:val="24"/>
          <w:szCs w:val="24"/>
        </w:rPr>
        <w:t xml:space="preserve"> eura</w:t>
      </w:r>
      <w:r w:rsidR="004D7A3A" w:rsidRPr="003B7813">
        <w:rPr>
          <w:rFonts w:asciiTheme="minorHAnsi" w:hAnsiTheme="minorHAnsi" w:cstheme="minorHAnsi"/>
          <w:sz w:val="24"/>
          <w:szCs w:val="24"/>
        </w:rPr>
        <w:t>, a u tome prihodi poslovanja iznose</w:t>
      </w:r>
      <w:r w:rsidR="00C76736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F5104D" w:rsidRPr="003B7813">
        <w:rPr>
          <w:rFonts w:asciiTheme="minorHAnsi" w:hAnsiTheme="minorHAnsi" w:cstheme="minorHAnsi"/>
          <w:sz w:val="24"/>
          <w:szCs w:val="24"/>
        </w:rPr>
        <w:t>3.730.487</w:t>
      </w:r>
      <w:r w:rsidR="004D7A3A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C76736" w:rsidRPr="003B7813">
        <w:rPr>
          <w:rFonts w:asciiTheme="minorHAnsi" w:hAnsiTheme="minorHAnsi" w:cstheme="minorHAnsi"/>
          <w:sz w:val="24"/>
          <w:szCs w:val="24"/>
        </w:rPr>
        <w:t>eura</w:t>
      </w:r>
      <w:r w:rsidR="004D7A3A" w:rsidRPr="003B7813">
        <w:rPr>
          <w:rFonts w:asciiTheme="minorHAnsi" w:hAnsiTheme="minorHAnsi" w:cstheme="minorHAnsi"/>
          <w:sz w:val="24"/>
          <w:szCs w:val="24"/>
        </w:rPr>
        <w:t xml:space="preserve">, </w:t>
      </w:r>
      <w:r w:rsidR="00F5104D" w:rsidRPr="003B7813">
        <w:rPr>
          <w:rFonts w:asciiTheme="minorHAnsi" w:hAnsiTheme="minorHAnsi" w:cstheme="minorHAnsi"/>
          <w:sz w:val="24"/>
          <w:szCs w:val="24"/>
        </w:rPr>
        <w:t xml:space="preserve">prihodi od prodaje nefinancijske imovine iznose 15.000 eura </w:t>
      </w:r>
      <w:r w:rsidR="00CE01B6" w:rsidRPr="003B7813">
        <w:rPr>
          <w:rFonts w:asciiTheme="minorHAnsi" w:hAnsiTheme="minorHAnsi" w:cstheme="minorHAnsi"/>
          <w:sz w:val="24"/>
          <w:szCs w:val="24"/>
        </w:rPr>
        <w:t>dok</w:t>
      </w:r>
      <w:r w:rsidR="004D7A3A" w:rsidRPr="003B78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D7A3A" w:rsidRPr="003B7813">
        <w:rPr>
          <w:rFonts w:asciiTheme="minorHAnsi" w:hAnsiTheme="minorHAnsi" w:cstheme="minorHAnsi"/>
          <w:sz w:val="24"/>
          <w:szCs w:val="24"/>
        </w:rPr>
        <w:t xml:space="preserve">primici od financijske imovine i zaduživanja </w:t>
      </w:r>
      <w:r w:rsidR="00CE01B6" w:rsidRPr="003B7813">
        <w:rPr>
          <w:rFonts w:asciiTheme="minorHAnsi" w:hAnsiTheme="minorHAnsi" w:cstheme="minorHAnsi"/>
          <w:sz w:val="24"/>
          <w:szCs w:val="24"/>
        </w:rPr>
        <w:t xml:space="preserve">iznose </w:t>
      </w:r>
      <w:r w:rsidR="00C304C7" w:rsidRPr="003B7813">
        <w:rPr>
          <w:rFonts w:asciiTheme="minorHAnsi" w:hAnsiTheme="minorHAnsi" w:cstheme="minorHAnsi"/>
          <w:sz w:val="24"/>
          <w:szCs w:val="24"/>
        </w:rPr>
        <w:t xml:space="preserve">202.150 </w:t>
      </w:r>
      <w:r w:rsidR="00C76736" w:rsidRPr="003B7813">
        <w:rPr>
          <w:rFonts w:asciiTheme="minorHAnsi" w:hAnsiTheme="minorHAnsi" w:cstheme="minorHAnsi"/>
          <w:sz w:val="24"/>
          <w:szCs w:val="24"/>
        </w:rPr>
        <w:t>eura</w:t>
      </w:r>
      <w:r w:rsidR="00D83D05" w:rsidRPr="003B7813">
        <w:rPr>
          <w:rFonts w:asciiTheme="minorHAnsi" w:hAnsiTheme="minorHAnsi" w:cstheme="minorHAnsi"/>
          <w:sz w:val="24"/>
          <w:szCs w:val="24"/>
        </w:rPr>
        <w:t>.</w:t>
      </w:r>
    </w:p>
    <w:p w:rsidR="008E270A" w:rsidRPr="003B7813" w:rsidRDefault="008E270A" w:rsidP="00C304C7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Izmjenama i dopunama proračuna povećavaju se </w:t>
      </w:r>
      <w:r w:rsidR="008D4B16" w:rsidRPr="003B7813">
        <w:rPr>
          <w:rFonts w:asciiTheme="minorHAnsi" w:hAnsiTheme="minorHAnsi" w:cstheme="minorHAnsi"/>
          <w:sz w:val="24"/>
          <w:szCs w:val="24"/>
        </w:rPr>
        <w:t>p</w:t>
      </w:r>
      <w:r w:rsidR="007A16DA">
        <w:rPr>
          <w:rFonts w:asciiTheme="minorHAnsi" w:hAnsiTheme="minorHAnsi" w:cstheme="minorHAnsi"/>
          <w:sz w:val="24"/>
          <w:szCs w:val="24"/>
        </w:rPr>
        <w:t>rihodi poslovanja za iznos od 69</w:t>
      </w:r>
      <w:r w:rsidR="002B30A7">
        <w:rPr>
          <w:rFonts w:asciiTheme="minorHAnsi" w:hAnsiTheme="minorHAnsi" w:cstheme="minorHAnsi"/>
          <w:sz w:val="24"/>
          <w:szCs w:val="24"/>
        </w:rPr>
        <w:t>.7</w:t>
      </w:r>
      <w:r w:rsidRPr="003B7813">
        <w:rPr>
          <w:rFonts w:asciiTheme="minorHAnsi" w:hAnsiTheme="minorHAnsi" w:cstheme="minorHAnsi"/>
          <w:sz w:val="24"/>
          <w:szCs w:val="24"/>
        </w:rPr>
        <w:t>80 eura te primici od financijske imovine i zaduživana za iznos od 10</w:t>
      </w:r>
      <w:r w:rsidR="008E7FE8" w:rsidRPr="003B7813">
        <w:rPr>
          <w:rFonts w:asciiTheme="minorHAnsi" w:hAnsiTheme="minorHAnsi" w:cstheme="minorHAnsi"/>
          <w:sz w:val="24"/>
          <w:szCs w:val="24"/>
        </w:rPr>
        <w:t>0.000 eura.</w:t>
      </w:r>
      <w:r w:rsidR="003B7813">
        <w:rPr>
          <w:rFonts w:asciiTheme="minorHAnsi" w:hAnsiTheme="minorHAnsi" w:cstheme="minorHAnsi"/>
          <w:sz w:val="24"/>
          <w:szCs w:val="24"/>
        </w:rPr>
        <w:t xml:space="preserve"> Ukupni prihodi i primici ovim Izmjenama </w:t>
      </w:r>
      <w:r w:rsidR="007A16DA">
        <w:rPr>
          <w:rFonts w:asciiTheme="minorHAnsi" w:hAnsiTheme="minorHAnsi" w:cstheme="minorHAnsi"/>
          <w:sz w:val="24"/>
          <w:szCs w:val="24"/>
        </w:rPr>
        <w:t>i dopunama Proračuna iznose 4.11</w:t>
      </w:r>
      <w:r w:rsidR="003B7813">
        <w:rPr>
          <w:rFonts w:asciiTheme="minorHAnsi" w:hAnsiTheme="minorHAnsi" w:cstheme="minorHAnsi"/>
          <w:sz w:val="24"/>
          <w:szCs w:val="24"/>
        </w:rPr>
        <w:t>7.</w:t>
      </w:r>
      <w:r w:rsidR="002B30A7">
        <w:rPr>
          <w:rFonts w:asciiTheme="minorHAnsi" w:hAnsiTheme="minorHAnsi" w:cstheme="minorHAnsi"/>
          <w:sz w:val="24"/>
          <w:szCs w:val="24"/>
        </w:rPr>
        <w:t>4</w:t>
      </w:r>
      <w:r w:rsidR="003B7813">
        <w:rPr>
          <w:rFonts w:asciiTheme="minorHAnsi" w:hAnsiTheme="minorHAnsi" w:cstheme="minorHAnsi"/>
          <w:sz w:val="24"/>
          <w:szCs w:val="24"/>
        </w:rPr>
        <w:t>17 eura.</w:t>
      </w:r>
    </w:p>
    <w:p w:rsidR="00343A5E" w:rsidRPr="003B7813" w:rsidRDefault="00343A5E" w:rsidP="00C30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A48CD" w:rsidRPr="003B7813" w:rsidRDefault="004D7A3A" w:rsidP="00C304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Prihodi od poreza</w:t>
      </w:r>
    </w:p>
    <w:p w:rsidR="004676EA" w:rsidRPr="003B7813" w:rsidRDefault="00C304C7" w:rsidP="00467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Ova vrsta prihoda sastoji se od dvije grupe poreza, to su „ općinski porezi“, te takozvani „zajednički porezi“ koji se dijele između općine, županije i države, a odnose se na porez na dohodak, porez na imovinu, porez na robu i usluge. S obzirom na ostvarenje navedene grupe prihoda u razdoblju siječanj – rujan 2023. godine, isto je bio temelj planiranju za razdoblje prihoda od poreza u proračunskom razdoblju 2024. – 2026. godine</w:t>
      </w:r>
      <w:r w:rsidR="004676EA" w:rsidRPr="003B7813">
        <w:rPr>
          <w:rFonts w:asciiTheme="minorHAnsi" w:hAnsiTheme="minorHAnsi" w:cstheme="minorHAnsi"/>
          <w:sz w:val="24"/>
          <w:szCs w:val="24"/>
        </w:rPr>
        <w:t xml:space="preserve"> uzimajući u obzir izmjene poreznih propisa. Prihodi od poreza najznačajnija su vrsta prihoda u Proračunu Općine Murter-Kornati, a u 2024. godini planirani su u ukupnom iznosu od 1.743.925 eura.</w:t>
      </w:r>
    </w:p>
    <w:p w:rsidR="008E7FE8" w:rsidRPr="003B7813" w:rsidRDefault="008E7FE8" w:rsidP="00467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Izmjenama i dopunama proračuna povećani su </w:t>
      </w:r>
      <w:r w:rsidR="002B30A7">
        <w:rPr>
          <w:rFonts w:asciiTheme="minorHAnsi" w:hAnsiTheme="minorHAnsi" w:cstheme="minorHAnsi"/>
          <w:sz w:val="24"/>
          <w:szCs w:val="24"/>
        </w:rPr>
        <w:t>prihodi od poreza za iznos od 15.000</w:t>
      </w:r>
      <w:r w:rsidRPr="003B7813">
        <w:rPr>
          <w:rFonts w:asciiTheme="minorHAnsi" w:hAnsiTheme="minorHAnsi" w:cstheme="minorHAnsi"/>
          <w:sz w:val="24"/>
          <w:szCs w:val="24"/>
        </w:rPr>
        <w:t xml:space="preserve"> eura, a navedeno povećanje odnosi se na povećanje prihoda od povremenih poreza na imovinu odnosno </w:t>
      </w:r>
      <w:r w:rsidR="008D4B16" w:rsidRPr="003B7813">
        <w:rPr>
          <w:rFonts w:asciiTheme="minorHAnsi" w:hAnsiTheme="minorHAnsi" w:cstheme="minorHAnsi"/>
          <w:sz w:val="24"/>
          <w:szCs w:val="24"/>
        </w:rPr>
        <w:t>na porez na promet nekretninama.</w:t>
      </w:r>
      <w:r w:rsidR="0081744F">
        <w:rPr>
          <w:rFonts w:asciiTheme="minorHAnsi" w:hAnsiTheme="minorHAnsi" w:cstheme="minorHAnsi"/>
          <w:sz w:val="24"/>
          <w:szCs w:val="24"/>
        </w:rPr>
        <w:t xml:space="preserve"> Ukupni prihodi od poreza ovim Izmjenama i d</w:t>
      </w:r>
      <w:r w:rsidR="002B30A7">
        <w:rPr>
          <w:rFonts w:asciiTheme="minorHAnsi" w:hAnsiTheme="minorHAnsi" w:cstheme="minorHAnsi"/>
          <w:sz w:val="24"/>
          <w:szCs w:val="24"/>
        </w:rPr>
        <w:t>opunama Proračuna iznose 1.758.9</w:t>
      </w:r>
      <w:r w:rsidR="0081744F">
        <w:rPr>
          <w:rFonts w:asciiTheme="minorHAnsi" w:hAnsiTheme="minorHAnsi" w:cstheme="minorHAnsi"/>
          <w:sz w:val="24"/>
          <w:szCs w:val="24"/>
        </w:rPr>
        <w:t>25 eura.</w:t>
      </w:r>
    </w:p>
    <w:p w:rsidR="002B70C8" w:rsidRPr="003B7813" w:rsidRDefault="002B70C8" w:rsidP="00C30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CD32B9" w:rsidRPr="003B7813" w:rsidRDefault="002B70C8" w:rsidP="00C304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Pomoći iz inozemstva i od subjekata unutar općeg proračuna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28BD" w:rsidRPr="003B7813" w:rsidRDefault="004228BD" w:rsidP="00C304C7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Prihodi od pomoći iz inozemstva i od subjekata unutar općeg proračuna planira</w:t>
      </w:r>
      <w:r w:rsidR="00BE4706" w:rsidRPr="003B7813">
        <w:rPr>
          <w:rFonts w:asciiTheme="minorHAnsi" w:hAnsiTheme="minorHAnsi" w:cstheme="minorHAnsi"/>
          <w:sz w:val="24"/>
          <w:szCs w:val="24"/>
        </w:rPr>
        <w:t xml:space="preserve">ni su u iznosu od </w:t>
      </w:r>
      <w:r w:rsidR="00C304C7" w:rsidRPr="003B7813">
        <w:rPr>
          <w:rFonts w:asciiTheme="minorHAnsi" w:hAnsiTheme="minorHAnsi" w:cstheme="minorHAnsi"/>
          <w:sz w:val="24"/>
          <w:szCs w:val="24"/>
        </w:rPr>
        <w:t>1.294.312</w:t>
      </w:r>
      <w:r w:rsidR="00BE4706" w:rsidRPr="003B7813">
        <w:rPr>
          <w:rFonts w:asciiTheme="minorHAnsi" w:hAnsiTheme="minorHAnsi" w:cstheme="minorHAnsi"/>
          <w:sz w:val="24"/>
          <w:szCs w:val="24"/>
        </w:rPr>
        <w:t xml:space="preserve"> eura</w:t>
      </w:r>
      <w:r w:rsidR="00165E39" w:rsidRPr="003B7813">
        <w:rPr>
          <w:rFonts w:asciiTheme="minorHAnsi" w:hAnsiTheme="minorHAnsi" w:cstheme="minorHAnsi"/>
          <w:sz w:val="24"/>
          <w:szCs w:val="24"/>
        </w:rPr>
        <w:t>. Unutar ove skupine prihoda planirane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7920E6" w:rsidRPr="003B7813">
        <w:rPr>
          <w:rFonts w:asciiTheme="minorHAnsi" w:hAnsiTheme="minorHAnsi" w:cstheme="minorHAnsi"/>
          <w:sz w:val="24"/>
          <w:szCs w:val="24"/>
        </w:rPr>
        <w:t xml:space="preserve">su </w:t>
      </w:r>
      <w:r w:rsidR="00165E39" w:rsidRPr="003B7813">
        <w:rPr>
          <w:rFonts w:asciiTheme="minorHAnsi" w:hAnsiTheme="minorHAnsi" w:cstheme="minorHAnsi"/>
          <w:sz w:val="24"/>
          <w:szCs w:val="24"/>
        </w:rPr>
        <w:t>kapitalne pomoći od međunarodnih organizacija</w:t>
      </w:r>
      <w:r w:rsidRPr="003B7813">
        <w:rPr>
          <w:rFonts w:asciiTheme="minorHAnsi" w:hAnsiTheme="minorHAnsi" w:cstheme="minorHAnsi"/>
          <w:sz w:val="24"/>
          <w:szCs w:val="24"/>
        </w:rPr>
        <w:t xml:space="preserve">, tekuće i kapitalne pomoći </w:t>
      </w:r>
      <w:r w:rsidR="002801CD" w:rsidRPr="003B7813">
        <w:rPr>
          <w:rFonts w:asciiTheme="minorHAnsi" w:hAnsiTheme="minorHAnsi" w:cstheme="minorHAnsi"/>
          <w:sz w:val="24"/>
          <w:szCs w:val="24"/>
        </w:rPr>
        <w:t xml:space="preserve">proračunu iz drugih proračuna </w:t>
      </w:r>
      <w:r w:rsidR="00165E39" w:rsidRPr="003B7813">
        <w:rPr>
          <w:rFonts w:asciiTheme="minorHAnsi" w:hAnsiTheme="minorHAnsi" w:cstheme="minorHAnsi"/>
          <w:sz w:val="24"/>
          <w:szCs w:val="24"/>
        </w:rPr>
        <w:t>te kapitalne pomoći temeljem prijenosa EU sredstava</w:t>
      </w:r>
      <w:r w:rsidRPr="003B7813">
        <w:rPr>
          <w:rFonts w:asciiTheme="minorHAnsi" w:hAnsiTheme="minorHAnsi" w:cstheme="minorHAnsi"/>
          <w:sz w:val="24"/>
          <w:szCs w:val="24"/>
        </w:rPr>
        <w:t xml:space="preserve">. </w:t>
      </w:r>
      <w:r w:rsidR="00165E39" w:rsidRPr="003B7813">
        <w:rPr>
          <w:rFonts w:asciiTheme="minorHAnsi" w:hAnsiTheme="minorHAnsi" w:cstheme="minorHAnsi"/>
          <w:sz w:val="24"/>
          <w:szCs w:val="24"/>
        </w:rPr>
        <w:t>S</w:t>
      </w:r>
      <w:r w:rsidRPr="003B7813">
        <w:rPr>
          <w:rFonts w:asciiTheme="minorHAnsi" w:hAnsiTheme="minorHAnsi" w:cstheme="minorHAnsi"/>
          <w:sz w:val="24"/>
          <w:szCs w:val="24"/>
        </w:rPr>
        <w:t>tavka</w:t>
      </w:r>
      <w:r w:rsidR="00BE4706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165E39" w:rsidRPr="003B7813">
        <w:rPr>
          <w:rFonts w:asciiTheme="minorHAnsi" w:hAnsiTheme="minorHAnsi" w:cstheme="minorHAnsi"/>
          <w:sz w:val="24"/>
          <w:szCs w:val="24"/>
        </w:rPr>
        <w:t>tekućih pomoći proračunu iz drugih proračuna planirani je prihod</w:t>
      </w:r>
      <w:r w:rsidR="00BE4706" w:rsidRPr="003B7813">
        <w:rPr>
          <w:rFonts w:asciiTheme="minorHAnsi" w:hAnsiTheme="minorHAnsi" w:cstheme="minorHAnsi"/>
          <w:sz w:val="24"/>
          <w:szCs w:val="24"/>
        </w:rPr>
        <w:t xml:space="preserve"> proračunskog korisnika Narodne knjižnice i čitaonice Murter</w:t>
      </w:r>
      <w:r w:rsidR="002801CD" w:rsidRPr="003B7813">
        <w:rPr>
          <w:rFonts w:asciiTheme="minorHAnsi" w:hAnsiTheme="minorHAnsi" w:cstheme="minorHAnsi"/>
          <w:sz w:val="24"/>
          <w:szCs w:val="24"/>
        </w:rPr>
        <w:t>.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5E39" w:rsidRPr="003B7813" w:rsidRDefault="00165E39" w:rsidP="00C304C7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Kapitalna ulaganja koja se planiraju provesti iz izvora sredstava pomoći su</w:t>
      </w:r>
      <w:r w:rsidR="00AC62FA" w:rsidRPr="003B7813">
        <w:rPr>
          <w:rFonts w:asciiTheme="minorHAnsi" w:hAnsiTheme="minorHAnsi" w:cstheme="minorHAnsi"/>
          <w:sz w:val="24"/>
          <w:szCs w:val="24"/>
        </w:rPr>
        <w:t>: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7920E6" w:rsidRPr="003B7813">
        <w:rPr>
          <w:rFonts w:asciiTheme="minorHAnsi" w:hAnsiTheme="minorHAnsi" w:cstheme="minorHAnsi"/>
          <w:sz w:val="24"/>
          <w:szCs w:val="24"/>
        </w:rPr>
        <w:t>s</w:t>
      </w:r>
      <w:r w:rsidRPr="003B7813">
        <w:rPr>
          <w:rFonts w:asciiTheme="minorHAnsi" w:hAnsiTheme="minorHAnsi" w:cstheme="minorHAnsi"/>
          <w:sz w:val="24"/>
          <w:szCs w:val="24"/>
        </w:rPr>
        <w:t xml:space="preserve">anacija obale na području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Podvršaka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 xml:space="preserve"> – južni dio</w:t>
      </w:r>
      <w:r w:rsidR="007920E6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uređenje edukativno poučne uzobalne šetnice</w:t>
      </w:r>
      <w:r w:rsidR="007920E6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izgradnja ribarnice</w:t>
      </w:r>
      <w:r w:rsidR="007920E6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rekonstrukcija općinske z</w:t>
      </w:r>
      <w:r w:rsidR="007920E6" w:rsidRPr="003B7813">
        <w:rPr>
          <w:rFonts w:asciiTheme="minorHAnsi" w:hAnsiTheme="minorHAnsi" w:cstheme="minorHAnsi"/>
          <w:sz w:val="24"/>
          <w:szCs w:val="24"/>
        </w:rPr>
        <w:t>g</w:t>
      </w:r>
      <w:r w:rsidRPr="003B7813">
        <w:rPr>
          <w:rFonts w:asciiTheme="minorHAnsi" w:hAnsiTheme="minorHAnsi" w:cstheme="minorHAnsi"/>
          <w:sz w:val="24"/>
          <w:szCs w:val="24"/>
        </w:rPr>
        <w:t>rade i uređenje višenamjenske dvorane Žut</w:t>
      </w:r>
      <w:r w:rsidR="007920E6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izgradnja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reciklažnog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 xml:space="preserve"> dvorišta</w:t>
      </w:r>
      <w:r w:rsidR="007920E6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uređenje okoliša dječjeg vrtića</w:t>
      </w:r>
      <w:r w:rsidR="007920E6" w:rsidRPr="003B7813">
        <w:rPr>
          <w:rFonts w:asciiTheme="minorHAnsi" w:hAnsiTheme="minorHAnsi" w:cstheme="minorHAnsi"/>
          <w:sz w:val="24"/>
          <w:szCs w:val="24"/>
        </w:rPr>
        <w:t xml:space="preserve"> te projekt Zaželi – program zapošljavanja žena.</w:t>
      </w:r>
    </w:p>
    <w:p w:rsidR="0081744F" w:rsidRPr="003B7813" w:rsidRDefault="008E7FE8" w:rsidP="00C304C7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lastRenderedPageBreak/>
        <w:t xml:space="preserve">Izmjenama i dopunama </w:t>
      </w:r>
      <w:r w:rsidR="0014547E" w:rsidRPr="003B7813">
        <w:rPr>
          <w:rFonts w:asciiTheme="minorHAnsi" w:hAnsiTheme="minorHAnsi" w:cstheme="minorHAnsi"/>
          <w:sz w:val="24"/>
          <w:szCs w:val="24"/>
        </w:rPr>
        <w:t>P</w:t>
      </w:r>
      <w:r w:rsidRPr="003B7813">
        <w:rPr>
          <w:rFonts w:asciiTheme="minorHAnsi" w:hAnsiTheme="minorHAnsi" w:cstheme="minorHAnsi"/>
          <w:sz w:val="24"/>
          <w:szCs w:val="24"/>
        </w:rPr>
        <w:t>roračuna povećavaju se</w:t>
      </w:r>
      <w:r w:rsidR="007A16DA">
        <w:rPr>
          <w:rFonts w:asciiTheme="minorHAnsi" w:hAnsiTheme="minorHAnsi" w:cstheme="minorHAnsi"/>
          <w:sz w:val="24"/>
          <w:szCs w:val="24"/>
        </w:rPr>
        <w:t xml:space="preserve"> prihodi od pomoći za iznos od 5</w:t>
      </w:r>
      <w:r w:rsidRPr="003B7813">
        <w:rPr>
          <w:rFonts w:asciiTheme="minorHAnsi" w:hAnsiTheme="minorHAnsi" w:cstheme="minorHAnsi"/>
          <w:sz w:val="24"/>
          <w:szCs w:val="24"/>
        </w:rPr>
        <w:t>4.780 eura</w:t>
      </w:r>
      <w:r w:rsidR="0014547E" w:rsidRPr="003B7813">
        <w:rPr>
          <w:rFonts w:asciiTheme="minorHAnsi" w:hAnsiTheme="minorHAnsi" w:cstheme="minorHAnsi"/>
          <w:sz w:val="24"/>
          <w:szCs w:val="24"/>
        </w:rPr>
        <w:t xml:space="preserve"> te sada iznose</w:t>
      </w:r>
      <w:r w:rsidR="007A16DA">
        <w:rPr>
          <w:rFonts w:asciiTheme="minorHAnsi" w:hAnsiTheme="minorHAnsi" w:cstheme="minorHAnsi"/>
          <w:sz w:val="24"/>
          <w:szCs w:val="24"/>
        </w:rPr>
        <w:t xml:space="preserve"> 1.34</w:t>
      </w:r>
      <w:r w:rsidR="0014547E" w:rsidRPr="003B7813">
        <w:rPr>
          <w:rFonts w:asciiTheme="minorHAnsi" w:hAnsiTheme="minorHAnsi" w:cstheme="minorHAnsi"/>
          <w:sz w:val="24"/>
          <w:szCs w:val="24"/>
        </w:rPr>
        <w:t>9.092 eura.</w:t>
      </w:r>
      <w:r w:rsidRPr="003B7813">
        <w:rPr>
          <w:rFonts w:asciiTheme="minorHAnsi" w:hAnsiTheme="minorHAnsi" w:cstheme="minorHAnsi"/>
          <w:sz w:val="24"/>
          <w:szCs w:val="24"/>
        </w:rPr>
        <w:t xml:space="preserve"> Navedeno povećanje odnosi se na povećanje prihoda od tekućih pomoći proračunu iz drugih proračuna odnosno pomoći Fonda za zaštitu okoliša i energetske učinkovitosti za provođenje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izob</w:t>
      </w:r>
      <w:r w:rsidR="0014547E" w:rsidRPr="003B7813">
        <w:rPr>
          <w:rFonts w:asciiTheme="minorHAnsi" w:hAnsiTheme="minorHAnsi" w:cstheme="minorHAnsi"/>
          <w:sz w:val="24"/>
          <w:szCs w:val="24"/>
        </w:rPr>
        <w:t>razno</w:t>
      </w:r>
      <w:proofErr w:type="spellEnd"/>
      <w:r w:rsidR="0014547E" w:rsidRPr="003B7813">
        <w:rPr>
          <w:rFonts w:asciiTheme="minorHAnsi" w:hAnsiTheme="minorHAnsi" w:cstheme="minorHAnsi"/>
          <w:sz w:val="24"/>
          <w:szCs w:val="24"/>
        </w:rPr>
        <w:t xml:space="preserve">-informativnih aktivnosti o gospodarenju otpadom u okviru kružnog gospodarstva, te pomoći Šibensko-kninske županije za sufinanciranje troškova dokumentacije vezane za notifikaciju diplome doktora medicine osobi iz Ukrajine. Također, povećani su prihodi od kapitalnih pomoći proračunu iz drugih proračuna, a odnose se na pomoći Fonda za zaštitu okoliša i energetsku učinkovitost za projekte razvoja pametnih i održivih rješenja i usluga te pomoći Fonda za </w:t>
      </w:r>
      <w:r w:rsidR="00B47E67" w:rsidRPr="003B7813">
        <w:rPr>
          <w:rFonts w:asciiTheme="minorHAnsi" w:hAnsiTheme="minorHAnsi" w:cstheme="minorHAnsi"/>
          <w:sz w:val="24"/>
          <w:szCs w:val="24"/>
        </w:rPr>
        <w:t>provedbu mjera pr</w:t>
      </w:r>
      <w:r w:rsidR="0006373C">
        <w:rPr>
          <w:rFonts w:asciiTheme="minorHAnsi" w:hAnsiTheme="minorHAnsi" w:cstheme="minorHAnsi"/>
          <w:sz w:val="24"/>
          <w:szCs w:val="24"/>
        </w:rPr>
        <w:t>ilagodbe klimatskim promjenama. U</w:t>
      </w:r>
      <w:r w:rsidR="00B47E67" w:rsidRPr="003B7813">
        <w:rPr>
          <w:rFonts w:asciiTheme="minorHAnsi" w:hAnsiTheme="minorHAnsi" w:cstheme="minorHAnsi"/>
          <w:sz w:val="24"/>
          <w:szCs w:val="24"/>
        </w:rPr>
        <w:t>nutar ove skupine prihoda od pomoći ovim Izmjenama i dopunama Proračuna povećana su i sredstva pomoći Šibensko-kninske županije za sanaciju pomorskog dobra.</w:t>
      </w:r>
    </w:p>
    <w:p w:rsidR="000F03D5" w:rsidRPr="003B7813" w:rsidRDefault="000F03D5" w:rsidP="00BE4706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C4266D" w:rsidRPr="003B7813" w:rsidRDefault="00C4266D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Prihodi od imovine</w:t>
      </w:r>
    </w:p>
    <w:p w:rsidR="00C304C7" w:rsidRPr="003B7813" w:rsidRDefault="00C304C7" w:rsidP="00C304C7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Prihodi od imovine planirani su u iznosu od 243.550 eura. Ova vrsta prihoda uključuje prihode od financijske i nefinancijske imovine. Prihodi od financijske imovine uključuj</w:t>
      </w:r>
      <w:r w:rsidR="004D472D" w:rsidRPr="003B7813">
        <w:rPr>
          <w:rFonts w:asciiTheme="minorHAnsi" w:hAnsiTheme="minorHAnsi" w:cstheme="minorHAnsi"/>
          <w:sz w:val="24"/>
          <w:szCs w:val="24"/>
        </w:rPr>
        <w:t>u</w:t>
      </w:r>
      <w:r w:rsidRPr="003B7813">
        <w:rPr>
          <w:rFonts w:asciiTheme="minorHAnsi" w:hAnsiTheme="minorHAnsi" w:cstheme="minorHAnsi"/>
          <w:sz w:val="24"/>
          <w:szCs w:val="24"/>
        </w:rPr>
        <w:t xml:space="preserve"> prihode od kamata dok se prihodi od nefinancijske imovine odnose na iduće vrste prihoda: naknade za koncesije, prihode od zakupa i iznajmljivanja imovine, naknade za korištenje nefinancijske imovine te ostale prihode od nefinancijske imovine.</w:t>
      </w:r>
    </w:p>
    <w:p w:rsidR="00C52ABF" w:rsidRPr="003B7813" w:rsidRDefault="00C52ABF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2ABF" w:rsidRPr="003B7813" w:rsidRDefault="00C52ABF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Prihodi od upravnih i administrativnih pristojbi, pristojbi po posebnim propisima i naknada</w:t>
      </w:r>
    </w:p>
    <w:p w:rsidR="004D472D" w:rsidRPr="003B7813" w:rsidRDefault="004D472D" w:rsidP="004D472D">
      <w:p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B7813">
        <w:rPr>
          <w:rFonts w:asciiTheme="minorHAnsi" w:hAnsiTheme="minorHAnsi" w:cstheme="minorHAnsi"/>
          <w:sz w:val="24"/>
          <w:szCs w:val="24"/>
        </w:rPr>
        <w:t>Ova skupina prihoda sastoji se od administrativnih (upravnih) pristojbi, prihoda po posebnim propisima i komunalnog doprinosa i komunalne naknade. U 2024. godini planirani su u iznosu od 427.200 eura. Značajniji prihodi u</w:t>
      </w:r>
      <w:r w:rsidR="00AC62FA" w:rsidRPr="003B7813">
        <w:rPr>
          <w:rFonts w:asciiTheme="minorHAnsi" w:hAnsiTheme="minorHAnsi" w:cstheme="minorHAnsi"/>
          <w:sz w:val="24"/>
          <w:szCs w:val="24"/>
        </w:rPr>
        <w:t>nutar ove skupine prihoda jesu o</w:t>
      </w:r>
      <w:r w:rsidRPr="003B7813">
        <w:rPr>
          <w:rFonts w:asciiTheme="minorHAnsi" w:hAnsiTheme="minorHAnsi" w:cstheme="minorHAnsi"/>
          <w:sz w:val="24"/>
          <w:szCs w:val="24"/>
        </w:rPr>
        <w:t>stale pristojbe i naknade, a koje se odnose na prihod od turističke pristojbe koj</w:t>
      </w:r>
      <w:r w:rsidR="00087B6C" w:rsidRPr="003B7813">
        <w:rPr>
          <w:rFonts w:asciiTheme="minorHAnsi" w:hAnsiTheme="minorHAnsi" w:cstheme="minorHAnsi"/>
          <w:sz w:val="24"/>
          <w:szCs w:val="24"/>
        </w:rPr>
        <w:t>i</w:t>
      </w:r>
      <w:r w:rsidRPr="003B7813">
        <w:rPr>
          <w:rFonts w:asciiTheme="minorHAnsi" w:hAnsiTheme="minorHAnsi" w:cstheme="minorHAnsi"/>
          <w:sz w:val="24"/>
          <w:szCs w:val="24"/>
        </w:rPr>
        <w:t xml:space="preserve"> je u 2024. godini planiran u iznosu od 90.</w:t>
      </w:r>
      <w:r w:rsidR="00087B6C" w:rsidRPr="003B7813">
        <w:rPr>
          <w:rFonts w:asciiTheme="minorHAnsi" w:hAnsiTheme="minorHAnsi" w:cstheme="minorHAnsi"/>
          <w:sz w:val="24"/>
          <w:szCs w:val="24"/>
        </w:rPr>
        <w:t>000</w:t>
      </w:r>
      <w:r w:rsidRPr="003B7813">
        <w:rPr>
          <w:rFonts w:asciiTheme="minorHAnsi" w:hAnsiTheme="minorHAnsi" w:cstheme="minorHAnsi"/>
          <w:sz w:val="24"/>
          <w:szCs w:val="24"/>
        </w:rPr>
        <w:t xml:space="preserve"> eura, komunalni doprinos koji je planiran u iznosu od 130.000 eura te prihod od komunalne naknade koji je planiran u iznosu od </w:t>
      </w:r>
      <w:r w:rsidR="00087B6C" w:rsidRPr="003B7813">
        <w:rPr>
          <w:rFonts w:asciiTheme="minorHAnsi" w:hAnsiTheme="minorHAnsi" w:cstheme="minorHAnsi"/>
          <w:sz w:val="24"/>
          <w:szCs w:val="24"/>
        </w:rPr>
        <w:t>200.000 eura.</w:t>
      </w:r>
    </w:p>
    <w:p w:rsidR="00F879B4" w:rsidRPr="003B7813" w:rsidRDefault="00F879B4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33E6" w:rsidRPr="003B7813" w:rsidRDefault="009B33E6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Prihodi od prodaje proizvoda i robe te pruženih usluga i prihodi od donacija</w:t>
      </w:r>
    </w:p>
    <w:p w:rsidR="009B33E6" w:rsidRPr="003B7813" w:rsidRDefault="009B33E6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U okviru ove skupine planirani su prihodi </w:t>
      </w:r>
      <w:r w:rsidR="00440DF3" w:rsidRPr="003B7813">
        <w:rPr>
          <w:rFonts w:asciiTheme="minorHAnsi" w:hAnsiTheme="minorHAnsi" w:cstheme="minorHAnsi"/>
          <w:sz w:val="24"/>
          <w:szCs w:val="24"/>
        </w:rPr>
        <w:t>u iznosu od</w:t>
      </w:r>
      <w:r w:rsidR="00087B6C" w:rsidRPr="003B7813">
        <w:rPr>
          <w:rFonts w:asciiTheme="minorHAnsi" w:hAnsiTheme="minorHAnsi" w:cstheme="minorHAnsi"/>
          <w:sz w:val="24"/>
          <w:szCs w:val="24"/>
        </w:rPr>
        <w:t xml:space="preserve"> 13.000</w:t>
      </w:r>
      <w:r w:rsidR="00440DF3" w:rsidRPr="003B7813">
        <w:rPr>
          <w:rFonts w:asciiTheme="minorHAnsi" w:hAnsiTheme="minorHAnsi" w:cstheme="minorHAnsi"/>
          <w:sz w:val="24"/>
          <w:szCs w:val="24"/>
        </w:rPr>
        <w:t xml:space="preserve"> eura, a odnose se na prihode </w:t>
      </w:r>
      <w:r w:rsidRPr="003B7813">
        <w:rPr>
          <w:rFonts w:asciiTheme="minorHAnsi" w:hAnsiTheme="minorHAnsi" w:cstheme="minorHAnsi"/>
          <w:sz w:val="24"/>
          <w:szCs w:val="24"/>
        </w:rPr>
        <w:t>od pruženih usluga na temelju propisane obveze jedinica lokalne samouprave da u ime i za račun Hrvatskih voda prikupljaju prihode od naknade za uređenje voda na svom području zajedno s komunalnom naknadom. Za tu uslugu jedinici lokalne samouprave pripada 10% iznosa naplaćene vodne naknade i naknada materijalnih rashoda za obavljanje navedenih poslova pa je u skladu s tim, a na temelju podataka o ostvarenim prihodima u 202</w:t>
      </w:r>
      <w:r w:rsidR="00F879B4" w:rsidRPr="003B7813">
        <w:rPr>
          <w:rFonts w:asciiTheme="minorHAnsi" w:hAnsiTheme="minorHAnsi" w:cstheme="minorHAnsi"/>
          <w:sz w:val="24"/>
          <w:szCs w:val="24"/>
        </w:rPr>
        <w:t>3</w:t>
      </w:r>
      <w:r w:rsidRPr="003B7813">
        <w:rPr>
          <w:rFonts w:asciiTheme="minorHAnsi" w:hAnsiTheme="minorHAnsi" w:cstheme="minorHAnsi"/>
          <w:sz w:val="24"/>
          <w:szCs w:val="24"/>
        </w:rPr>
        <w:t xml:space="preserve">. godini, za ovo plansko razdoblje utvrđen i planiran prihod po toj osnovi. </w:t>
      </w:r>
      <w:r w:rsidR="00E9341A" w:rsidRPr="003B7813">
        <w:rPr>
          <w:rFonts w:asciiTheme="minorHAnsi" w:hAnsiTheme="minorHAnsi" w:cstheme="minorHAnsi"/>
          <w:sz w:val="24"/>
          <w:szCs w:val="24"/>
        </w:rPr>
        <w:t xml:space="preserve">Unutar ove skupine prihoda uvršteni su i prihodi proračunskog korisnika Narodne knjižnice i čitaonice Murter i to prihodi od prodaje proizvoda i </w:t>
      </w:r>
      <w:r w:rsidR="006D2035" w:rsidRPr="003B7813">
        <w:rPr>
          <w:rFonts w:asciiTheme="minorHAnsi" w:hAnsiTheme="minorHAnsi" w:cstheme="minorHAnsi"/>
          <w:sz w:val="24"/>
          <w:szCs w:val="24"/>
        </w:rPr>
        <w:t xml:space="preserve">robe te </w:t>
      </w:r>
      <w:r w:rsidR="00E9341A" w:rsidRPr="003B7813">
        <w:rPr>
          <w:rFonts w:asciiTheme="minorHAnsi" w:hAnsiTheme="minorHAnsi" w:cstheme="minorHAnsi"/>
          <w:sz w:val="24"/>
          <w:szCs w:val="24"/>
        </w:rPr>
        <w:t xml:space="preserve">pruženih </w:t>
      </w:r>
      <w:r w:rsidR="006D2035" w:rsidRPr="003B7813">
        <w:rPr>
          <w:rFonts w:asciiTheme="minorHAnsi" w:hAnsiTheme="minorHAnsi" w:cstheme="minorHAnsi"/>
          <w:sz w:val="24"/>
          <w:szCs w:val="24"/>
        </w:rPr>
        <w:t>usluga.</w:t>
      </w:r>
    </w:p>
    <w:p w:rsidR="001E6428" w:rsidRPr="003B7813" w:rsidRDefault="001E6428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3E0" w:rsidRPr="003B7813" w:rsidRDefault="005773E0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Kazne</w:t>
      </w:r>
      <w:r w:rsidR="00CE014E" w:rsidRPr="003B7813">
        <w:rPr>
          <w:rFonts w:asciiTheme="minorHAnsi" w:hAnsiTheme="minorHAnsi" w:cstheme="minorHAnsi"/>
          <w:b/>
          <w:sz w:val="24"/>
          <w:szCs w:val="24"/>
        </w:rPr>
        <w:t>,</w:t>
      </w:r>
      <w:r w:rsidRPr="003B7813">
        <w:rPr>
          <w:rFonts w:asciiTheme="minorHAnsi" w:hAnsiTheme="minorHAnsi" w:cstheme="minorHAnsi"/>
          <w:b/>
          <w:sz w:val="24"/>
          <w:szCs w:val="24"/>
        </w:rPr>
        <w:t xml:space="preserve"> upravne mjere i ostali prihodi</w:t>
      </w:r>
    </w:p>
    <w:p w:rsidR="00087B6C" w:rsidRPr="003B7813" w:rsidRDefault="00087B6C" w:rsidP="00087B6C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U okviru ove skupine planirani su prihodi u visini 8.500 eura, a isti se odnose na naplatu</w:t>
      </w:r>
      <w:r w:rsidR="007920E6" w:rsidRPr="003B7813">
        <w:rPr>
          <w:rFonts w:asciiTheme="minorHAnsi" w:hAnsiTheme="minorHAnsi" w:cstheme="minorHAnsi"/>
          <w:sz w:val="24"/>
          <w:szCs w:val="24"/>
        </w:rPr>
        <w:t xml:space="preserve"> kazni za prometne i</w:t>
      </w:r>
      <w:r w:rsidRPr="003B7813">
        <w:rPr>
          <w:rFonts w:asciiTheme="minorHAnsi" w:hAnsiTheme="minorHAnsi" w:cstheme="minorHAnsi"/>
          <w:sz w:val="24"/>
          <w:szCs w:val="24"/>
        </w:rPr>
        <w:t xml:space="preserve"> komunalne prekršaje na području Općine, te ostale prihode.</w:t>
      </w:r>
    </w:p>
    <w:p w:rsidR="007920E6" w:rsidRPr="003B7813" w:rsidRDefault="007920E6" w:rsidP="00DB5376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DB5376" w:rsidRPr="003B7813" w:rsidRDefault="00DB5376" w:rsidP="00DB537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Prihodi od prodaje nefinancijske dugotrajne imovine</w:t>
      </w:r>
    </w:p>
    <w:p w:rsidR="00DB5376" w:rsidRPr="003B7813" w:rsidRDefault="00DB5376" w:rsidP="00DB53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7813">
        <w:rPr>
          <w:rFonts w:asciiTheme="minorHAnsi" w:hAnsiTheme="minorHAnsi" w:cstheme="minorHAnsi"/>
          <w:bCs/>
          <w:sz w:val="24"/>
          <w:szCs w:val="24"/>
        </w:rPr>
        <w:t xml:space="preserve">Ova skupina prihoda planirana je u iznosu od 15.000 eura, a odnosi se na prihode koji će se ostvariti prodajom </w:t>
      </w:r>
      <w:proofErr w:type="spellStart"/>
      <w:r w:rsidRPr="003B7813">
        <w:rPr>
          <w:rFonts w:asciiTheme="minorHAnsi" w:hAnsiTheme="minorHAnsi" w:cstheme="minorHAnsi"/>
          <w:bCs/>
          <w:sz w:val="24"/>
          <w:szCs w:val="24"/>
        </w:rPr>
        <w:t>neproizvedene</w:t>
      </w:r>
      <w:proofErr w:type="spellEnd"/>
      <w:r w:rsidR="0081744F">
        <w:rPr>
          <w:rFonts w:asciiTheme="minorHAnsi" w:hAnsiTheme="minorHAnsi" w:cstheme="minorHAnsi"/>
          <w:bCs/>
          <w:sz w:val="24"/>
          <w:szCs w:val="24"/>
        </w:rPr>
        <w:t xml:space="preserve"> dugotrajne imovine (zemljišta</w:t>
      </w:r>
      <w:r w:rsidRPr="003B7813">
        <w:rPr>
          <w:rFonts w:asciiTheme="minorHAnsi" w:hAnsiTheme="minorHAnsi" w:cstheme="minorHAnsi"/>
          <w:bCs/>
          <w:sz w:val="24"/>
          <w:szCs w:val="24"/>
        </w:rPr>
        <w:t>) u vlasništvu Općine Murter-Kornati.</w:t>
      </w:r>
    </w:p>
    <w:p w:rsidR="003F0C10" w:rsidRPr="003B7813" w:rsidRDefault="003F0C10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0C10" w:rsidRPr="003B7813" w:rsidRDefault="003F0C10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 xml:space="preserve">Primici od </w:t>
      </w:r>
      <w:r w:rsidR="00E84640" w:rsidRPr="003B7813">
        <w:rPr>
          <w:rFonts w:asciiTheme="minorHAnsi" w:hAnsiTheme="minorHAnsi" w:cstheme="minorHAnsi"/>
          <w:b/>
          <w:sz w:val="24"/>
          <w:szCs w:val="24"/>
        </w:rPr>
        <w:t xml:space="preserve">financijske imovine i </w:t>
      </w:r>
      <w:r w:rsidRPr="003B7813">
        <w:rPr>
          <w:rFonts w:asciiTheme="minorHAnsi" w:hAnsiTheme="minorHAnsi" w:cstheme="minorHAnsi"/>
          <w:b/>
          <w:sz w:val="24"/>
          <w:szCs w:val="24"/>
        </w:rPr>
        <w:t>zaduživanja</w:t>
      </w:r>
    </w:p>
    <w:p w:rsidR="003F0C10" w:rsidRPr="003B7813" w:rsidRDefault="003F0C10" w:rsidP="00BE4706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B7813">
        <w:rPr>
          <w:rFonts w:asciiTheme="minorHAnsi" w:hAnsiTheme="minorHAnsi" w:cstheme="minorHAnsi"/>
          <w:sz w:val="24"/>
          <w:szCs w:val="24"/>
        </w:rPr>
        <w:t>U ovoj skupini planirana je u 202</w:t>
      </w:r>
      <w:r w:rsidR="00F879B4" w:rsidRPr="003B7813">
        <w:rPr>
          <w:rFonts w:asciiTheme="minorHAnsi" w:hAnsiTheme="minorHAnsi" w:cstheme="minorHAnsi"/>
          <w:sz w:val="24"/>
          <w:szCs w:val="24"/>
        </w:rPr>
        <w:t>4</w:t>
      </w:r>
      <w:r w:rsidRPr="003B7813">
        <w:rPr>
          <w:rFonts w:asciiTheme="minorHAnsi" w:hAnsiTheme="minorHAnsi" w:cstheme="minorHAnsi"/>
          <w:sz w:val="24"/>
          <w:szCs w:val="24"/>
        </w:rPr>
        <w:t xml:space="preserve">. godini realizacija </w:t>
      </w:r>
      <w:r w:rsidRPr="003B7813">
        <w:rPr>
          <w:rFonts w:asciiTheme="minorHAnsi" w:hAnsiTheme="minorHAnsi" w:cstheme="minorHAnsi"/>
          <w:sz w:val="24"/>
          <w:szCs w:val="24"/>
          <w:lang w:eastAsia="en-US"/>
        </w:rPr>
        <w:t xml:space="preserve">primitaka od zaduživanja </w:t>
      </w:r>
      <w:r w:rsidRPr="003B7813">
        <w:rPr>
          <w:rFonts w:asciiTheme="minorHAnsi" w:hAnsiTheme="minorHAnsi" w:cstheme="minorHAnsi"/>
          <w:sz w:val="24"/>
          <w:szCs w:val="24"/>
        </w:rPr>
        <w:t>u svrhu</w:t>
      </w:r>
      <w:r w:rsidRPr="003B7813">
        <w:rPr>
          <w:rFonts w:asciiTheme="minorHAnsi" w:hAnsiTheme="minorHAnsi" w:cstheme="minorHAnsi"/>
          <w:sz w:val="24"/>
          <w:szCs w:val="24"/>
          <w:lang w:eastAsia="en-US"/>
        </w:rPr>
        <w:t xml:space="preserve"> financiranja izgradnje planiranog kapitalnog ulaganja u ukupnom iznosu od </w:t>
      </w:r>
      <w:r w:rsidR="00087B6C" w:rsidRPr="003B7813">
        <w:rPr>
          <w:rFonts w:asciiTheme="minorHAnsi" w:hAnsiTheme="minorHAnsi" w:cstheme="minorHAnsi"/>
          <w:sz w:val="24"/>
          <w:szCs w:val="24"/>
          <w:lang w:eastAsia="en-US"/>
        </w:rPr>
        <w:t>202.150</w:t>
      </w:r>
      <w:r w:rsidRPr="003B7813">
        <w:rPr>
          <w:rFonts w:asciiTheme="minorHAnsi" w:hAnsiTheme="minorHAnsi" w:cstheme="minorHAnsi"/>
          <w:sz w:val="24"/>
          <w:szCs w:val="24"/>
          <w:lang w:eastAsia="en-US"/>
        </w:rPr>
        <w:t xml:space="preserve"> eura</w:t>
      </w:r>
      <w:r w:rsidR="00BD4E77" w:rsidRPr="003B7813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3B7813">
        <w:rPr>
          <w:rFonts w:asciiTheme="minorHAnsi" w:hAnsiTheme="minorHAnsi" w:cstheme="minorHAnsi"/>
          <w:sz w:val="24"/>
          <w:szCs w:val="24"/>
          <w:lang w:eastAsia="en-US"/>
        </w:rPr>
        <w:t xml:space="preserve">i to za financiranje projekata izgradnje dječjeg vrtića. </w:t>
      </w:r>
      <w:r w:rsidRPr="003B7813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087B6C" w:rsidRPr="003B78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očetak otplate </w:t>
      </w:r>
      <w:r w:rsidRPr="003B7813">
        <w:rPr>
          <w:rFonts w:asciiTheme="minorHAnsi" w:eastAsia="Calibri" w:hAnsiTheme="minorHAnsi" w:cstheme="minorHAnsi"/>
          <w:sz w:val="24"/>
          <w:szCs w:val="24"/>
          <w:lang w:eastAsia="en-US"/>
        </w:rPr>
        <w:t>kredita predviđa se u sljedećem planskom razdoblju.</w:t>
      </w:r>
      <w:r w:rsidR="00BD4E77" w:rsidRPr="003B7813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AC62FA" w:rsidRPr="003B7813" w:rsidRDefault="00B47E67" w:rsidP="00DB5376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B7813">
        <w:rPr>
          <w:rFonts w:asciiTheme="minorHAnsi" w:hAnsiTheme="minorHAnsi" w:cstheme="minorHAnsi"/>
          <w:sz w:val="24"/>
          <w:szCs w:val="24"/>
          <w:lang w:eastAsia="en-US"/>
        </w:rPr>
        <w:t>Izmjenama i dopunama Proračuna primici od financijske imovine i zaduživanja poveć</w:t>
      </w:r>
      <w:r w:rsidR="0081744F">
        <w:rPr>
          <w:rFonts w:asciiTheme="minorHAnsi" w:hAnsiTheme="minorHAnsi" w:cstheme="minorHAnsi"/>
          <w:sz w:val="24"/>
          <w:szCs w:val="24"/>
          <w:lang w:eastAsia="en-US"/>
        </w:rPr>
        <w:t>ani su za iznos od 100.000 eura te sada iznose 302.150 eura.</w:t>
      </w:r>
    </w:p>
    <w:p w:rsidR="00D33514" w:rsidRPr="003B7813" w:rsidRDefault="00D33514" w:rsidP="00BE4706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lastRenderedPageBreak/>
        <w:t>RASHODI  I IZDACI</w:t>
      </w:r>
    </w:p>
    <w:p w:rsidR="00D33514" w:rsidRPr="003B7813" w:rsidRDefault="00D33514" w:rsidP="00BE4706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D33514" w:rsidRPr="003B7813" w:rsidRDefault="00D33514" w:rsidP="00BE4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Ukupni rashodi i izdaci Proračuna za 202</w:t>
      </w:r>
      <w:r w:rsidR="00F879B4" w:rsidRPr="003B7813">
        <w:rPr>
          <w:rFonts w:asciiTheme="minorHAnsi" w:hAnsiTheme="minorHAnsi" w:cstheme="minorHAnsi"/>
          <w:sz w:val="24"/>
          <w:szCs w:val="24"/>
        </w:rPr>
        <w:t>4</w:t>
      </w:r>
      <w:r w:rsidRPr="003B7813">
        <w:rPr>
          <w:rFonts w:asciiTheme="minorHAnsi" w:hAnsiTheme="minorHAnsi" w:cstheme="minorHAnsi"/>
          <w:sz w:val="24"/>
          <w:szCs w:val="24"/>
        </w:rPr>
        <w:t>. godinu planirani su u iznosu od</w:t>
      </w:r>
      <w:r w:rsidR="00440DF3" w:rsidRPr="003B78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0A45" w:rsidRPr="003B7813">
        <w:rPr>
          <w:rFonts w:asciiTheme="minorHAnsi" w:hAnsiTheme="minorHAnsi" w:cstheme="minorHAnsi"/>
          <w:bCs/>
          <w:sz w:val="24"/>
          <w:szCs w:val="24"/>
        </w:rPr>
        <w:t>4.297.637</w:t>
      </w:r>
      <w:r w:rsidR="00440DF3" w:rsidRPr="003B78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64A3" w:rsidRPr="003B7813">
        <w:rPr>
          <w:rFonts w:asciiTheme="minorHAnsi" w:hAnsiTheme="minorHAnsi" w:cstheme="minorHAnsi"/>
          <w:bCs/>
          <w:sz w:val="24"/>
          <w:szCs w:val="24"/>
        </w:rPr>
        <w:t>eura</w:t>
      </w:r>
      <w:r w:rsidRPr="003B7813">
        <w:rPr>
          <w:rFonts w:asciiTheme="minorHAnsi" w:hAnsiTheme="minorHAnsi" w:cstheme="minorHAnsi"/>
          <w:sz w:val="24"/>
          <w:szCs w:val="24"/>
        </w:rPr>
        <w:t>, a uključuju rashode poslovanja u visini od</w:t>
      </w:r>
      <w:r w:rsidR="009764A3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BB0A45" w:rsidRPr="003B7813">
        <w:rPr>
          <w:rFonts w:asciiTheme="minorHAnsi" w:hAnsiTheme="minorHAnsi" w:cstheme="minorHAnsi"/>
          <w:sz w:val="24"/>
          <w:szCs w:val="24"/>
        </w:rPr>
        <w:t>2.13</w:t>
      </w:r>
      <w:r w:rsidR="00C572FB" w:rsidRPr="003B7813">
        <w:rPr>
          <w:rFonts w:asciiTheme="minorHAnsi" w:hAnsiTheme="minorHAnsi" w:cstheme="minorHAnsi"/>
          <w:sz w:val="24"/>
          <w:szCs w:val="24"/>
        </w:rPr>
        <w:t>3.2</w:t>
      </w:r>
      <w:r w:rsidR="00BB0A45" w:rsidRPr="003B7813">
        <w:rPr>
          <w:rFonts w:asciiTheme="minorHAnsi" w:hAnsiTheme="minorHAnsi" w:cstheme="minorHAnsi"/>
          <w:sz w:val="24"/>
          <w:szCs w:val="24"/>
        </w:rPr>
        <w:t>59</w:t>
      </w:r>
      <w:r w:rsidR="00440DF3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9764A3" w:rsidRPr="003B7813">
        <w:rPr>
          <w:rFonts w:asciiTheme="minorHAnsi" w:hAnsiTheme="minorHAnsi" w:cstheme="minorHAnsi"/>
          <w:sz w:val="24"/>
          <w:szCs w:val="24"/>
        </w:rPr>
        <w:t>eura</w:t>
      </w:r>
      <w:r w:rsidRPr="003B7813">
        <w:rPr>
          <w:rFonts w:asciiTheme="minorHAnsi" w:hAnsiTheme="minorHAnsi" w:cstheme="minorHAnsi"/>
          <w:sz w:val="24"/>
          <w:szCs w:val="24"/>
        </w:rPr>
        <w:t xml:space="preserve">, rashode za nabavu nefinancijske imovine u visini od </w:t>
      </w:r>
      <w:r w:rsidR="00BB0A45" w:rsidRPr="003B7813">
        <w:rPr>
          <w:rFonts w:asciiTheme="minorHAnsi" w:hAnsiTheme="minorHAnsi" w:cstheme="minorHAnsi"/>
          <w:sz w:val="24"/>
          <w:szCs w:val="24"/>
        </w:rPr>
        <w:t>2.0</w:t>
      </w:r>
      <w:r w:rsidR="00C572FB" w:rsidRPr="003B7813">
        <w:rPr>
          <w:rFonts w:asciiTheme="minorHAnsi" w:hAnsiTheme="minorHAnsi" w:cstheme="minorHAnsi"/>
          <w:sz w:val="24"/>
          <w:szCs w:val="24"/>
        </w:rPr>
        <w:t>93</w:t>
      </w:r>
      <w:r w:rsidR="00BB0A45" w:rsidRPr="003B7813">
        <w:rPr>
          <w:rFonts w:asciiTheme="minorHAnsi" w:hAnsiTheme="minorHAnsi" w:cstheme="minorHAnsi"/>
          <w:sz w:val="24"/>
          <w:szCs w:val="24"/>
        </w:rPr>
        <w:t>.</w:t>
      </w:r>
      <w:r w:rsidR="00C572FB" w:rsidRPr="003B7813">
        <w:rPr>
          <w:rFonts w:asciiTheme="minorHAnsi" w:hAnsiTheme="minorHAnsi" w:cstheme="minorHAnsi"/>
          <w:sz w:val="24"/>
          <w:szCs w:val="24"/>
        </w:rPr>
        <w:t>7</w:t>
      </w:r>
      <w:r w:rsidR="00BB0A45" w:rsidRPr="003B7813">
        <w:rPr>
          <w:rFonts w:asciiTheme="minorHAnsi" w:hAnsiTheme="minorHAnsi" w:cstheme="minorHAnsi"/>
          <w:sz w:val="24"/>
          <w:szCs w:val="24"/>
        </w:rPr>
        <w:t>11</w:t>
      </w:r>
      <w:r w:rsidR="009764A3" w:rsidRPr="003B7813">
        <w:rPr>
          <w:rFonts w:asciiTheme="minorHAnsi" w:hAnsiTheme="minorHAnsi" w:cstheme="minorHAnsi"/>
          <w:sz w:val="24"/>
          <w:szCs w:val="24"/>
        </w:rPr>
        <w:t xml:space="preserve"> eura</w:t>
      </w:r>
      <w:r w:rsidRPr="003B7813">
        <w:rPr>
          <w:rFonts w:asciiTheme="minorHAnsi" w:hAnsiTheme="minorHAnsi" w:cstheme="minorHAnsi"/>
          <w:bCs/>
          <w:sz w:val="24"/>
          <w:szCs w:val="24"/>
        </w:rPr>
        <w:t xml:space="preserve"> te </w:t>
      </w:r>
      <w:r w:rsidRPr="003B7813">
        <w:rPr>
          <w:rFonts w:asciiTheme="minorHAnsi" w:hAnsiTheme="minorHAnsi" w:cstheme="minorHAnsi"/>
          <w:sz w:val="24"/>
          <w:szCs w:val="24"/>
        </w:rPr>
        <w:t xml:space="preserve">izdatke za financijsku imovinu i otplate zajmova u iznosu od </w:t>
      </w:r>
      <w:r w:rsidR="00BB0A45" w:rsidRPr="003B7813">
        <w:rPr>
          <w:rFonts w:asciiTheme="minorHAnsi" w:hAnsiTheme="minorHAnsi" w:cstheme="minorHAnsi"/>
          <w:sz w:val="24"/>
          <w:szCs w:val="24"/>
        </w:rPr>
        <w:t>70.667</w:t>
      </w:r>
      <w:r w:rsidR="009764A3" w:rsidRPr="003B7813">
        <w:rPr>
          <w:rFonts w:asciiTheme="minorHAnsi" w:hAnsiTheme="minorHAnsi" w:cstheme="minorHAnsi"/>
          <w:sz w:val="24"/>
          <w:szCs w:val="24"/>
        </w:rPr>
        <w:t xml:space="preserve"> eura</w:t>
      </w:r>
      <w:r w:rsidRPr="003B781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97B3D" w:rsidRPr="003B7813" w:rsidRDefault="00797B3D" w:rsidP="00BE470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B7813">
        <w:rPr>
          <w:rFonts w:ascii="Calibri" w:hAnsi="Calibri"/>
          <w:sz w:val="24"/>
          <w:szCs w:val="24"/>
        </w:rPr>
        <w:t>Procjena rashoda poslovanja temelji se na kretanju njihove realizacije tijekom 202</w:t>
      </w:r>
      <w:r w:rsidR="00F879B4" w:rsidRPr="003B7813">
        <w:rPr>
          <w:rFonts w:ascii="Calibri" w:hAnsi="Calibri"/>
          <w:sz w:val="24"/>
          <w:szCs w:val="24"/>
        </w:rPr>
        <w:t>3</w:t>
      </w:r>
      <w:r w:rsidRPr="003B7813">
        <w:rPr>
          <w:rFonts w:ascii="Calibri" w:hAnsi="Calibri"/>
          <w:sz w:val="24"/>
          <w:szCs w:val="24"/>
        </w:rPr>
        <w:t>. godine uz nužne korekcije uvjetovane, najvećim dijelom, rastom cijena roba i usluga, kao i na predviđenim novim tekućim i/ili preuzetim obvezama i potrebama za naredno razdoblje. Nadalje, procijenjena visina rashoda za nabavu nefinancijske imovine vezana je uz dinamiku realizacije planiranih kapitalnih ulaganja.</w:t>
      </w:r>
    </w:p>
    <w:p w:rsidR="00797B3D" w:rsidRPr="003B7813" w:rsidRDefault="00797B3D" w:rsidP="00BE470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B7813">
        <w:rPr>
          <w:rFonts w:ascii="Calibri" w:hAnsi="Calibri"/>
          <w:sz w:val="24"/>
          <w:szCs w:val="24"/>
        </w:rPr>
        <w:t xml:space="preserve">Kako je uvodno navedeno, u planiranim rashodima </w:t>
      </w:r>
      <w:r w:rsidR="000F4D58" w:rsidRPr="003B7813">
        <w:rPr>
          <w:rFonts w:ascii="Calibri" w:hAnsi="Calibri"/>
          <w:sz w:val="24"/>
          <w:szCs w:val="24"/>
        </w:rPr>
        <w:t>P</w:t>
      </w:r>
      <w:r w:rsidRPr="003B7813">
        <w:rPr>
          <w:rFonts w:ascii="Calibri" w:hAnsi="Calibri"/>
          <w:sz w:val="24"/>
          <w:szCs w:val="24"/>
        </w:rPr>
        <w:t>roračuna obuhvaćeni su i rashodi proračunskog korisnika Narodne knjižnice i čitaonice Murter, sukladno ekonomskoj, programskoj, funkcijskoj, organizacijskoj i lokacijskoj klasifikaciji te izvorima financiranja</w:t>
      </w:r>
      <w:r w:rsidR="004175CF" w:rsidRPr="003B7813">
        <w:rPr>
          <w:rFonts w:ascii="Calibri" w:hAnsi="Calibri"/>
          <w:sz w:val="24"/>
          <w:szCs w:val="24"/>
        </w:rPr>
        <w:t>.</w:t>
      </w:r>
    </w:p>
    <w:p w:rsidR="00B47E67" w:rsidRPr="003B7813" w:rsidRDefault="00B47E67" w:rsidP="00BE470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B7813">
        <w:rPr>
          <w:rFonts w:ascii="Calibri" w:hAnsi="Calibri"/>
          <w:sz w:val="24"/>
          <w:szCs w:val="24"/>
        </w:rPr>
        <w:t>Izmjenama i dopunama Proračuna planira se povećanje r</w:t>
      </w:r>
      <w:r w:rsidR="002B30A7">
        <w:rPr>
          <w:rFonts w:ascii="Calibri" w:hAnsi="Calibri"/>
          <w:sz w:val="24"/>
          <w:szCs w:val="24"/>
        </w:rPr>
        <w:t>a</w:t>
      </w:r>
      <w:r w:rsidR="007A16DA">
        <w:rPr>
          <w:rFonts w:ascii="Calibri" w:hAnsi="Calibri"/>
          <w:sz w:val="24"/>
          <w:szCs w:val="24"/>
        </w:rPr>
        <w:t>shoda poslovanja za iznos od 303.9</w:t>
      </w:r>
      <w:r w:rsidR="002B30A7">
        <w:rPr>
          <w:rFonts w:ascii="Calibri" w:hAnsi="Calibri"/>
          <w:sz w:val="24"/>
          <w:szCs w:val="24"/>
        </w:rPr>
        <w:t>33</w:t>
      </w:r>
      <w:r w:rsidRPr="003B7813">
        <w:rPr>
          <w:rFonts w:ascii="Calibri" w:hAnsi="Calibri"/>
          <w:sz w:val="24"/>
          <w:szCs w:val="24"/>
        </w:rPr>
        <w:t xml:space="preserve"> eura, te povećanje rashoda za nabavu nefinancijske imovine za iznos </w:t>
      </w:r>
      <w:r w:rsidR="007A16DA">
        <w:rPr>
          <w:rFonts w:ascii="Calibri" w:hAnsi="Calibri"/>
          <w:sz w:val="24"/>
          <w:szCs w:val="24"/>
        </w:rPr>
        <w:t>od 115.4</w:t>
      </w:r>
      <w:r w:rsidR="002B30A7">
        <w:rPr>
          <w:rFonts w:ascii="Calibri" w:hAnsi="Calibri"/>
          <w:sz w:val="24"/>
          <w:szCs w:val="24"/>
        </w:rPr>
        <w:t>30</w:t>
      </w:r>
      <w:r w:rsidRPr="003B7813">
        <w:rPr>
          <w:rFonts w:ascii="Calibri" w:hAnsi="Calibri"/>
          <w:sz w:val="24"/>
          <w:szCs w:val="24"/>
        </w:rPr>
        <w:t xml:space="preserve"> eura. Ukupni rashodi i izdaci ovim Izmjenama i dopunama Proračuna iznose </w:t>
      </w:r>
      <w:r w:rsidR="007A16DA">
        <w:rPr>
          <w:rFonts w:ascii="Calibri" w:hAnsi="Calibri"/>
          <w:sz w:val="24"/>
          <w:szCs w:val="24"/>
        </w:rPr>
        <w:t>4.71</w:t>
      </w:r>
      <w:r w:rsidR="002B30A7">
        <w:rPr>
          <w:rFonts w:ascii="Calibri" w:hAnsi="Calibri"/>
          <w:sz w:val="24"/>
          <w:szCs w:val="24"/>
        </w:rPr>
        <w:t>7.000</w:t>
      </w:r>
      <w:r w:rsidR="001448D7" w:rsidRPr="003B7813">
        <w:rPr>
          <w:rFonts w:ascii="Calibri" w:hAnsi="Calibri"/>
          <w:sz w:val="24"/>
          <w:szCs w:val="24"/>
        </w:rPr>
        <w:t xml:space="preserve"> eura.</w:t>
      </w:r>
    </w:p>
    <w:p w:rsidR="000F03D5" w:rsidRPr="003B7813" w:rsidRDefault="000F03D5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33514" w:rsidRPr="003B7813" w:rsidRDefault="00D33514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Rashodi za zaposlene</w:t>
      </w:r>
    </w:p>
    <w:p w:rsidR="008228CF" w:rsidRPr="003B7813" w:rsidRDefault="008228CF" w:rsidP="00BE4706">
      <w:pPr>
        <w:jc w:val="both"/>
        <w:rPr>
          <w:rFonts w:ascii="Calibri" w:hAnsi="Calibri"/>
          <w:sz w:val="24"/>
          <w:szCs w:val="24"/>
        </w:rPr>
      </w:pPr>
      <w:r w:rsidRPr="003B7813">
        <w:rPr>
          <w:rFonts w:ascii="Calibri" w:hAnsi="Calibri"/>
          <w:sz w:val="24"/>
          <w:szCs w:val="24"/>
        </w:rPr>
        <w:t>Rashodi za zaposlene</w:t>
      </w:r>
      <w:r w:rsidR="00A32169" w:rsidRPr="003B7813">
        <w:rPr>
          <w:rFonts w:ascii="Calibri" w:hAnsi="Calibri"/>
          <w:sz w:val="24"/>
          <w:szCs w:val="24"/>
        </w:rPr>
        <w:t xml:space="preserve"> planirani su u iznosu od </w:t>
      </w:r>
      <w:r w:rsidR="00BB0A45" w:rsidRPr="003B7813">
        <w:rPr>
          <w:rFonts w:ascii="Calibri" w:hAnsi="Calibri"/>
          <w:sz w:val="24"/>
          <w:szCs w:val="24"/>
        </w:rPr>
        <w:t>513.195</w:t>
      </w:r>
      <w:r w:rsidR="004175CF" w:rsidRPr="003B7813">
        <w:rPr>
          <w:rFonts w:ascii="Calibri" w:hAnsi="Calibri"/>
          <w:sz w:val="24"/>
          <w:szCs w:val="24"/>
        </w:rPr>
        <w:t xml:space="preserve"> </w:t>
      </w:r>
      <w:r w:rsidR="00A32169" w:rsidRPr="003B7813">
        <w:rPr>
          <w:rFonts w:ascii="Calibri" w:hAnsi="Calibri"/>
          <w:sz w:val="24"/>
          <w:szCs w:val="24"/>
        </w:rPr>
        <w:t>eura, a</w:t>
      </w:r>
      <w:r w:rsidRPr="003B7813">
        <w:rPr>
          <w:rFonts w:ascii="Calibri" w:hAnsi="Calibri"/>
          <w:sz w:val="24"/>
          <w:szCs w:val="24"/>
        </w:rPr>
        <w:t xml:space="preserve"> odnose se na plaće i doprinose te ostale rashode za zaposlene vezane uz </w:t>
      </w:r>
      <w:r w:rsidR="007F76B7" w:rsidRPr="003B7813">
        <w:rPr>
          <w:rFonts w:ascii="Calibri" w:hAnsi="Calibri"/>
          <w:sz w:val="24"/>
          <w:szCs w:val="24"/>
        </w:rPr>
        <w:t>materijalna prava zaposlenih u J</w:t>
      </w:r>
      <w:r w:rsidRPr="003B7813">
        <w:rPr>
          <w:rFonts w:ascii="Calibri" w:hAnsi="Calibri"/>
          <w:sz w:val="24"/>
          <w:szCs w:val="24"/>
        </w:rPr>
        <w:t>edinstvenom upravnom odjelu, Narodnoj knjižnici i čitaonici Murter te na EU projektu Zaželi.</w:t>
      </w:r>
    </w:p>
    <w:p w:rsidR="00F66FBD" w:rsidRPr="003B7813" w:rsidRDefault="00F66FBD" w:rsidP="00BE4706">
      <w:pPr>
        <w:jc w:val="both"/>
        <w:rPr>
          <w:rFonts w:ascii="Calibri" w:hAnsi="Calibri"/>
          <w:sz w:val="24"/>
          <w:szCs w:val="24"/>
        </w:rPr>
      </w:pPr>
    </w:p>
    <w:p w:rsidR="006A43D9" w:rsidRPr="003B7813" w:rsidRDefault="006A43D9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Materijalni rashodi</w:t>
      </w:r>
    </w:p>
    <w:p w:rsidR="00DB5376" w:rsidRPr="003B7813" w:rsidRDefault="00DB5376" w:rsidP="00DB537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Materijalni rashodi u 2024. godini planirani su u iznosu od 1.0</w:t>
      </w:r>
      <w:r w:rsidR="00C572FB" w:rsidRPr="003B7813">
        <w:rPr>
          <w:rFonts w:asciiTheme="minorHAnsi" w:hAnsiTheme="minorHAnsi" w:cstheme="minorHAnsi"/>
          <w:sz w:val="24"/>
          <w:szCs w:val="24"/>
        </w:rPr>
        <w:t>14</w:t>
      </w:r>
      <w:r w:rsidRPr="003B7813">
        <w:rPr>
          <w:rFonts w:asciiTheme="minorHAnsi" w:hAnsiTheme="minorHAnsi" w:cstheme="minorHAnsi"/>
          <w:sz w:val="24"/>
          <w:szCs w:val="24"/>
        </w:rPr>
        <w:t>.</w:t>
      </w:r>
      <w:r w:rsidR="00C572FB" w:rsidRPr="003B7813">
        <w:rPr>
          <w:rFonts w:asciiTheme="minorHAnsi" w:hAnsiTheme="minorHAnsi" w:cstheme="minorHAnsi"/>
          <w:sz w:val="24"/>
          <w:szCs w:val="24"/>
        </w:rPr>
        <w:t>4</w:t>
      </w:r>
      <w:r w:rsidRPr="003B7813">
        <w:rPr>
          <w:rFonts w:asciiTheme="minorHAnsi" w:hAnsiTheme="minorHAnsi" w:cstheme="minorHAnsi"/>
          <w:sz w:val="24"/>
          <w:szCs w:val="24"/>
        </w:rPr>
        <w:t>44 eura, a isti podrazumijevaju: naknade troškova zaposlenima, rashode za stručno usavršavanje zaposlenika, naknade zaposlenima, uredski materijal, materijal i sirovine, energiju, materijal i dijelove za tekuće i investicijsko održavanje, sitan inventar, službenu i radnu odjeću, usluge telefona, pošte, usluge tekućeg i investicijskog održavanja, usluge promidžbe, komunalne usluge, zakupnine i najamnine, zdravstvene i veterinarske usluge, intelektualne i osobne usluge, ostale usluge, naknade za rad predstavničkih i izvršnih tijela, premije osiguranja, reprezentaciju, članarine i norme, pristojbe i naknade, troškove sudskih postupaka te ostale</w:t>
      </w:r>
      <w:r w:rsidR="00544BAC" w:rsidRPr="003B7813">
        <w:rPr>
          <w:rFonts w:asciiTheme="minorHAnsi" w:hAnsiTheme="minorHAnsi" w:cstheme="minorHAnsi"/>
          <w:sz w:val="24"/>
          <w:szCs w:val="24"/>
        </w:rPr>
        <w:t xml:space="preserve"> nespomenute rashode poslovanja</w:t>
      </w:r>
      <w:r w:rsidR="00FC082B" w:rsidRPr="003B7813">
        <w:rPr>
          <w:rFonts w:asciiTheme="minorHAnsi" w:hAnsiTheme="minorHAnsi" w:cstheme="minorHAnsi"/>
          <w:sz w:val="24"/>
          <w:szCs w:val="24"/>
        </w:rPr>
        <w:t>.</w:t>
      </w:r>
      <w:r w:rsidR="00544BAC" w:rsidRPr="003B78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448D7" w:rsidRPr="003B7813" w:rsidRDefault="001448D7" w:rsidP="00DB537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Izmjenama i dopunama Proračuna povećavaju se materija</w:t>
      </w:r>
      <w:r w:rsidR="00C87E55">
        <w:rPr>
          <w:rFonts w:asciiTheme="minorHAnsi" w:hAnsiTheme="minorHAnsi" w:cstheme="minorHAnsi"/>
          <w:sz w:val="24"/>
          <w:szCs w:val="24"/>
        </w:rPr>
        <w:t>lni rashodi za iznos od 8</w:t>
      </w:r>
      <w:r w:rsidR="007A16DA">
        <w:rPr>
          <w:rFonts w:asciiTheme="minorHAnsi" w:hAnsiTheme="minorHAnsi" w:cstheme="minorHAnsi"/>
          <w:sz w:val="24"/>
          <w:szCs w:val="24"/>
        </w:rPr>
        <w:t>3.6</w:t>
      </w:r>
      <w:r w:rsidR="002B30A7">
        <w:rPr>
          <w:rFonts w:asciiTheme="minorHAnsi" w:hAnsiTheme="minorHAnsi" w:cstheme="minorHAnsi"/>
          <w:sz w:val="24"/>
          <w:szCs w:val="24"/>
        </w:rPr>
        <w:t>50 eura</w:t>
      </w:r>
      <w:r w:rsidR="00C87E55">
        <w:rPr>
          <w:rFonts w:asciiTheme="minorHAnsi" w:hAnsiTheme="minorHAnsi" w:cstheme="minorHAnsi"/>
          <w:sz w:val="24"/>
          <w:szCs w:val="24"/>
        </w:rPr>
        <w:t xml:space="preserve"> te sada iznose 1.098</w:t>
      </w:r>
      <w:r w:rsidR="007A16DA">
        <w:rPr>
          <w:rFonts w:asciiTheme="minorHAnsi" w:hAnsiTheme="minorHAnsi" w:cstheme="minorHAnsi"/>
          <w:sz w:val="24"/>
          <w:szCs w:val="24"/>
        </w:rPr>
        <w:t>.0</w:t>
      </w:r>
      <w:r w:rsidR="002B30A7">
        <w:rPr>
          <w:rFonts w:asciiTheme="minorHAnsi" w:hAnsiTheme="minorHAnsi" w:cstheme="minorHAnsi"/>
          <w:sz w:val="24"/>
          <w:szCs w:val="24"/>
        </w:rPr>
        <w:t xml:space="preserve">94 eura. Navedeno povećanje većim dijelom </w:t>
      </w:r>
      <w:r w:rsidRPr="003B7813">
        <w:rPr>
          <w:rFonts w:asciiTheme="minorHAnsi" w:hAnsiTheme="minorHAnsi" w:cstheme="minorHAnsi"/>
          <w:sz w:val="24"/>
          <w:szCs w:val="24"/>
        </w:rPr>
        <w:t xml:space="preserve">se odnosi na povećanje rashoda za usluge tekućeg i investicijskog održavanja, intelektualnih i osobnih usluga te računalnih usluga. </w:t>
      </w:r>
    </w:p>
    <w:p w:rsidR="004175CF" w:rsidRPr="003B7813" w:rsidRDefault="004175CF" w:rsidP="00BE470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752F8" w:rsidRPr="003B7813" w:rsidRDefault="003752F8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Financijski rashodi</w:t>
      </w:r>
    </w:p>
    <w:p w:rsidR="003752F8" w:rsidRPr="003B7813" w:rsidRDefault="003752F8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Financijski rashodi s</w:t>
      </w:r>
      <w:r w:rsidR="00A32169" w:rsidRPr="003B7813">
        <w:rPr>
          <w:rFonts w:asciiTheme="minorHAnsi" w:hAnsiTheme="minorHAnsi" w:cstheme="minorHAnsi"/>
          <w:sz w:val="24"/>
          <w:szCs w:val="24"/>
        </w:rPr>
        <w:t>u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D77079" w:rsidRPr="003B7813">
        <w:rPr>
          <w:rFonts w:asciiTheme="minorHAnsi" w:hAnsiTheme="minorHAnsi" w:cstheme="minorHAnsi"/>
          <w:sz w:val="24"/>
          <w:szCs w:val="24"/>
        </w:rPr>
        <w:t xml:space="preserve">planom </w:t>
      </w:r>
      <w:r w:rsidRPr="003B7813">
        <w:rPr>
          <w:rFonts w:asciiTheme="minorHAnsi" w:hAnsiTheme="minorHAnsi" w:cstheme="minorHAnsi"/>
          <w:sz w:val="24"/>
          <w:szCs w:val="24"/>
        </w:rPr>
        <w:t>za 202</w:t>
      </w:r>
      <w:r w:rsidR="00F879B4" w:rsidRPr="003B7813">
        <w:rPr>
          <w:rFonts w:asciiTheme="minorHAnsi" w:hAnsiTheme="minorHAnsi" w:cstheme="minorHAnsi"/>
          <w:sz w:val="24"/>
          <w:szCs w:val="24"/>
        </w:rPr>
        <w:t>4</w:t>
      </w:r>
      <w:r w:rsidRPr="003B7813">
        <w:rPr>
          <w:rFonts w:asciiTheme="minorHAnsi" w:hAnsiTheme="minorHAnsi" w:cstheme="minorHAnsi"/>
          <w:sz w:val="24"/>
          <w:szCs w:val="24"/>
        </w:rPr>
        <w:t xml:space="preserve">. godinu </w:t>
      </w:r>
      <w:r w:rsidR="00A32169" w:rsidRPr="003B7813">
        <w:rPr>
          <w:rFonts w:asciiTheme="minorHAnsi" w:hAnsiTheme="minorHAnsi" w:cstheme="minorHAnsi"/>
          <w:sz w:val="24"/>
          <w:szCs w:val="24"/>
        </w:rPr>
        <w:t xml:space="preserve">planirani u iznosu od </w:t>
      </w:r>
      <w:r w:rsidR="00D77079" w:rsidRPr="003B7813">
        <w:rPr>
          <w:rFonts w:asciiTheme="minorHAnsi" w:hAnsiTheme="minorHAnsi" w:cstheme="minorHAnsi"/>
          <w:sz w:val="24"/>
          <w:szCs w:val="24"/>
        </w:rPr>
        <w:t>24.110</w:t>
      </w:r>
      <w:r w:rsidR="004175CF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A32169" w:rsidRPr="003B7813">
        <w:rPr>
          <w:rFonts w:asciiTheme="minorHAnsi" w:hAnsiTheme="minorHAnsi" w:cstheme="minorHAnsi"/>
          <w:sz w:val="24"/>
          <w:szCs w:val="24"/>
        </w:rPr>
        <w:t>eura,</w:t>
      </w:r>
      <w:r w:rsidRPr="003B7813">
        <w:rPr>
          <w:rFonts w:asciiTheme="minorHAnsi" w:hAnsiTheme="minorHAnsi" w:cstheme="minorHAnsi"/>
          <w:sz w:val="24"/>
          <w:szCs w:val="24"/>
        </w:rPr>
        <w:t xml:space="preserve"> manjim dijelom odnose na rashode za bankarske </w:t>
      </w:r>
      <w:r w:rsidR="00D77079" w:rsidRPr="003B7813">
        <w:rPr>
          <w:rFonts w:asciiTheme="minorHAnsi" w:hAnsiTheme="minorHAnsi" w:cstheme="minorHAnsi"/>
          <w:sz w:val="24"/>
          <w:szCs w:val="24"/>
        </w:rPr>
        <w:t>usluge, usluge platnog prometa te</w:t>
      </w:r>
      <w:r w:rsidRPr="003B7813">
        <w:rPr>
          <w:rFonts w:asciiTheme="minorHAnsi" w:hAnsiTheme="minorHAnsi" w:cstheme="minorHAnsi"/>
          <w:sz w:val="24"/>
          <w:szCs w:val="24"/>
        </w:rPr>
        <w:t xml:space="preserve"> ostale financijske rashod</w:t>
      </w:r>
      <w:r w:rsidR="00D77079" w:rsidRPr="003B7813">
        <w:rPr>
          <w:rFonts w:asciiTheme="minorHAnsi" w:hAnsiTheme="minorHAnsi" w:cstheme="minorHAnsi"/>
          <w:sz w:val="24"/>
          <w:szCs w:val="24"/>
        </w:rPr>
        <w:t xml:space="preserve">e za potrebe tekućeg poslovanja, a koji su planirani u iznosu od 2.500 eura, </w:t>
      </w:r>
      <w:r w:rsidRPr="003B7813">
        <w:rPr>
          <w:rFonts w:asciiTheme="minorHAnsi" w:hAnsiTheme="minorHAnsi" w:cstheme="minorHAnsi"/>
          <w:sz w:val="24"/>
          <w:szCs w:val="24"/>
        </w:rPr>
        <w:t>te većim dijelom na kam</w:t>
      </w:r>
      <w:r w:rsidR="00E8732B" w:rsidRPr="003B7813">
        <w:rPr>
          <w:rFonts w:asciiTheme="minorHAnsi" w:hAnsiTheme="minorHAnsi" w:cstheme="minorHAnsi"/>
          <w:sz w:val="24"/>
          <w:szCs w:val="24"/>
        </w:rPr>
        <w:t xml:space="preserve">ate po osnovi otplate </w:t>
      </w:r>
      <w:r w:rsidRPr="003B7813">
        <w:rPr>
          <w:rFonts w:asciiTheme="minorHAnsi" w:hAnsiTheme="minorHAnsi" w:cstheme="minorHAnsi"/>
          <w:sz w:val="24"/>
          <w:szCs w:val="24"/>
        </w:rPr>
        <w:t xml:space="preserve"> kredita ugovorenih u prethodnim godinama</w:t>
      </w:r>
      <w:r w:rsidR="001E1298" w:rsidRPr="003B7813">
        <w:rPr>
          <w:rFonts w:asciiTheme="minorHAnsi" w:hAnsiTheme="minorHAnsi" w:cstheme="minorHAnsi"/>
          <w:sz w:val="24"/>
          <w:szCs w:val="24"/>
        </w:rPr>
        <w:t xml:space="preserve"> za projekte modernizacije javne rasvjete te p</w:t>
      </w:r>
      <w:r w:rsidR="00D77079" w:rsidRPr="003B7813">
        <w:rPr>
          <w:rFonts w:asciiTheme="minorHAnsi" w:hAnsiTheme="minorHAnsi" w:cstheme="minorHAnsi"/>
          <w:sz w:val="24"/>
          <w:szCs w:val="24"/>
        </w:rPr>
        <w:t>rojekt izgradnje dječjeg vrtića planiranih u iznosu od 21.610 eura.</w:t>
      </w:r>
    </w:p>
    <w:p w:rsidR="003752F8" w:rsidRPr="003B7813" w:rsidRDefault="003752F8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52F8" w:rsidRPr="003B7813" w:rsidRDefault="003752F8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Pomoći unutar općeg proračuna</w:t>
      </w:r>
    </w:p>
    <w:p w:rsidR="003752F8" w:rsidRDefault="003752F8" w:rsidP="00BE4706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U ovoj skupini rashoda</w:t>
      </w:r>
      <w:r w:rsidR="001E1298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Pr="003B7813">
        <w:rPr>
          <w:rFonts w:asciiTheme="minorHAnsi" w:hAnsiTheme="minorHAnsi" w:cstheme="minorHAnsi"/>
          <w:sz w:val="24"/>
          <w:szCs w:val="24"/>
        </w:rPr>
        <w:t>u 202</w:t>
      </w:r>
      <w:r w:rsidR="00F879B4" w:rsidRPr="003B7813">
        <w:rPr>
          <w:rFonts w:asciiTheme="minorHAnsi" w:hAnsiTheme="minorHAnsi" w:cstheme="minorHAnsi"/>
          <w:sz w:val="24"/>
          <w:szCs w:val="24"/>
        </w:rPr>
        <w:t>4</w:t>
      </w:r>
      <w:r w:rsidRPr="003B7813">
        <w:rPr>
          <w:rFonts w:asciiTheme="minorHAnsi" w:hAnsiTheme="minorHAnsi" w:cstheme="minorHAnsi"/>
          <w:sz w:val="24"/>
          <w:szCs w:val="24"/>
        </w:rPr>
        <w:t xml:space="preserve">. godini </w:t>
      </w:r>
      <w:r w:rsidR="001E1298" w:rsidRPr="003B7813">
        <w:rPr>
          <w:rFonts w:asciiTheme="minorHAnsi" w:hAnsiTheme="minorHAnsi" w:cstheme="minorHAnsi"/>
          <w:sz w:val="24"/>
          <w:szCs w:val="24"/>
        </w:rPr>
        <w:t xml:space="preserve">planirane su </w:t>
      </w:r>
      <w:r w:rsidRPr="003B7813">
        <w:rPr>
          <w:rFonts w:asciiTheme="minorHAnsi" w:hAnsiTheme="minorHAnsi" w:cstheme="minorHAnsi"/>
          <w:sz w:val="24"/>
          <w:szCs w:val="24"/>
        </w:rPr>
        <w:t>tekuće pomoći unutar općeg proračuna u iznosu od</w:t>
      </w:r>
      <w:r w:rsidR="009A3CF2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4175CF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C572FB" w:rsidRPr="003B7813">
        <w:rPr>
          <w:rFonts w:asciiTheme="minorHAnsi" w:hAnsiTheme="minorHAnsi" w:cstheme="minorHAnsi"/>
          <w:sz w:val="24"/>
          <w:szCs w:val="24"/>
        </w:rPr>
        <w:t>301.300</w:t>
      </w:r>
      <w:r w:rsidR="00D77079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4E2448" w:rsidRPr="003B7813">
        <w:rPr>
          <w:rFonts w:asciiTheme="minorHAnsi" w:hAnsiTheme="minorHAnsi" w:cstheme="minorHAnsi"/>
          <w:sz w:val="24"/>
          <w:szCs w:val="24"/>
        </w:rPr>
        <w:t>eura</w:t>
      </w:r>
      <w:r w:rsidRPr="003B7813">
        <w:rPr>
          <w:rFonts w:asciiTheme="minorHAnsi" w:hAnsiTheme="minorHAnsi" w:cstheme="minorHAnsi"/>
          <w:sz w:val="24"/>
          <w:szCs w:val="24"/>
        </w:rPr>
        <w:t xml:space="preserve">, </w:t>
      </w:r>
      <w:r w:rsidR="009A3CF2" w:rsidRPr="003B7813">
        <w:rPr>
          <w:rFonts w:asciiTheme="minorHAnsi" w:hAnsiTheme="minorHAnsi" w:cstheme="minorHAnsi"/>
          <w:sz w:val="24"/>
          <w:szCs w:val="24"/>
        </w:rPr>
        <w:t>a odnose se na rashode za sufinanciranje službenika Šibensko-kninske županije, Upravnog odjela za prostorno uređenje koji će obavljati poslove iz područja gradnje i prostornog uređenja isključivo na području Općine Murter-Kornati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="009A3CF2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D77079" w:rsidRPr="003B7813">
        <w:rPr>
          <w:rFonts w:asciiTheme="minorHAnsi" w:hAnsiTheme="minorHAnsi" w:cstheme="minorHAnsi"/>
          <w:sz w:val="24"/>
          <w:szCs w:val="24"/>
        </w:rPr>
        <w:t>stipendiranje studenta medicinskog područja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="00D77079" w:rsidRPr="003B7813">
        <w:rPr>
          <w:rFonts w:asciiTheme="minorHAnsi" w:hAnsiTheme="minorHAnsi" w:cstheme="minorHAnsi"/>
          <w:sz w:val="24"/>
          <w:szCs w:val="24"/>
        </w:rPr>
        <w:t xml:space="preserve"> financiranje rada Vatrogasne zajednice Šibenik </w:t>
      </w:r>
      <w:r w:rsidR="00E9341A" w:rsidRPr="003B7813">
        <w:rPr>
          <w:rFonts w:asciiTheme="minorHAnsi" w:hAnsiTheme="minorHAnsi" w:cstheme="minorHAnsi"/>
          <w:sz w:val="24"/>
          <w:szCs w:val="24"/>
        </w:rPr>
        <w:t>te</w:t>
      </w:r>
      <w:r w:rsidR="009A3CF2" w:rsidRPr="003B7813">
        <w:rPr>
          <w:rFonts w:asciiTheme="minorHAnsi" w:hAnsiTheme="minorHAnsi" w:cstheme="minorHAnsi"/>
          <w:sz w:val="24"/>
          <w:szCs w:val="24"/>
        </w:rPr>
        <w:t xml:space="preserve"> rashode za sufinanciranje troškova rada dječjeg vrtića „Pčelica</w:t>
      </w:r>
      <w:r w:rsidR="00E9341A" w:rsidRPr="003B7813">
        <w:rPr>
          <w:rFonts w:asciiTheme="minorHAnsi" w:hAnsiTheme="minorHAnsi" w:cstheme="minorHAnsi"/>
          <w:sz w:val="24"/>
          <w:szCs w:val="24"/>
        </w:rPr>
        <w:t>.</w:t>
      </w:r>
    </w:p>
    <w:p w:rsidR="002B30A7" w:rsidRPr="003B7813" w:rsidRDefault="002B30A7" w:rsidP="00BE4706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Izmjenama i </w:t>
      </w:r>
      <w:r w:rsidRPr="00413B18">
        <w:rPr>
          <w:rFonts w:asciiTheme="minorHAnsi" w:hAnsiTheme="minorHAnsi" w:cstheme="minorHAnsi"/>
          <w:sz w:val="24"/>
          <w:szCs w:val="24"/>
        </w:rPr>
        <w:t>dopunama Proračuna povećavaju se rashodi danih pomoći u inozemstvo i un</w:t>
      </w:r>
      <w:r w:rsidR="007A16DA">
        <w:rPr>
          <w:rFonts w:asciiTheme="minorHAnsi" w:hAnsiTheme="minorHAnsi" w:cstheme="minorHAnsi"/>
          <w:sz w:val="24"/>
          <w:szCs w:val="24"/>
        </w:rPr>
        <w:t>utar opće države za iznos od 179</w:t>
      </w:r>
      <w:r w:rsidRPr="00413B18">
        <w:rPr>
          <w:rFonts w:asciiTheme="minorHAnsi" w:hAnsiTheme="minorHAnsi" w:cstheme="minorHAnsi"/>
          <w:sz w:val="24"/>
          <w:szCs w:val="24"/>
        </w:rPr>
        <w:t xml:space="preserve">.583 eura te sada </w:t>
      </w:r>
      <w:r w:rsidR="007A16DA">
        <w:rPr>
          <w:rFonts w:asciiTheme="minorHAnsi" w:hAnsiTheme="minorHAnsi" w:cstheme="minorHAnsi"/>
          <w:sz w:val="24"/>
          <w:szCs w:val="24"/>
        </w:rPr>
        <w:t>iznose 480</w:t>
      </w:r>
      <w:r w:rsidR="00BD45E4" w:rsidRPr="00413B18">
        <w:rPr>
          <w:rFonts w:asciiTheme="minorHAnsi" w:hAnsiTheme="minorHAnsi" w:cstheme="minorHAnsi"/>
          <w:sz w:val="24"/>
          <w:szCs w:val="24"/>
        </w:rPr>
        <w:t xml:space="preserve">.883 eura. Značajnije povećanje unutar ove skupine rashoda odnosi se na povećanje rashoda za sufinanciranje </w:t>
      </w:r>
      <w:r w:rsidR="004146C2" w:rsidRPr="00413B18">
        <w:rPr>
          <w:rFonts w:asciiTheme="minorHAnsi" w:hAnsiTheme="minorHAnsi" w:cstheme="minorHAnsi"/>
          <w:sz w:val="24"/>
          <w:szCs w:val="24"/>
        </w:rPr>
        <w:t xml:space="preserve">troškova </w:t>
      </w:r>
      <w:r w:rsidR="00BD45E4" w:rsidRPr="00413B18">
        <w:rPr>
          <w:rFonts w:asciiTheme="minorHAnsi" w:hAnsiTheme="minorHAnsi" w:cstheme="minorHAnsi"/>
          <w:sz w:val="24"/>
          <w:szCs w:val="24"/>
        </w:rPr>
        <w:t>boravka djece</w:t>
      </w:r>
      <w:r w:rsidR="004146C2" w:rsidRPr="00413B18">
        <w:rPr>
          <w:rFonts w:asciiTheme="minorHAnsi" w:hAnsiTheme="minorHAnsi" w:cstheme="minorHAnsi"/>
          <w:sz w:val="24"/>
          <w:szCs w:val="24"/>
        </w:rPr>
        <w:t xml:space="preserve"> s područja Općine Murter-Kornati u Dječjem vrtiću „Spužvica“</w:t>
      </w:r>
      <w:r w:rsidR="00413B18" w:rsidRPr="00413B18">
        <w:rPr>
          <w:rFonts w:asciiTheme="minorHAnsi" w:hAnsiTheme="minorHAnsi" w:cstheme="minorHAnsi"/>
          <w:sz w:val="24"/>
          <w:szCs w:val="24"/>
        </w:rPr>
        <w:t xml:space="preserve"> za iznos od 150.583 eura.</w:t>
      </w:r>
      <w:r w:rsidR="007A16DA">
        <w:rPr>
          <w:rFonts w:asciiTheme="minorHAnsi" w:hAnsiTheme="minorHAnsi" w:cstheme="minorHAnsi"/>
          <w:sz w:val="24"/>
          <w:szCs w:val="24"/>
        </w:rPr>
        <w:t xml:space="preserve"> Također,</w:t>
      </w:r>
      <w:r w:rsidR="00C04F3B">
        <w:rPr>
          <w:rFonts w:asciiTheme="minorHAnsi" w:hAnsiTheme="minorHAnsi" w:cstheme="minorHAnsi"/>
          <w:sz w:val="24"/>
          <w:szCs w:val="24"/>
        </w:rPr>
        <w:t xml:space="preserve"> Izmjenama i dopunama Proračuna </w:t>
      </w:r>
      <w:r w:rsidR="00C04F3B">
        <w:rPr>
          <w:rFonts w:asciiTheme="minorHAnsi" w:hAnsiTheme="minorHAnsi" w:cstheme="minorHAnsi"/>
          <w:sz w:val="24"/>
          <w:szCs w:val="24"/>
        </w:rPr>
        <w:lastRenderedPageBreak/>
        <w:t>povećavaju se rashodi</w:t>
      </w:r>
      <w:r w:rsidR="007A16DA">
        <w:rPr>
          <w:rFonts w:asciiTheme="minorHAnsi" w:hAnsiTheme="minorHAnsi" w:cstheme="minorHAnsi"/>
          <w:sz w:val="24"/>
          <w:szCs w:val="24"/>
        </w:rPr>
        <w:t xml:space="preserve"> kapita</w:t>
      </w:r>
      <w:r w:rsidR="00C04F3B">
        <w:rPr>
          <w:rFonts w:asciiTheme="minorHAnsi" w:hAnsiTheme="minorHAnsi" w:cstheme="minorHAnsi"/>
          <w:sz w:val="24"/>
          <w:szCs w:val="24"/>
        </w:rPr>
        <w:t>lnih</w:t>
      </w:r>
      <w:r w:rsidR="007A16DA">
        <w:rPr>
          <w:rFonts w:asciiTheme="minorHAnsi" w:hAnsiTheme="minorHAnsi" w:cstheme="minorHAnsi"/>
          <w:sz w:val="24"/>
          <w:szCs w:val="24"/>
        </w:rPr>
        <w:t xml:space="preserve"> pomoći unutar općeg proračuna, odnosno pomoći za sanaciju krova sportske dvorane.</w:t>
      </w:r>
    </w:p>
    <w:p w:rsidR="00334889" w:rsidRPr="003B7813" w:rsidRDefault="00334889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E4A36" w:rsidRPr="003B7813" w:rsidRDefault="00DE4A36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Naknade građanima i kućanstvima unutar općeg proračuna</w:t>
      </w:r>
    </w:p>
    <w:p w:rsidR="00DE4A36" w:rsidRPr="003B7813" w:rsidRDefault="00DE4A36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Naknade građanima i kućanstvima iz proračuna planirane su </w:t>
      </w:r>
      <w:r w:rsidR="00E8732B" w:rsidRPr="003B7813">
        <w:rPr>
          <w:rFonts w:asciiTheme="minorHAnsi" w:hAnsiTheme="minorHAnsi" w:cstheme="minorHAnsi"/>
          <w:sz w:val="24"/>
          <w:szCs w:val="24"/>
        </w:rPr>
        <w:t xml:space="preserve">u iznosu </w:t>
      </w:r>
      <w:r w:rsidRPr="003B7813">
        <w:rPr>
          <w:rFonts w:asciiTheme="minorHAnsi" w:hAnsiTheme="minorHAnsi" w:cstheme="minorHAnsi"/>
          <w:sz w:val="24"/>
          <w:szCs w:val="24"/>
        </w:rPr>
        <w:t>od</w:t>
      </w:r>
      <w:r w:rsidR="00F879B4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D77079" w:rsidRPr="003B7813">
        <w:rPr>
          <w:rFonts w:asciiTheme="minorHAnsi" w:hAnsiTheme="minorHAnsi" w:cstheme="minorHAnsi"/>
          <w:sz w:val="24"/>
          <w:szCs w:val="24"/>
        </w:rPr>
        <w:t>110.510</w:t>
      </w:r>
      <w:r w:rsidR="004175CF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4E2448" w:rsidRPr="003B7813">
        <w:rPr>
          <w:rFonts w:asciiTheme="minorHAnsi" w:hAnsiTheme="minorHAnsi" w:cstheme="minorHAnsi"/>
          <w:sz w:val="24"/>
          <w:szCs w:val="24"/>
        </w:rPr>
        <w:t>eura</w:t>
      </w:r>
      <w:r w:rsidR="00E8732B" w:rsidRPr="003B7813">
        <w:rPr>
          <w:rFonts w:asciiTheme="minorHAnsi" w:hAnsiTheme="minorHAnsi" w:cstheme="minorHAnsi"/>
          <w:sz w:val="24"/>
          <w:szCs w:val="24"/>
        </w:rPr>
        <w:t>.</w:t>
      </w:r>
      <w:r w:rsidRPr="003B7813">
        <w:rPr>
          <w:rFonts w:asciiTheme="minorHAnsi" w:hAnsiTheme="minorHAnsi" w:cstheme="minorHAnsi"/>
          <w:sz w:val="24"/>
          <w:szCs w:val="24"/>
        </w:rPr>
        <w:t xml:space="preserve"> U okviru ovih rashoda planirane su naknade za novorođenčad, </w:t>
      </w:r>
      <w:r w:rsidR="00E9341A" w:rsidRPr="003B7813">
        <w:rPr>
          <w:rFonts w:asciiTheme="minorHAnsi" w:hAnsiTheme="minorHAnsi" w:cstheme="minorHAnsi"/>
          <w:sz w:val="24"/>
          <w:szCs w:val="24"/>
        </w:rPr>
        <w:t>stipendije, naknade za sufinanciranje troškova za nabavu školske opreme osnovnoškolaca</w:t>
      </w:r>
      <w:r w:rsidRPr="003B7813">
        <w:rPr>
          <w:rFonts w:asciiTheme="minorHAnsi" w:hAnsiTheme="minorHAnsi" w:cstheme="minorHAnsi"/>
          <w:sz w:val="24"/>
          <w:szCs w:val="24"/>
        </w:rPr>
        <w:t>, naknade za djecu s poteškoćama</w:t>
      </w:r>
      <w:r w:rsidR="00A91352" w:rsidRPr="003B7813">
        <w:rPr>
          <w:rFonts w:asciiTheme="minorHAnsi" w:hAnsiTheme="minorHAnsi" w:cstheme="minorHAnsi"/>
          <w:sz w:val="24"/>
          <w:szCs w:val="24"/>
        </w:rPr>
        <w:t xml:space="preserve"> u razvoju</w:t>
      </w:r>
      <w:r w:rsidRPr="003B7813">
        <w:rPr>
          <w:rFonts w:asciiTheme="minorHAnsi" w:hAnsiTheme="minorHAnsi" w:cstheme="minorHAnsi"/>
          <w:sz w:val="24"/>
          <w:szCs w:val="24"/>
        </w:rPr>
        <w:t>, te ostale naknade za socijalne</w:t>
      </w:r>
      <w:r w:rsidR="00AC62FA" w:rsidRPr="003B7813">
        <w:rPr>
          <w:rFonts w:asciiTheme="minorHAnsi" w:hAnsiTheme="minorHAnsi" w:cstheme="minorHAnsi"/>
          <w:sz w:val="24"/>
          <w:szCs w:val="24"/>
        </w:rPr>
        <w:t xml:space="preserve"> i zdravstvene potrebe mještana.</w:t>
      </w:r>
    </w:p>
    <w:p w:rsidR="001448D7" w:rsidRPr="003B7813" w:rsidRDefault="001448D7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Izmjenama i dopunama Proračuna povećavaju se naknade građanima i kućanstvima unutar općeg proračuna za iznos od 3.000 eura te sada iznose 113.510 eura.</w:t>
      </w:r>
    </w:p>
    <w:p w:rsidR="003469FC" w:rsidRPr="003B7813" w:rsidRDefault="003469FC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4DFE" w:rsidRPr="003B7813" w:rsidRDefault="00A64DFE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Ostali rashodi</w:t>
      </w:r>
    </w:p>
    <w:p w:rsidR="00544BAC" w:rsidRPr="003B7813" w:rsidRDefault="00544BAC" w:rsidP="00544BAC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Ostali rashodi planirani u ovom planskom razdoblju odnose se na tekuće i kapitalne donacije udrugama i drugim neprofitnim subjektima i građanima vezanim uz kulturne, sportske i druge društvene djelatnosti.</w:t>
      </w:r>
    </w:p>
    <w:p w:rsidR="00A576E4" w:rsidRPr="003B7813" w:rsidRDefault="00544BAC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Ostali rashodi planirani su u 2024. godini u iznosu od 1</w:t>
      </w:r>
      <w:r w:rsidR="00C572FB" w:rsidRPr="003B7813">
        <w:rPr>
          <w:rFonts w:asciiTheme="minorHAnsi" w:hAnsiTheme="minorHAnsi" w:cstheme="minorHAnsi"/>
          <w:sz w:val="24"/>
          <w:szCs w:val="24"/>
        </w:rPr>
        <w:t>69</w:t>
      </w:r>
      <w:r w:rsidRPr="003B7813">
        <w:rPr>
          <w:rFonts w:asciiTheme="minorHAnsi" w:hAnsiTheme="minorHAnsi" w:cstheme="minorHAnsi"/>
          <w:sz w:val="24"/>
          <w:szCs w:val="24"/>
        </w:rPr>
        <w:t xml:space="preserve">.700 eura, a namijenjeni su </w:t>
      </w:r>
      <w:r w:rsidR="00AC62FA" w:rsidRPr="003B7813">
        <w:rPr>
          <w:rFonts w:asciiTheme="minorHAnsi" w:hAnsiTheme="minorHAnsi" w:cstheme="minorHAnsi"/>
          <w:sz w:val="24"/>
          <w:szCs w:val="24"/>
        </w:rPr>
        <w:t>subjektima na području kulture</w:t>
      </w:r>
      <w:r w:rsidRPr="003B7813">
        <w:rPr>
          <w:rFonts w:asciiTheme="minorHAnsi" w:hAnsiTheme="minorHAnsi" w:cstheme="minorHAnsi"/>
          <w:sz w:val="24"/>
          <w:szCs w:val="24"/>
        </w:rPr>
        <w:t xml:space="preserve">, Zajednici sporta, udrugama socijalne skrbi i zdravstva, financiranja rada političkih stranaka te ostalih tekućih donacija. </w:t>
      </w:r>
    </w:p>
    <w:p w:rsidR="001448D7" w:rsidRPr="0006373C" w:rsidRDefault="001448D7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06373C">
        <w:rPr>
          <w:rFonts w:asciiTheme="minorHAnsi" w:hAnsiTheme="minorHAnsi" w:cstheme="minorHAnsi"/>
          <w:sz w:val="24"/>
          <w:szCs w:val="24"/>
        </w:rPr>
        <w:t>Izmjenama i dopunama Proračuna povećavaju se</w:t>
      </w:r>
      <w:r w:rsidR="004E1219" w:rsidRPr="0006373C">
        <w:rPr>
          <w:rFonts w:asciiTheme="minorHAnsi" w:hAnsiTheme="minorHAnsi" w:cstheme="minorHAnsi"/>
          <w:sz w:val="24"/>
          <w:szCs w:val="24"/>
        </w:rPr>
        <w:t xml:space="preserve"> ostali</w:t>
      </w:r>
      <w:r w:rsidR="00C87E55">
        <w:rPr>
          <w:rFonts w:asciiTheme="minorHAnsi" w:hAnsiTheme="minorHAnsi" w:cstheme="minorHAnsi"/>
          <w:sz w:val="24"/>
          <w:szCs w:val="24"/>
        </w:rPr>
        <w:t xml:space="preserve"> rashodi za iznos od 37.700 eura te sada iznose 20</w:t>
      </w:r>
      <w:r w:rsidR="00BD45E4" w:rsidRPr="0006373C">
        <w:rPr>
          <w:rFonts w:asciiTheme="minorHAnsi" w:hAnsiTheme="minorHAnsi" w:cstheme="minorHAnsi"/>
          <w:sz w:val="24"/>
          <w:szCs w:val="24"/>
        </w:rPr>
        <w:t>7</w:t>
      </w:r>
      <w:r w:rsidRPr="0006373C">
        <w:rPr>
          <w:rFonts w:asciiTheme="minorHAnsi" w:hAnsiTheme="minorHAnsi" w:cstheme="minorHAnsi"/>
          <w:sz w:val="24"/>
          <w:szCs w:val="24"/>
        </w:rPr>
        <w:t>.400 eura.</w:t>
      </w:r>
      <w:r w:rsidR="0081744F" w:rsidRPr="0006373C">
        <w:rPr>
          <w:rFonts w:asciiTheme="minorHAnsi" w:hAnsiTheme="minorHAnsi" w:cstheme="minorHAnsi"/>
          <w:sz w:val="24"/>
          <w:szCs w:val="24"/>
        </w:rPr>
        <w:t xml:space="preserve"> </w:t>
      </w:r>
      <w:r w:rsidRPr="0006373C">
        <w:rPr>
          <w:rFonts w:asciiTheme="minorHAnsi" w:hAnsiTheme="minorHAnsi" w:cstheme="minorHAnsi"/>
          <w:sz w:val="24"/>
          <w:szCs w:val="24"/>
        </w:rPr>
        <w:t xml:space="preserve">Navedeno </w:t>
      </w:r>
      <w:r w:rsidR="0006373C">
        <w:rPr>
          <w:rFonts w:asciiTheme="minorHAnsi" w:hAnsiTheme="minorHAnsi" w:cstheme="minorHAnsi"/>
          <w:sz w:val="24"/>
          <w:szCs w:val="24"/>
        </w:rPr>
        <w:t xml:space="preserve">povećanje odnosi se na </w:t>
      </w:r>
      <w:r w:rsidRPr="0006373C">
        <w:rPr>
          <w:rFonts w:asciiTheme="minorHAnsi" w:hAnsiTheme="minorHAnsi" w:cstheme="minorHAnsi"/>
          <w:sz w:val="24"/>
          <w:szCs w:val="24"/>
        </w:rPr>
        <w:t xml:space="preserve"> sredstava kapitalnih dona</w:t>
      </w:r>
      <w:r w:rsidR="00BD45E4" w:rsidRPr="0006373C">
        <w:rPr>
          <w:rFonts w:asciiTheme="minorHAnsi" w:hAnsiTheme="minorHAnsi" w:cstheme="minorHAnsi"/>
          <w:sz w:val="24"/>
          <w:szCs w:val="24"/>
        </w:rPr>
        <w:t xml:space="preserve">cija neprofitnim organizacijama, odnosno </w:t>
      </w:r>
      <w:r w:rsidR="00413B18" w:rsidRPr="0006373C">
        <w:rPr>
          <w:rFonts w:asciiTheme="minorHAnsi" w:hAnsiTheme="minorHAnsi" w:cstheme="minorHAnsi"/>
          <w:sz w:val="24"/>
          <w:szCs w:val="24"/>
        </w:rPr>
        <w:t>donacije Župi sv. Mihovila za obnovu župne crkve</w:t>
      </w:r>
      <w:r w:rsidR="0006373C" w:rsidRPr="0006373C">
        <w:rPr>
          <w:rFonts w:asciiTheme="minorHAnsi" w:hAnsiTheme="minorHAnsi" w:cstheme="minorHAnsi"/>
          <w:sz w:val="24"/>
          <w:szCs w:val="24"/>
        </w:rPr>
        <w:t xml:space="preserve"> u iznosu od 24.700, te povećanje ostalih tekućih donacija za iznos od 3.000 eura.</w:t>
      </w:r>
      <w:r w:rsidR="00C87E55">
        <w:rPr>
          <w:rFonts w:asciiTheme="minorHAnsi" w:hAnsiTheme="minorHAnsi" w:cstheme="minorHAnsi"/>
          <w:sz w:val="24"/>
          <w:szCs w:val="24"/>
        </w:rPr>
        <w:t xml:space="preserve"> Također, unutar ove </w:t>
      </w:r>
      <w:r w:rsidR="00ED0F9A">
        <w:rPr>
          <w:rFonts w:asciiTheme="minorHAnsi" w:hAnsiTheme="minorHAnsi" w:cstheme="minorHAnsi"/>
          <w:sz w:val="24"/>
          <w:szCs w:val="24"/>
        </w:rPr>
        <w:t>skupine rashoda planirani su i rashodi poticajne naknade liječniku obiteljske/opće medicine u iznosu od 13.000 eura.</w:t>
      </w:r>
    </w:p>
    <w:p w:rsidR="001448D7" w:rsidRPr="003B7813" w:rsidRDefault="001448D7" w:rsidP="00BE47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76E4" w:rsidRPr="003B7813" w:rsidRDefault="00A576E4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Rashodi za nabavu proizvedene dugotrajne imovine</w:t>
      </w:r>
    </w:p>
    <w:p w:rsidR="00106F1B" w:rsidRPr="003B7813" w:rsidRDefault="00544BAC" w:rsidP="00BE4706">
      <w:pPr>
        <w:jc w:val="both"/>
        <w:rPr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Rashodi za nabavu proizvedene dugotrajne imovine u 2024. godini planiraju se ostvariti u iznosu od </w:t>
      </w:r>
      <w:r w:rsidR="00C572FB" w:rsidRPr="003B7813">
        <w:rPr>
          <w:rFonts w:asciiTheme="minorHAnsi" w:hAnsiTheme="minorHAnsi" w:cstheme="minorHAnsi"/>
          <w:sz w:val="24"/>
          <w:szCs w:val="24"/>
        </w:rPr>
        <w:t>1</w:t>
      </w:r>
      <w:r w:rsidRPr="003B7813">
        <w:rPr>
          <w:rFonts w:asciiTheme="minorHAnsi" w:hAnsiTheme="minorHAnsi" w:cstheme="minorHAnsi"/>
          <w:sz w:val="24"/>
          <w:szCs w:val="24"/>
        </w:rPr>
        <w:t>.</w:t>
      </w:r>
      <w:r w:rsidR="00C572FB" w:rsidRPr="003B7813">
        <w:rPr>
          <w:rFonts w:asciiTheme="minorHAnsi" w:hAnsiTheme="minorHAnsi" w:cstheme="minorHAnsi"/>
          <w:sz w:val="24"/>
          <w:szCs w:val="24"/>
        </w:rPr>
        <w:t>993</w:t>
      </w:r>
      <w:r w:rsidRPr="003B7813">
        <w:rPr>
          <w:rFonts w:asciiTheme="minorHAnsi" w:hAnsiTheme="minorHAnsi" w:cstheme="minorHAnsi"/>
          <w:sz w:val="24"/>
          <w:szCs w:val="24"/>
        </w:rPr>
        <w:t>.</w:t>
      </w:r>
      <w:r w:rsidR="00C572FB" w:rsidRPr="003B7813">
        <w:rPr>
          <w:rFonts w:asciiTheme="minorHAnsi" w:hAnsiTheme="minorHAnsi" w:cstheme="minorHAnsi"/>
          <w:sz w:val="24"/>
          <w:szCs w:val="24"/>
        </w:rPr>
        <w:t>7</w:t>
      </w:r>
      <w:r w:rsidRPr="003B7813">
        <w:rPr>
          <w:rFonts w:asciiTheme="minorHAnsi" w:hAnsiTheme="minorHAnsi" w:cstheme="minorHAnsi"/>
          <w:sz w:val="24"/>
          <w:szCs w:val="24"/>
        </w:rPr>
        <w:t>11 eur</w:t>
      </w:r>
      <w:r w:rsidR="006C771D" w:rsidRPr="003B7813">
        <w:rPr>
          <w:rFonts w:asciiTheme="minorHAnsi" w:hAnsiTheme="minorHAnsi" w:cstheme="minorHAnsi"/>
          <w:sz w:val="24"/>
          <w:szCs w:val="24"/>
        </w:rPr>
        <w:t>a</w:t>
      </w:r>
      <w:r w:rsidRPr="003B7813">
        <w:rPr>
          <w:rFonts w:asciiTheme="minorHAnsi" w:hAnsiTheme="minorHAnsi" w:cstheme="minorHAnsi"/>
          <w:sz w:val="24"/>
          <w:szCs w:val="24"/>
        </w:rPr>
        <w:t>. Rashodi za nabavu proizvedene dugotrajne imovine odnose</w:t>
      </w:r>
      <w:r w:rsidR="006C771D" w:rsidRPr="003B7813">
        <w:rPr>
          <w:rFonts w:asciiTheme="minorHAnsi" w:hAnsiTheme="minorHAnsi" w:cstheme="minorHAnsi"/>
          <w:sz w:val="24"/>
          <w:szCs w:val="24"/>
        </w:rPr>
        <w:t xml:space="preserve"> se</w:t>
      </w:r>
      <w:r w:rsidRPr="003B7813">
        <w:rPr>
          <w:rFonts w:asciiTheme="minorHAnsi" w:hAnsiTheme="minorHAnsi" w:cstheme="minorHAnsi"/>
          <w:sz w:val="24"/>
          <w:szCs w:val="24"/>
        </w:rPr>
        <w:t xml:space="preserve"> na objekte, ceste, ostale građevinske objekte, uredski namještaj, opremu, instrumente i uređaje, uređaje i strojeve, ulaganja u računalne programe te umjetnička i znanstvena djela.</w:t>
      </w:r>
      <w:r w:rsidRPr="003B7813">
        <w:rPr>
          <w:sz w:val="24"/>
          <w:szCs w:val="24"/>
        </w:rPr>
        <w:t xml:space="preserve"> </w:t>
      </w:r>
      <w:r w:rsidR="00A576E4" w:rsidRPr="003B7813">
        <w:rPr>
          <w:rFonts w:asciiTheme="minorHAnsi" w:hAnsiTheme="minorHAnsi" w:cstheme="minorHAnsi"/>
          <w:sz w:val="24"/>
          <w:szCs w:val="24"/>
        </w:rPr>
        <w:t>U tome</w:t>
      </w:r>
      <w:r w:rsidR="000201FD" w:rsidRPr="003B7813">
        <w:rPr>
          <w:rFonts w:asciiTheme="minorHAnsi" w:hAnsiTheme="minorHAnsi" w:cstheme="minorHAnsi"/>
          <w:sz w:val="24"/>
          <w:szCs w:val="24"/>
        </w:rPr>
        <w:t xml:space="preserve"> su</w:t>
      </w:r>
      <w:r w:rsidR="00A576E4" w:rsidRPr="003B7813">
        <w:rPr>
          <w:rFonts w:asciiTheme="minorHAnsi" w:hAnsiTheme="minorHAnsi" w:cstheme="minorHAnsi"/>
          <w:sz w:val="24"/>
          <w:szCs w:val="24"/>
        </w:rPr>
        <w:t xml:space="preserve"> naj</w:t>
      </w:r>
      <w:r w:rsidRPr="003B7813">
        <w:rPr>
          <w:rFonts w:asciiTheme="minorHAnsi" w:hAnsiTheme="minorHAnsi" w:cstheme="minorHAnsi"/>
          <w:sz w:val="24"/>
          <w:szCs w:val="24"/>
        </w:rPr>
        <w:t>značajnija ulaganja planirana na</w:t>
      </w:r>
      <w:r w:rsidR="00A576E4" w:rsidRPr="003B7813">
        <w:rPr>
          <w:rFonts w:asciiTheme="minorHAnsi" w:hAnsiTheme="minorHAnsi" w:cstheme="minorHAnsi"/>
          <w:sz w:val="24"/>
          <w:szCs w:val="24"/>
        </w:rPr>
        <w:t xml:space="preserve"> izgra</w:t>
      </w:r>
      <w:r w:rsidRPr="003B7813">
        <w:rPr>
          <w:rFonts w:asciiTheme="minorHAnsi" w:hAnsiTheme="minorHAnsi" w:cstheme="minorHAnsi"/>
          <w:sz w:val="24"/>
          <w:szCs w:val="24"/>
        </w:rPr>
        <w:t>dnji</w:t>
      </w:r>
      <w:r w:rsidR="00A576E4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453187" w:rsidRPr="003B7813">
        <w:rPr>
          <w:rFonts w:asciiTheme="minorHAnsi" w:hAnsiTheme="minorHAnsi" w:cstheme="minorHAnsi"/>
          <w:sz w:val="24"/>
          <w:szCs w:val="24"/>
        </w:rPr>
        <w:t>dječjeg vrtić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uređenju</w:t>
      </w:r>
      <w:r w:rsidR="00CD32B9" w:rsidRPr="003B7813">
        <w:rPr>
          <w:rFonts w:asciiTheme="minorHAnsi" w:hAnsiTheme="minorHAnsi" w:cstheme="minorHAnsi"/>
          <w:sz w:val="24"/>
          <w:szCs w:val="24"/>
        </w:rPr>
        <w:t xml:space="preserve"> okoliša dječjeg vrtića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uređenj</w:t>
      </w:r>
      <w:r w:rsidR="006C771D" w:rsidRPr="003B7813">
        <w:rPr>
          <w:rFonts w:asciiTheme="minorHAnsi" w:hAnsiTheme="minorHAnsi" w:cstheme="minorHAnsi"/>
          <w:sz w:val="24"/>
          <w:szCs w:val="24"/>
        </w:rPr>
        <w:t>u</w:t>
      </w:r>
      <w:r w:rsidRPr="003B7813">
        <w:rPr>
          <w:rFonts w:asciiTheme="minorHAnsi" w:hAnsiTheme="minorHAnsi" w:cstheme="minorHAnsi"/>
          <w:sz w:val="24"/>
          <w:szCs w:val="24"/>
        </w:rPr>
        <w:t xml:space="preserve"> obale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Murterski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škoji</w:t>
      </w:r>
      <w:proofErr w:type="spellEnd"/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izgradnj</w:t>
      </w:r>
      <w:r w:rsidR="006C771D" w:rsidRPr="003B7813">
        <w:rPr>
          <w:rFonts w:asciiTheme="minorHAnsi" w:hAnsiTheme="minorHAnsi" w:cstheme="minorHAnsi"/>
          <w:sz w:val="24"/>
          <w:szCs w:val="24"/>
        </w:rPr>
        <w:t>i</w:t>
      </w:r>
      <w:r w:rsidRPr="003B7813">
        <w:rPr>
          <w:rFonts w:asciiTheme="minorHAnsi" w:hAnsiTheme="minorHAnsi" w:cstheme="minorHAnsi"/>
          <w:sz w:val="24"/>
          <w:szCs w:val="24"/>
        </w:rPr>
        <w:t xml:space="preserve"> javn</w:t>
      </w:r>
      <w:r w:rsidR="00C572FB" w:rsidRPr="003B7813">
        <w:rPr>
          <w:rFonts w:asciiTheme="minorHAnsi" w:hAnsiTheme="minorHAnsi" w:cstheme="minorHAnsi"/>
          <w:sz w:val="24"/>
          <w:szCs w:val="24"/>
        </w:rPr>
        <w:t>og</w:t>
      </w:r>
      <w:r w:rsidRPr="003B7813">
        <w:rPr>
          <w:rFonts w:asciiTheme="minorHAnsi" w:hAnsiTheme="minorHAnsi" w:cstheme="minorHAnsi"/>
          <w:sz w:val="24"/>
          <w:szCs w:val="24"/>
        </w:rPr>
        <w:t xml:space="preserve"> parkirališta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Pr="003B7813">
        <w:rPr>
          <w:rFonts w:asciiTheme="minorHAnsi" w:hAnsiTheme="minorHAnsi" w:cstheme="minorHAnsi"/>
          <w:sz w:val="24"/>
          <w:szCs w:val="24"/>
        </w:rPr>
        <w:t xml:space="preserve"> izgradnj</w:t>
      </w:r>
      <w:r w:rsidR="006C771D" w:rsidRPr="003B7813">
        <w:rPr>
          <w:rFonts w:asciiTheme="minorHAnsi" w:hAnsiTheme="minorHAnsi" w:cstheme="minorHAnsi"/>
          <w:sz w:val="24"/>
          <w:szCs w:val="24"/>
        </w:rPr>
        <w:t>i</w:t>
      </w:r>
      <w:r w:rsidRPr="003B7813">
        <w:rPr>
          <w:rFonts w:asciiTheme="minorHAnsi" w:hAnsiTheme="minorHAnsi" w:cstheme="minorHAnsi"/>
          <w:sz w:val="24"/>
          <w:szCs w:val="24"/>
        </w:rPr>
        <w:t xml:space="preserve"> ribarnic</w:t>
      </w:r>
      <w:r w:rsidR="00A91352" w:rsidRPr="003B7813">
        <w:rPr>
          <w:rFonts w:asciiTheme="minorHAnsi" w:hAnsiTheme="minorHAnsi" w:cstheme="minorHAnsi"/>
          <w:sz w:val="24"/>
          <w:szCs w:val="24"/>
        </w:rPr>
        <w:t>e,</w:t>
      </w:r>
      <w:r w:rsidR="006C771D" w:rsidRPr="003B7813">
        <w:rPr>
          <w:rFonts w:asciiTheme="minorHAnsi" w:hAnsiTheme="minorHAnsi" w:cstheme="minorHAnsi"/>
          <w:sz w:val="24"/>
          <w:szCs w:val="24"/>
        </w:rPr>
        <w:t xml:space="preserve"> uređenju</w:t>
      </w:r>
      <w:r w:rsidR="00327D36" w:rsidRPr="003B7813">
        <w:rPr>
          <w:rFonts w:asciiTheme="minorHAnsi" w:hAnsiTheme="minorHAnsi" w:cstheme="minorHAnsi"/>
          <w:sz w:val="24"/>
          <w:szCs w:val="24"/>
        </w:rPr>
        <w:t xml:space="preserve"> edukativno-poučne uzobalne šetnice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="006C771D" w:rsidRPr="003B7813">
        <w:rPr>
          <w:rFonts w:asciiTheme="minorHAnsi" w:hAnsiTheme="minorHAnsi" w:cstheme="minorHAnsi"/>
          <w:sz w:val="24"/>
          <w:szCs w:val="24"/>
        </w:rPr>
        <w:t xml:space="preserve"> rekonstrukciji općinske zgrade i uređenju višenamjenske dvorane Žut</w:t>
      </w:r>
      <w:r w:rsidR="00A91352" w:rsidRPr="003B7813">
        <w:rPr>
          <w:rFonts w:asciiTheme="minorHAnsi" w:hAnsiTheme="minorHAnsi" w:cstheme="minorHAnsi"/>
          <w:sz w:val="24"/>
          <w:szCs w:val="24"/>
        </w:rPr>
        <w:t>,</w:t>
      </w:r>
      <w:r w:rsidR="00327D36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6C771D" w:rsidRPr="003B7813">
        <w:rPr>
          <w:rFonts w:asciiTheme="minorHAnsi" w:hAnsiTheme="minorHAnsi" w:cstheme="minorHAnsi"/>
          <w:sz w:val="24"/>
          <w:szCs w:val="24"/>
        </w:rPr>
        <w:t>izgradnji</w:t>
      </w:r>
      <w:r w:rsidR="00747CAD" w:rsidRPr="003B7813">
        <w:rPr>
          <w:rFonts w:asciiTheme="minorHAnsi" w:hAnsiTheme="minorHAnsi" w:cstheme="minorHAnsi"/>
          <w:sz w:val="24"/>
          <w:szCs w:val="24"/>
        </w:rPr>
        <w:t xml:space="preserve"> javne rasvjete</w:t>
      </w:r>
      <w:r w:rsidR="00C572FB" w:rsidRPr="003B7813">
        <w:rPr>
          <w:rFonts w:asciiTheme="minorHAnsi" w:hAnsiTheme="minorHAnsi" w:cstheme="minorHAnsi"/>
          <w:sz w:val="24"/>
          <w:szCs w:val="24"/>
        </w:rPr>
        <w:t>,</w:t>
      </w:r>
      <w:r w:rsidR="006C771D" w:rsidRPr="003B7813">
        <w:rPr>
          <w:rFonts w:asciiTheme="minorHAnsi" w:hAnsiTheme="minorHAnsi" w:cstheme="minorHAnsi"/>
          <w:sz w:val="24"/>
          <w:szCs w:val="24"/>
        </w:rPr>
        <w:t xml:space="preserve"> rekonstrukciji krovišta Sokolane</w:t>
      </w:r>
      <w:r w:rsidR="00C572FB" w:rsidRPr="003B7813">
        <w:rPr>
          <w:rFonts w:asciiTheme="minorHAnsi" w:hAnsiTheme="minorHAnsi" w:cstheme="minorHAnsi"/>
          <w:sz w:val="24"/>
          <w:szCs w:val="24"/>
        </w:rPr>
        <w:t xml:space="preserve"> te nabavu montažnog objekta.</w:t>
      </w:r>
      <w:r w:rsidR="00A576E4" w:rsidRPr="003B7813">
        <w:rPr>
          <w:rFonts w:asciiTheme="minorHAnsi" w:hAnsiTheme="minorHAnsi" w:cstheme="minorHAnsi"/>
          <w:sz w:val="24"/>
          <w:szCs w:val="24"/>
        </w:rPr>
        <w:t xml:space="preserve"> Financiranje navedenih kapitalnih projekata planirano je na teret raspoloživih proračunskih prihoda, iz kredita te iz dodijeljenih pomoći iz</w:t>
      </w:r>
      <w:r w:rsidR="006C771D" w:rsidRPr="003B7813">
        <w:rPr>
          <w:rFonts w:asciiTheme="minorHAnsi" w:hAnsiTheme="minorHAnsi" w:cstheme="minorHAnsi"/>
          <w:sz w:val="24"/>
          <w:szCs w:val="24"/>
        </w:rPr>
        <w:t xml:space="preserve"> EU i nacionalnih izvora, a koji</w:t>
      </w:r>
      <w:r w:rsidR="00A576E4" w:rsidRPr="003B7813">
        <w:rPr>
          <w:rFonts w:asciiTheme="minorHAnsi" w:hAnsiTheme="minorHAnsi" w:cstheme="minorHAnsi"/>
          <w:sz w:val="24"/>
          <w:szCs w:val="24"/>
        </w:rPr>
        <w:t xml:space="preserve"> se u ovom planskom razdoblju mogu još dodatno povećati s obzirom na očekivane mogućnosti apliciranja planiranih projekata.</w:t>
      </w:r>
      <w:r w:rsidR="00A576E4" w:rsidRPr="003B781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A0263E" w:rsidRPr="003B7813" w:rsidRDefault="00101D73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Izmjenama i dopunama Proračuna povećavaju se rashodi za nabavu nefin</w:t>
      </w:r>
      <w:r w:rsidR="00C04F3B">
        <w:rPr>
          <w:rFonts w:asciiTheme="minorHAnsi" w:hAnsiTheme="minorHAnsi" w:cstheme="minorHAnsi"/>
          <w:sz w:val="24"/>
          <w:szCs w:val="24"/>
        </w:rPr>
        <w:t>ancijske imovine za iznos od 115.430 eura te sada iznose 2.109.1</w:t>
      </w:r>
      <w:r w:rsidR="00413B18">
        <w:rPr>
          <w:rFonts w:asciiTheme="minorHAnsi" w:hAnsiTheme="minorHAnsi" w:cstheme="minorHAnsi"/>
          <w:sz w:val="24"/>
          <w:szCs w:val="24"/>
        </w:rPr>
        <w:t>41</w:t>
      </w:r>
      <w:r w:rsidRPr="003B7813">
        <w:rPr>
          <w:rFonts w:asciiTheme="minorHAnsi" w:hAnsiTheme="minorHAnsi" w:cstheme="minorHAnsi"/>
          <w:sz w:val="24"/>
          <w:szCs w:val="24"/>
        </w:rPr>
        <w:t xml:space="preserve"> eura. Navedeno povećanje odnosi se na povećanje rashoda za projekte Izgradnje javnog parkirališta na dijelu k.č.z. 23236/3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>. Murter-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Betina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 xml:space="preserve">, Sanacije obale na području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Podvršaka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 xml:space="preserve">-južni dio i uvale </w:t>
      </w:r>
      <w:proofErr w:type="spellStart"/>
      <w:r w:rsidRPr="003B7813">
        <w:rPr>
          <w:rFonts w:asciiTheme="minorHAnsi" w:hAnsiTheme="minorHAnsi" w:cstheme="minorHAnsi"/>
          <w:sz w:val="24"/>
          <w:szCs w:val="24"/>
        </w:rPr>
        <w:t>Čigrađa</w:t>
      </w:r>
      <w:proofErr w:type="spellEnd"/>
      <w:r w:rsidRPr="003B7813">
        <w:rPr>
          <w:rFonts w:asciiTheme="minorHAnsi" w:hAnsiTheme="minorHAnsi" w:cstheme="minorHAnsi"/>
          <w:sz w:val="24"/>
          <w:szCs w:val="24"/>
        </w:rPr>
        <w:t>,</w:t>
      </w:r>
      <w:r w:rsidR="004E1219">
        <w:rPr>
          <w:rFonts w:asciiTheme="minorHAnsi" w:hAnsiTheme="minorHAnsi" w:cstheme="minorHAnsi"/>
          <w:sz w:val="24"/>
          <w:szCs w:val="24"/>
        </w:rPr>
        <w:t xml:space="preserve"> izgradnju ribarnice,</w:t>
      </w:r>
      <w:r w:rsidR="008D4B16" w:rsidRPr="003B7813">
        <w:rPr>
          <w:rFonts w:asciiTheme="minorHAnsi" w:hAnsiTheme="minorHAnsi" w:cstheme="minorHAnsi"/>
          <w:sz w:val="24"/>
          <w:szCs w:val="24"/>
        </w:rPr>
        <w:t xml:space="preserve"> i</w:t>
      </w:r>
      <w:r w:rsidRPr="003B7813">
        <w:rPr>
          <w:rFonts w:asciiTheme="minorHAnsi" w:hAnsiTheme="minorHAnsi" w:cstheme="minorHAnsi"/>
          <w:sz w:val="24"/>
          <w:szCs w:val="24"/>
        </w:rPr>
        <w:t xml:space="preserve">zgradnju javne rasvjete te izradu projektne dokumentacije za buduće projekte. </w:t>
      </w:r>
      <w:r w:rsidR="00413B18">
        <w:rPr>
          <w:rFonts w:asciiTheme="minorHAnsi" w:hAnsiTheme="minorHAnsi" w:cstheme="minorHAnsi"/>
          <w:sz w:val="24"/>
          <w:szCs w:val="24"/>
        </w:rPr>
        <w:t>Projekt rekonstrukcije općinske zgrade smanjen je za cjelokupan iznos od 34.700 eura.</w:t>
      </w:r>
    </w:p>
    <w:p w:rsidR="00C572FB" w:rsidRPr="003B7813" w:rsidRDefault="00C572FB" w:rsidP="00BE4706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E5D18" w:rsidRPr="003B7813" w:rsidRDefault="00C572FB" w:rsidP="00BE470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7813">
        <w:rPr>
          <w:rFonts w:asciiTheme="minorHAnsi" w:hAnsiTheme="minorHAnsi" w:cstheme="minorHAnsi"/>
          <w:b/>
          <w:bCs/>
          <w:sz w:val="24"/>
          <w:szCs w:val="24"/>
        </w:rPr>
        <w:t>Rashodi za dodatna ulaganja na građevinskim objektima</w:t>
      </w:r>
    </w:p>
    <w:p w:rsidR="00C572FB" w:rsidRPr="003B7813" w:rsidRDefault="00F7171C" w:rsidP="00BE4706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Rashodi za dodatna ulaganja na građevinskim objektima u 2024. godini planirani su u iznosu od 100.000 eura, a navedeno se odnosi na dodatna ulaganja na nerazvrstanim cestama – Kornatska ulica.</w:t>
      </w:r>
    </w:p>
    <w:p w:rsidR="00C572FB" w:rsidRDefault="00C572FB" w:rsidP="00BE470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7813" w:rsidRPr="003B7813" w:rsidRDefault="003B7813" w:rsidP="00BE470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06F1B" w:rsidRPr="003B7813" w:rsidRDefault="00106F1B" w:rsidP="00BE4706">
      <w:pPr>
        <w:tabs>
          <w:tab w:val="left" w:pos="567"/>
          <w:tab w:val="decimal" w:pos="765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Izdaci za otplatu glavnice primljenih kredita i zajmova</w:t>
      </w:r>
    </w:p>
    <w:p w:rsidR="00413B18" w:rsidRPr="003B7813" w:rsidRDefault="00106F1B" w:rsidP="00C04F3B">
      <w:pPr>
        <w:tabs>
          <w:tab w:val="left" w:pos="567"/>
          <w:tab w:val="decimal" w:pos="765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Izdaci za otplatu glavnice primljenih kredita i zajmova </w:t>
      </w:r>
      <w:r w:rsidR="00CB02FC" w:rsidRPr="003B7813">
        <w:rPr>
          <w:rFonts w:asciiTheme="minorHAnsi" w:hAnsiTheme="minorHAnsi" w:cstheme="minorHAnsi"/>
          <w:sz w:val="24"/>
          <w:szCs w:val="24"/>
        </w:rPr>
        <w:t>u 202</w:t>
      </w:r>
      <w:r w:rsidR="00F879B4" w:rsidRPr="003B7813">
        <w:rPr>
          <w:rFonts w:asciiTheme="minorHAnsi" w:hAnsiTheme="minorHAnsi" w:cstheme="minorHAnsi"/>
          <w:sz w:val="24"/>
          <w:szCs w:val="24"/>
        </w:rPr>
        <w:t>4</w:t>
      </w:r>
      <w:r w:rsidR="00CB02FC" w:rsidRPr="003B7813">
        <w:rPr>
          <w:rFonts w:asciiTheme="minorHAnsi" w:hAnsiTheme="minorHAnsi" w:cstheme="minorHAnsi"/>
          <w:sz w:val="24"/>
          <w:szCs w:val="24"/>
        </w:rPr>
        <w:t xml:space="preserve">.god. planirani su </w:t>
      </w:r>
      <w:r w:rsidRPr="003B7813">
        <w:rPr>
          <w:rFonts w:asciiTheme="minorHAnsi" w:hAnsiTheme="minorHAnsi" w:cstheme="minorHAnsi"/>
          <w:sz w:val="24"/>
          <w:szCs w:val="24"/>
        </w:rPr>
        <w:t>u iznosu od</w:t>
      </w:r>
      <w:r w:rsidR="004175CF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BB0A45" w:rsidRPr="003B7813">
        <w:rPr>
          <w:rFonts w:asciiTheme="minorHAnsi" w:hAnsiTheme="minorHAnsi" w:cstheme="minorHAnsi"/>
          <w:sz w:val="24"/>
          <w:szCs w:val="24"/>
        </w:rPr>
        <w:t>70.667</w:t>
      </w:r>
      <w:r w:rsidR="00CB02FC" w:rsidRPr="003B7813">
        <w:rPr>
          <w:rFonts w:asciiTheme="minorHAnsi" w:hAnsiTheme="minorHAnsi" w:cstheme="minorHAnsi"/>
          <w:sz w:val="24"/>
          <w:szCs w:val="24"/>
        </w:rPr>
        <w:t xml:space="preserve"> eura</w:t>
      </w:r>
      <w:r w:rsidR="00C63413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Pr="003B7813">
        <w:rPr>
          <w:rFonts w:asciiTheme="minorHAnsi" w:hAnsiTheme="minorHAnsi" w:cstheme="minorHAnsi"/>
          <w:sz w:val="24"/>
          <w:szCs w:val="24"/>
        </w:rPr>
        <w:t>što je u skladu s ugovorenim obvezama po zaduženju i planu otplate</w:t>
      </w:r>
      <w:r w:rsidR="00821D76" w:rsidRPr="003B7813">
        <w:rPr>
          <w:rFonts w:asciiTheme="minorHAnsi" w:hAnsiTheme="minorHAnsi" w:cstheme="minorHAnsi"/>
          <w:sz w:val="24"/>
          <w:szCs w:val="24"/>
        </w:rPr>
        <w:t xml:space="preserve"> dugoročnog kredita Hrvatske banke za </w:t>
      </w:r>
      <w:r w:rsidR="00821D76" w:rsidRPr="003B7813">
        <w:rPr>
          <w:rFonts w:asciiTheme="minorHAnsi" w:hAnsiTheme="minorHAnsi" w:cstheme="minorHAnsi"/>
          <w:sz w:val="24"/>
          <w:szCs w:val="24"/>
        </w:rPr>
        <w:lastRenderedPageBreak/>
        <w:t>obnovu i razvitak</w:t>
      </w:r>
      <w:r w:rsidR="00327D36" w:rsidRPr="003B7813">
        <w:rPr>
          <w:rFonts w:asciiTheme="minorHAnsi" w:hAnsiTheme="minorHAnsi" w:cstheme="minorHAnsi"/>
          <w:sz w:val="24"/>
          <w:szCs w:val="24"/>
        </w:rPr>
        <w:t xml:space="preserve"> za projekt modernizacije javne rasvjete </w:t>
      </w:r>
      <w:r w:rsidR="00821D76" w:rsidRPr="003B7813">
        <w:rPr>
          <w:rFonts w:asciiTheme="minorHAnsi" w:hAnsiTheme="minorHAnsi" w:cstheme="minorHAnsi"/>
          <w:sz w:val="24"/>
          <w:szCs w:val="24"/>
        </w:rPr>
        <w:t xml:space="preserve">te dugoročnog kredita </w:t>
      </w:r>
      <w:r w:rsidR="00327D36" w:rsidRPr="003B7813">
        <w:rPr>
          <w:rFonts w:asciiTheme="minorHAnsi" w:hAnsiTheme="minorHAnsi" w:cstheme="minorHAnsi"/>
          <w:sz w:val="24"/>
          <w:szCs w:val="24"/>
        </w:rPr>
        <w:t>Erste</w:t>
      </w:r>
      <w:r w:rsidR="004175CF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821D76" w:rsidRPr="003B7813">
        <w:rPr>
          <w:rFonts w:asciiTheme="minorHAnsi" w:hAnsiTheme="minorHAnsi" w:cstheme="minorHAnsi"/>
          <w:sz w:val="24"/>
          <w:szCs w:val="24"/>
        </w:rPr>
        <w:t>banke</w:t>
      </w:r>
      <w:r w:rsidR="00327D36" w:rsidRPr="003B7813">
        <w:rPr>
          <w:rFonts w:asciiTheme="minorHAnsi" w:hAnsiTheme="minorHAnsi" w:cstheme="minorHAnsi"/>
          <w:sz w:val="24"/>
          <w:szCs w:val="24"/>
        </w:rPr>
        <w:t xml:space="preserve"> za projekt izgradnje dječjeg vrtića.</w:t>
      </w:r>
    </w:p>
    <w:p w:rsidR="001E1298" w:rsidRPr="003B7813" w:rsidRDefault="00627542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813">
        <w:rPr>
          <w:rFonts w:asciiTheme="minorHAnsi" w:hAnsiTheme="minorHAnsi" w:cstheme="minorHAnsi"/>
          <w:b/>
          <w:sz w:val="24"/>
          <w:szCs w:val="24"/>
        </w:rPr>
        <w:t>PRENESENI VIŠAK ILI PRENESENI MANJAK IZ PRETHODNIH GODINA</w:t>
      </w:r>
    </w:p>
    <w:p w:rsidR="00627542" w:rsidRPr="003B7813" w:rsidRDefault="00627542" w:rsidP="00BE47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0A45" w:rsidRPr="003B7813" w:rsidRDefault="001E1298" w:rsidP="00BB0A45">
      <w:pPr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>Ako ukupni prihodi i primici nisu jednaki ukupnim rashodima i izdacima, proračun jedinica sadrži preneseni višak ili preneseni manjak prihoda nad rashodima.</w:t>
      </w:r>
      <w:r w:rsidR="00BB0A45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AC62FA" w:rsidRPr="003B7813">
        <w:rPr>
          <w:rFonts w:asciiTheme="minorHAnsi" w:hAnsiTheme="minorHAnsi" w:cstheme="minorHAnsi"/>
          <w:sz w:val="24"/>
          <w:szCs w:val="24"/>
        </w:rPr>
        <w:t>Općina Murter-Kornati u P</w:t>
      </w:r>
      <w:r w:rsidR="00087B6C" w:rsidRPr="003B7813">
        <w:rPr>
          <w:rFonts w:asciiTheme="minorHAnsi" w:hAnsiTheme="minorHAnsi" w:cstheme="minorHAnsi"/>
          <w:sz w:val="24"/>
          <w:szCs w:val="24"/>
        </w:rPr>
        <w:t xml:space="preserve">roračunu za 2024. </w:t>
      </w:r>
      <w:r w:rsidR="00BB0A45" w:rsidRPr="003B7813">
        <w:rPr>
          <w:rFonts w:asciiTheme="minorHAnsi" w:hAnsiTheme="minorHAnsi" w:cstheme="minorHAnsi"/>
          <w:sz w:val="24"/>
          <w:szCs w:val="24"/>
        </w:rPr>
        <w:t>godinu</w:t>
      </w:r>
      <w:r w:rsidR="00087B6C" w:rsidRPr="003B7813">
        <w:rPr>
          <w:rFonts w:asciiTheme="minorHAnsi" w:hAnsiTheme="minorHAnsi" w:cstheme="minorHAnsi"/>
          <w:sz w:val="24"/>
          <w:szCs w:val="24"/>
        </w:rPr>
        <w:t xml:space="preserve"> planira prijenos viška prihoda u iznosu od 350.000 eura. Plan viška prihoda je donesen procjenom poslovanja tekuće 2023. godine.</w:t>
      </w:r>
      <w:r w:rsidR="00BB0A45" w:rsidRPr="003B7813">
        <w:rPr>
          <w:rFonts w:asciiTheme="minorHAnsi" w:hAnsiTheme="minorHAnsi" w:cstheme="minorHAnsi"/>
          <w:sz w:val="24"/>
          <w:szCs w:val="24"/>
        </w:rPr>
        <w:t xml:space="preserve"> </w:t>
      </w:r>
      <w:r w:rsidR="00A91352" w:rsidRPr="003B7813">
        <w:rPr>
          <w:rFonts w:asciiTheme="minorHAnsi" w:hAnsiTheme="minorHAnsi" w:cstheme="minorHAnsi"/>
          <w:sz w:val="24"/>
          <w:szCs w:val="24"/>
        </w:rPr>
        <w:t>S</w:t>
      </w:r>
      <w:r w:rsidR="00BB0A45" w:rsidRPr="003B7813">
        <w:rPr>
          <w:rFonts w:asciiTheme="minorHAnsi" w:hAnsiTheme="minorHAnsi" w:cstheme="minorHAnsi"/>
          <w:sz w:val="24"/>
          <w:szCs w:val="24"/>
        </w:rPr>
        <w:t>redstva će se u 2024. godini u cijelosti  koristiti za realizaciju projekata izgradnje dječjeg vrtića.</w:t>
      </w:r>
      <w:r w:rsidR="0006373C">
        <w:rPr>
          <w:rFonts w:asciiTheme="minorHAnsi" w:hAnsiTheme="minorHAnsi" w:cstheme="minorHAnsi"/>
          <w:sz w:val="24"/>
          <w:szCs w:val="24"/>
        </w:rPr>
        <w:t xml:space="preserve"> Izmjenama i dopunama Proračuna, a na temelju podataka utvrđenih godišnjim financijskim izvještajem, uvršten je utvrđeni višak prihoda iz 2023. godine i to u iznosu od 599.583 eura. </w:t>
      </w:r>
      <w:r w:rsidR="00051E1D">
        <w:rPr>
          <w:rFonts w:asciiTheme="minorHAnsi" w:hAnsiTheme="minorHAnsi" w:cstheme="minorHAnsi"/>
          <w:sz w:val="24"/>
          <w:szCs w:val="24"/>
        </w:rPr>
        <w:t xml:space="preserve">Navedena sredstva koristit će se za projekte izgradnje dječjeg vrtića, projekt sanacije odlagališta </w:t>
      </w:r>
      <w:proofErr w:type="spellStart"/>
      <w:r w:rsidR="00051E1D">
        <w:rPr>
          <w:rFonts w:asciiTheme="minorHAnsi" w:hAnsiTheme="minorHAnsi" w:cstheme="minorHAnsi"/>
          <w:sz w:val="24"/>
          <w:szCs w:val="24"/>
        </w:rPr>
        <w:t>Hripe</w:t>
      </w:r>
      <w:proofErr w:type="spellEnd"/>
      <w:r w:rsidR="00051E1D">
        <w:rPr>
          <w:rFonts w:asciiTheme="minorHAnsi" w:hAnsiTheme="minorHAnsi" w:cstheme="minorHAnsi"/>
          <w:sz w:val="24"/>
          <w:szCs w:val="24"/>
        </w:rPr>
        <w:t xml:space="preserve"> te za troškove sufinanciranja boravka djece sa područja Općine Murter-Kornati u Dječjem vrtiću „Spužvica“.</w:t>
      </w:r>
    </w:p>
    <w:p w:rsidR="001E1298" w:rsidRPr="003B7813" w:rsidRDefault="001E1298" w:rsidP="00BB0A4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505D" w:rsidRPr="003B7813" w:rsidRDefault="00CA505D" w:rsidP="00D51290">
      <w:pPr>
        <w:rPr>
          <w:sz w:val="24"/>
          <w:szCs w:val="24"/>
        </w:rPr>
      </w:pPr>
    </w:p>
    <w:p w:rsidR="00334889" w:rsidRPr="003B7813" w:rsidRDefault="00334889" w:rsidP="00D51290">
      <w:pPr>
        <w:rPr>
          <w:sz w:val="24"/>
          <w:szCs w:val="24"/>
        </w:rPr>
      </w:pPr>
    </w:p>
    <w:p w:rsidR="00F93887" w:rsidRPr="003B7813" w:rsidRDefault="00627542" w:rsidP="00BE4706">
      <w:pPr>
        <w:pStyle w:val="Naslov7"/>
        <w:tabs>
          <w:tab w:val="left" w:pos="0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szCs w:val="24"/>
        </w:rPr>
      </w:pPr>
      <w:r w:rsidRPr="003B7813">
        <w:rPr>
          <w:rFonts w:asciiTheme="minorHAnsi" w:hAnsiTheme="minorHAnsi" w:cstheme="minorHAnsi"/>
          <w:b/>
          <w:szCs w:val="24"/>
        </w:rPr>
        <w:t>3.</w:t>
      </w:r>
      <w:r w:rsidRPr="003B7813">
        <w:rPr>
          <w:rFonts w:asciiTheme="minorHAnsi" w:hAnsiTheme="minorHAnsi" w:cstheme="minorHAnsi"/>
          <w:szCs w:val="24"/>
        </w:rPr>
        <w:t xml:space="preserve">   </w:t>
      </w:r>
      <w:r w:rsidR="00F93887" w:rsidRPr="003B7813">
        <w:rPr>
          <w:rFonts w:asciiTheme="minorHAnsi" w:hAnsiTheme="minorHAnsi" w:cstheme="minorHAnsi"/>
          <w:b/>
          <w:szCs w:val="24"/>
        </w:rPr>
        <w:t xml:space="preserve">POSEBNI DIO PRORAČUNA </w:t>
      </w:r>
    </w:p>
    <w:p w:rsidR="00C63413" w:rsidRPr="003B7813" w:rsidRDefault="00F93887" w:rsidP="00BE4706">
      <w:pPr>
        <w:tabs>
          <w:tab w:val="left" w:pos="567"/>
          <w:tab w:val="decimal" w:pos="765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B7813">
        <w:rPr>
          <w:rFonts w:asciiTheme="minorHAnsi" w:hAnsiTheme="minorHAnsi" w:cstheme="minorHAnsi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0F03D5" w:rsidRDefault="00C63413" w:rsidP="000F03D5">
      <w:pPr>
        <w:tabs>
          <w:tab w:val="left" w:pos="567"/>
          <w:tab w:val="decimal" w:pos="7655"/>
        </w:tabs>
        <w:jc w:val="both"/>
        <w:rPr>
          <w:rFonts w:ascii="Calibri" w:hAnsi="Calibri"/>
          <w:sz w:val="24"/>
          <w:szCs w:val="24"/>
        </w:rPr>
      </w:pPr>
      <w:r w:rsidRPr="003B7813">
        <w:rPr>
          <w:rFonts w:ascii="Calibri" w:hAnsi="Calibri"/>
          <w:sz w:val="24"/>
          <w:szCs w:val="24"/>
        </w:rPr>
        <w:t xml:space="preserve">U nastavku se daje obrazloženje Posebnog dijela </w:t>
      </w:r>
      <w:r w:rsidR="008E270A" w:rsidRPr="003B7813">
        <w:rPr>
          <w:rFonts w:ascii="Calibri" w:hAnsi="Calibri"/>
          <w:sz w:val="24"/>
          <w:szCs w:val="24"/>
        </w:rPr>
        <w:t xml:space="preserve">Izmjena i dopuna </w:t>
      </w:r>
      <w:r w:rsidRPr="003B7813">
        <w:rPr>
          <w:rFonts w:ascii="Calibri" w:hAnsi="Calibri"/>
          <w:sz w:val="24"/>
          <w:szCs w:val="24"/>
        </w:rPr>
        <w:t>Proračuna za 202</w:t>
      </w:r>
      <w:r w:rsidR="00F879B4" w:rsidRPr="003B7813">
        <w:rPr>
          <w:rFonts w:ascii="Calibri" w:hAnsi="Calibri"/>
          <w:sz w:val="24"/>
          <w:szCs w:val="24"/>
        </w:rPr>
        <w:t>4</w:t>
      </w:r>
      <w:r w:rsidRPr="003B7813">
        <w:rPr>
          <w:rFonts w:ascii="Calibri" w:hAnsi="Calibri"/>
          <w:sz w:val="24"/>
          <w:szCs w:val="24"/>
        </w:rPr>
        <w:t xml:space="preserve">. </w:t>
      </w:r>
      <w:r w:rsidR="0081744F">
        <w:rPr>
          <w:rFonts w:ascii="Calibri" w:hAnsi="Calibri"/>
          <w:sz w:val="24"/>
          <w:szCs w:val="24"/>
        </w:rPr>
        <w:t>g</w:t>
      </w:r>
      <w:r w:rsidRPr="003B7813">
        <w:rPr>
          <w:rFonts w:ascii="Calibri" w:hAnsi="Calibri"/>
          <w:sz w:val="24"/>
          <w:szCs w:val="24"/>
        </w:rPr>
        <w:t>odinu</w:t>
      </w:r>
      <w:r w:rsidR="0081744F">
        <w:rPr>
          <w:rFonts w:ascii="Calibri" w:hAnsi="Calibri"/>
          <w:sz w:val="24"/>
          <w:szCs w:val="24"/>
        </w:rPr>
        <w:t>.</w:t>
      </w:r>
    </w:p>
    <w:p w:rsidR="0081744F" w:rsidRPr="00334889" w:rsidRDefault="0081744F" w:rsidP="000F03D5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5000" w:type="pct"/>
        <w:tblLook w:val="04A0"/>
      </w:tblPr>
      <w:tblGrid>
        <w:gridCol w:w="2269"/>
        <w:gridCol w:w="8413"/>
      </w:tblGrid>
      <w:tr w:rsidR="00901832" w:rsidRPr="00334889" w:rsidTr="00495359">
        <w:tc>
          <w:tcPr>
            <w:tcW w:w="1062" w:type="pct"/>
            <w:shd w:val="clear" w:color="auto" w:fill="auto"/>
          </w:tcPr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3938" w:type="pct"/>
            <w:shd w:val="clear" w:color="auto" w:fill="auto"/>
          </w:tcPr>
          <w:p w:rsidR="00901832" w:rsidRPr="00334889" w:rsidRDefault="00901832" w:rsidP="009A3CF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1001  </w:t>
            </w:r>
            <w:r w:rsidR="009A3CF2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Predstavničko i izvršno tijelo</w:t>
            </w:r>
          </w:p>
        </w:tc>
      </w:tr>
      <w:tr w:rsidR="00901832" w:rsidRPr="00334889" w:rsidTr="00495359">
        <w:tc>
          <w:tcPr>
            <w:tcW w:w="1062" w:type="pct"/>
            <w:shd w:val="clear" w:color="auto" w:fill="auto"/>
          </w:tcPr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FBD" w:rsidRPr="00334889" w:rsidRDefault="00F66FB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FBD" w:rsidRPr="00334889" w:rsidRDefault="00F66FB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FBD" w:rsidRPr="00334889" w:rsidRDefault="00F66FB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FBD" w:rsidRPr="00334889" w:rsidRDefault="00F66FB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FBD" w:rsidRPr="00334889" w:rsidRDefault="00F66FB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FBD" w:rsidRPr="00334889" w:rsidRDefault="00F66FB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3938" w:type="pct"/>
            <w:shd w:val="clear" w:color="auto" w:fill="auto"/>
          </w:tcPr>
          <w:p w:rsidR="00901832" w:rsidRPr="00334889" w:rsidRDefault="00901832" w:rsidP="00901832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proračunu (NN 144/21)</w:t>
            </w:r>
          </w:p>
          <w:p w:rsidR="00901832" w:rsidRPr="00334889" w:rsidRDefault="00901832" w:rsidP="00901832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Stat</w:t>
            </w:r>
            <w:r w:rsidR="00DC3BC0" w:rsidRPr="00334889">
              <w:rPr>
                <w:rFonts w:cstheme="minorHAnsi"/>
              </w:rPr>
              <w:t>ut</w:t>
            </w:r>
            <w:r w:rsidRPr="00334889">
              <w:rPr>
                <w:rFonts w:cstheme="minorHAnsi"/>
              </w:rPr>
              <w:t xml:space="preserve"> Općine Murter-Kornati (Službeni gl</w:t>
            </w:r>
            <w:r w:rsidR="00CB4B30" w:rsidRPr="00334889">
              <w:rPr>
                <w:rFonts w:cstheme="minorHAnsi"/>
              </w:rPr>
              <w:t>asnik Općine Murter-Kornati 2/21)</w:t>
            </w:r>
          </w:p>
          <w:p w:rsidR="00F847D5" w:rsidRPr="00334889" w:rsidRDefault="007F76B7" w:rsidP="00AC62F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Odluka o naknadi za </w:t>
            </w:r>
            <w:r w:rsidR="00901832" w:rsidRPr="00334889">
              <w:rPr>
                <w:rFonts w:cstheme="minorHAnsi"/>
              </w:rPr>
              <w:t xml:space="preserve"> članov</w:t>
            </w:r>
            <w:r w:rsidRPr="00334889">
              <w:rPr>
                <w:rFonts w:cstheme="minorHAnsi"/>
              </w:rPr>
              <w:t>e</w:t>
            </w:r>
            <w:r w:rsidR="00901832" w:rsidRPr="00334889">
              <w:rPr>
                <w:rFonts w:cstheme="minorHAnsi"/>
              </w:rPr>
              <w:t xml:space="preserve"> Općinskog vijeća</w:t>
            </w:r>
            <w:r w:rsidRPr="00334889">
              <w:rPr>
                <w:rFonts w:cstheme="minorHAnsi"/>
              </w:rPr>
              <w:t xml:space="preserve"> i članove radnih tijela Općinskog vijeća Općine </w:t>
            </w:r>
            <w:r w:rsidR="00901832" w:rsidRPr="00334889">
              <w:rPr>
                <w:rFonts w:cstheme="minorHAnsi"/>
              </w:rPr>
              <w:t xml:space="preserve"> Murter-Kornati (Službeni g</w:t>
            </w:r>
            <w:r w:rsidR="00391EF1" w:rsidRPr="00334889">
              <w:rPr>
                <w:rFonts w:cstheme="minorHAnsi"/>
              </w:rPr>
              <w:t>lasnik Općine Murter-Kornati br. 4/17</w:t>
            </w:r>
            <w:r w:rsidR="00F847D5" w:rsidRPr="00334889">
              <w:rPr>
                <w:rFonts w:cstheme="minorHAnsi"/>
              </w:rPr>
              <w:t>, 5/17-ispravak,</w:t>
            </w:r>
            <w:r w:rsidR="00391EF1" w:rsidRPr="00334889">
              <w:rPr>
                <w:rFonts w:cstheme="minorHAnsi"/>
              </w:rPr>
              <w:t xml:space="preserve"> 02/21</w:t>
            </w:r>
            <w:r w:rsidRPr="00334889">
              <w:rPr>
                <w:rFonts w:cstheme="minorHAnsi"/>
              </w:rPr>
              <w:t>, 08/22</w:t>
            </w:r>
            <w:r w:rsidR="0086556D" w:rsidRPr="00334889">
              <w:rPr>
                <w:rFonts w:cstheme="minorHAnsi"/>
              </w:rPr>
              <w:t>)</w:t>
            </w:r>
          </w:p>
          <w:p w:rsidR="00901832" w:rsidRPr="00334889" w:rsidRDefault="00901832" w:rsidP="00901832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Poslovnik Općinskog vijeća Općine Murter-Kornati (Službeni </w:t>
            </w:r>
            <w:r w:rsidR="00CB4B30" w:rsidRPr="00334889">
              <w:rPr>
                <w:rFonts w:cstheme="minorHAnsi"/>
              </w:rPr>
              <w:t>glasnik Općine Murter-Kornati 2/21</w:t>
            </w:r>
            <w:r w:rsidRPr="00334889">
              <w:rPr>
                <w:rFonts w:cstheme="minorHAnsi"/>
              </w:rPr>
              <w:t>)</w:t>
            </w:r>
          </w:p>
          <w:p w:rsidR="004F2955" w:rsidRPr="00334889" w:rsidRDefault="00391EF1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Odluka o</w:t>
            </w:r>
            <w:r w:rsidR="00901832" w:rsidRPr="00334889">
              <w:rPr>
                <w:rFonts w:cstheme="minorHAnsi"/>
              </w:rPr>
              <w:t xml:space="preserve"> </w:t>
            </w:r>
            <w:r w:rsidR="00F847D5" w:rsidRPr="00334889">
              <w:rPr>
                <w:rFonts w:cstheme="minorHAnsi"/>
              </w:rPr>
              <w:t>dodjeli priznanja</w:t>
            </w:r>
            <w:r w:rsidR="00901832" w:rsidRPr="00334889">
              <w:rPr>
                <w:rFonts w:cstheme="minorHAnsi"/>
              </w:rPr>
              <w:t xml:space="preserve"> Općine Murter-Kornati (Službeni glasnik Općine Murter-Kornati</w:t>
            </w:r>
            <w:r w:rsidRPr="00334889">
              <w:rPr>
                <w:rFonts w:cstheme="minorHAnsi"/>
              </w:rPr>
              <w:t xml:space="preserve"> br.  2/18, 1/19</w:t>
            </w:r>
            <w:r w:rsidR="00F847D5" w:rsidRPr="00334889">
              <w:rPr>
                <w:rFonts w:cstheme="minorHAnsi"/>
              </w:rPr>
              <w:t xml:space="preserve"> i 7/22</w:t>
            </w:r>
            <w:r w:rsidR="00901832" w:rsidRPr="00334889">
              <w:rPr>
                <w:rFonts w:cstheme="minorHAnsi"/>
              </w:rPr>
              <w:t>)</w:t>
            </w:r>
          </w:p>
          <w:p w:rsidR="004F2955" w:rsidRPr="00334889" w:rsidRDefault="004F2955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Zakon o pomorskom dobru i morskim lukama (NN </w:t>
            </w:r>
            <w:r w:rsidR="009F0639" w:rsidRPr="00334889">
              <w:rPr>
                <w:rFonts w:cstheme="minorHAnsi"/>
              </w:rPr>
              <w:t>83/23</w:t>
            </w:r>
            <w:r w:rsidRPr="00334889">
              <w:rPr>
                <w:rFonts w:cstheme="minorHAnsi"/>
              </w:rPr>
              <w:t>)</w:t>
            </w:r>
          </w:p>
          <w:p w:rsidR="004F2955" w:rsidRPr="00334889" w:rsidRDefault="004F2955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Uredbe o postupku davanja koncesijskog odobrenja na pomorskom dobru (NN 36/04, 63/08, 133/13, 63/14)</w:t>
            </w:r>
          </w:p>
          <w:p w:rsidR="0048731A" w:rsidRPr="00334889" w:rsidRDefault="0048731A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Plan upravljanja pomorskim dobrom na području Općine Murter-Kornati za razdoblje 2024. – 2028. godine, koji će biti objavljen u Službenom glasniku Općine Murter-Kornati</w:t>
            </w:r>
          </w:p>
          <w:p w:rsidR="004F2955" w:rsidRPr="00334889" w:rsidRDefault="0048731A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Rješenje</w:t>
            </w:r>
            <w:r w:rsidR="004F2955" w:rsidRPr="00334889">
              <w:rPr>
                <w:rFonts w:cstheme="minorHAnsi"/>
              </w:rPr>
              <w:t xml:space="preserve"> o imenovanju</w:t>
            </w:r>
            <w:r w:rsidRPr="00334889">
              <w:rPr>
                <w:rFonts w:cstheme="minorHAnsi"/>
              </w:rPr>
              <w:t xml:space="preserve"> članova Vijeća za davanje koncesijskog</w:t>
            </w:r>
            <w:r w:rsidR="004F2955" w:rsidRPr="00334889">
              <w:rPr>
                <w:rFonts w:cstheme="minorHAnsi"/>
              </w:rPr>
              <w:t xml:space="preserve"> odobrenja Općine Murter-Kornati</w:t>
            </w:r>
            <w:r w:rsidRPr="00334889">
              <w:rPr>
                <w:rFonts w:cstheme="minorHAnsi"/>
              </w:rPr>
              <w:t xml:space="preserve"> </w:t>
            </w:r>
            <w:r w:rsidR="004F2955" w:rsidRPr="00334889">
              <w:rPr>
                <w:rFonts w:cstheme="minorHAnsi"/>
              </w:rPr>
              <w:t>(Službeni glasnik Općine Murt</w:t>
            </w:r>
            <w:r w:rsidR="007C0600" w:rsidRPr="00334889">
              <w:rPr>
                <w:rFonts w:cstheme="minorHAnsi"/>
              </w:rPr>
              <w:t>e</w:t>
            </w:r>
            <w:r w:rsidR="00391EF1" w:rsidRPr="00334889">
              <w:rPr>
                <w:rFonts w:cstheme="minorHAnsi"/>
              </w:rPr>
              <w:t>r-Kornati br. 4/21)</w:t>
            </w:r>
          </w:p>
          <w:p w:rsidR="004F2955" w:rsidRPr="00334889" w:rsidRDefault="004F2955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financiranju političkih aktivnosti, izborne promidžbe i referenduma (NN 29/19, 98/19)</w:t>
            </w:r>
          </w:p>
          <w:p w:rsidR="004F2955" w:rsidRPr="00334889" w:rsidRDefault="004F2955" w:rsidP="004F295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Odluka o raspoređivanju sredstava za financiranje političkih stranaka i predstavnika izabranih sa liste grupe birača za naredne godine pojedinačno koje će biti objavljene u Službenom glasniku Općine Murter-Kornat</w:t>
            </w:r>
            <w:r w:rsidR="00334889" w:rsidRPr="00334889">
              <w:rPr>
                <w:rFonts w:cstheme="minorHAnsi"/>
              </w:rPr>
              <w:t>i</w:t>
            </w:r>
          </w:p>
        </w:tc>
      </w:tr>
      <w:tr w:rsidR="00901832" w:rsidRPr="00334889" w:rsidTr="00495359">
        <w:tc>
          <w:tcPr>
            <w:tcW w:w="1062" w:type="pct"/>
            <w:shd w:val="clear" w:color="auto" w:fill="auto"/>
          </w:tcPr>
          <w:p w:rsidR="00901832" w:rsidRPr="00334889" w:rsidRDefault="00901832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01832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</w:t>
            </w:r>
          </w:p>
        </w:tc>
        <w:tc>
          <w:tcPr>
            <w:tcW w:w="3938" w:type="pct"/>
            <w:shd w:val="clear" w:color="auto" w:fill="auto"/>
          </w:tcPr>
          <w:p w:rsidR="00901832" w:rsidRPr="00334889" w:rsidRDefault="00901832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A1001 01 Redovna djelatnost općinskog vijeća i načelnika</w:t>
            </w:r>
          </w:p>
          <w:p w:rsidR="00901832" w:rsidRPr="00334889" w:rsidRDefault="00901832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A1001 02 </w:t>
            </w:r>
            <w:r w:rsidR="00F83E07" w:rsidRPr="00334889">
              <w:rPr>
                <w:rFonts w:cstheme="minorHAnsi"/>
              </w:rPr>
              <w:t>Financiranje rada Općinskog vijeća i radnih tijela</w:t>
            </w:r>
          </w:p>
          <w:p w:rsidR="00901832" w:rsidRPr="00334889" w:rsidRDefault="00901832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F83E07" w:rsidRPr="00334889">
              <w:rPr>
                <w:rFonts w:cstheme="minorHAnsi"/>
              </w:rPr>
              <w:t>1 03 Financiranje rada političkih stranaka</w:t>
            </w:r>
          </w:p>
          <w:p w:rsidR="00F83E07" w:rsidRPr="00334889" w:rsidRDefault="00F83E07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lastRenderedPageBreak/>
              <w:t>Aktivnost A1001 04 Obilježavanje značajnih datuma, Nagrade i priznanja</w:t>
            </w:r>
          </w:p>
          <w:p w:rsidR="00F83E07" w:rsidRPr="00334889" w:rsidRDefault="00F83E07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A1001 05 Rashodi protokola</w:t>
            </w:r>
          </w:p>
          <w:p w:rsidR="00F83E07" w:rsidRPr="00334889" w:rsidRDefault="00F83E07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A1001 06 Proračunska pričuva</w:t>
            </w:r>
          </w:p>
          <w:p w:rsidR="00F879B4" w:rsidRPr="00334889" w:rsidRDefault="00F879B4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A1001 07 Rad mjesnog odbora</w:t>
            </w:r>
          </w:p>
          <w:p w:rsidR="00F879B4" w:rsidRPr="00334889" w:rsidRDefault="00F879B4" w:rsidP="00901832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A1001 08 Ostale tekuće donacije</w:t>
            </w:r>
          </w:p>
        </w:tc>
      </w:tr>
      <w:tr w:rsidR="00901832" w:rsidRPr="00334889" w:rsidTr="00495359">
        <w:tc>
          <w:tcPr>
            <w:tcW w:w="1062" w:type="pct"/>
            <w:shd w:val="clear" w:color="auto" w:fill="auto"/>
          </w:tcPr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3938" w:type="pct"/>
            <w:shd w:val="clear" w:color="auto" w:fill="auto"/>
          </w:tcPr>
          <w:p w:rsidR="004F2955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Djelotvorno izvršavanje funkcije Općinskog vijeća </w:t>
            </w:r>
            <w:r w:rsidR="0082766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Općine Murter-Kornati, </w:t>
            </w:r>
            <w:r w:rsidR="00F83E07" w:rsidRPr="00334889">
              <w:rPr>
                <w:rFonts w:asciiTheme="minorHAnsi" w:hAnsiTheme="minorHAnsi" w:cstheme="minorHAnsi"/>
                <w:sz w:val="22"/>
                <w:szCs w:val="22"/>
              </w:rPr>
              <w:t>Načelnika</w:t>
            </w:r>
            <w:r w:rsidR="00CB4B3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i njihovih radnih tijela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; Aktivno sudjelovanje vijećnika u radu Općinskog vijeća; Obilježavanje Dana Općine </w:t>
            </w:r>
            <w:r w:rsidR="00F83E07" w:rsidRPr="00334889">
              <w:rPr>
                <w:rFonts w:asciiTheme="minorHAnsi" w:hAnsiTheme="minorHAnsi" w:cstheme="minorHAnsi"/>
                <w:sz w:val="22"/>
                <w:szCs w:val="22"/>
              </w:rPr>
              <w:t>Murter-Kornati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; Dodjela javnih priznanja Općine </w:t>
            </w:r>
            <w:r w:rsidR="00F83E07" w:rsidRPr="00334889">
              <w:rPr>
                <w:rFonts w:asciiTheme="minorHAnsi" w:hAnsiTheme="minorHAnsi" w:cstheme="minorHAnsi"/>
                <w:sz w:val="22"/>
                <w:szCs w:val="22"/>
              </w:rPr>
              <w:t>Murter-Kornati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2955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2955" w:rsidRPr="00334889" w:rsidRDefault="004F295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Financijska potpora političkim strankama i nezavisnim vijećnicima</w:t>
            </w:r>
            <w:r w:rsidR="00CB4B30" w:rsidRPr="003348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1832" w:rsidRPr="00334889" w:rsidTr="00495359">
        <w:tc>
          <w:tcPr>
            <w:tcW w:w="1062" w:type="pct"/>
            <w:shd w:val="clear" w:color="auto" w:fill="auto"/>
          </w:tcPr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3938" w:type="pct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901832" w:rsidRPr="00334889" w:rsidRDefault="00901832" w:rsidP="00901832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>. godina =</w:t>
            </w:r>
            <w:r w:rsidR="004175CF" w:rsidRPr="00334889">
              <w:rPr>
                <w:rFonts w:cstheme="minorHAnsi"/>
              </w:rPr>
              <w:t xml:space="preserve"> </w:t>
            </w:r>
            <w:r w:rsidR="00F879B4" w:rsidRPr="00334889">
              <w:rPr>
                <w:rFonts w:cstheme="minorHAnsi"/>
              </w:rPr>
              <w:t>4</w:t>
            </w:r>
            <w:r w:rsidR="00C87E55">
              <w:rPr>
                <w:rFonts w:cstheme="minorHAnsi"/>
              </w:rPr>
              <w:t>3</w:t>
            </w:r>
            <w:r w:rsidR="00F879B4" w:rsidRPr="00334889">
              <w:rPr>
                <w:rFonts w:cstheme="minorHAnsi"/>
              </w:rPr>
              <w:t>.</w:t>
            </w:r>
            <w:r w:rsidR="00F7171C" w:rsidRPr="00334889">
              <w:rPr>
                <w:rFonts w:cstheme="minorHAnsi"/>
              </w:rPr>
              <w:t>8</w:t>
            </w:r>
            <w:r w:rsidR="00F879B4" w:rsidRPr="00334889">
              <w:rPr>
                <w:rFonts w:cstheme="minorHAnsi"/>
              </w:rPr>
              <w:t>00</w:t>
            </w:r>
            <w:r w:rsidR="004175CF" w:rsidRPr="00334889">
              <w:rPr>
                <w:rFonts w:cstheme="minorHAnsi"/>
              </w:rPr>
              <w:t xml:space="preserve"> eura</w:t>
            </w:r>
          </w:p>
          <w:p w:rsidR="00901832" w:rsidRPr="00334889" w:rsidRDefault="00901832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901832" w:rsidRPr="00334889" w:rsidTr="00495359">
        <w:tc>
          <w:tcPr>
            <w:tcW w:w="1062" w:type="pct"/>
            <w:shd w:val="clear" w:color="auto" w:fill="auto"/>
          </w:tcPr>
          <w:p w:rsidR="00901832" w:rsidRPr="00334889" w:rsidRDefault="00901832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3938" w:type="pct"/>
            <w:shd w:val="clear" w:color="auto" w:fill="auto"/>
          </w:tcPr>
          <w:p w:rsidR="00901832" w:rsidRPr="00334889" w:rsidRDefault="00901832" w:rsidP="00CB4B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Redovito održavanje sjednica Općinskog vijeća</w:t>
            </w:r>
            <w:r w:rsidR="00CB4B3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i donošenje akata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; Obračun i uplata zakonskih davanja vijećnicima</w:t>
            </w:r>
            <w:r w:rsidR="00CB4B3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i radnim tijelima.</w:t>
            </w:r>
          </w:p>
        </w:tc>
      </w:tr>
    </w:tbl>
    <w:p w:rsidR="0086556D" w:rsidRDefault="001B43D1" w:rsidP="000F03D5">
      <w:pPr>
        <w:tabs>
          <w:tab w:val="left" w:pos="709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>P</w:t>
      </w:r>
      <w:r w:rsidR="004F3CF0" w:rsidRPr="00334889">
        <w:rPr>
          <w:rFonts w:asciiTheme="minorHAnsi" w:hAnsiTheme="minorHAnsi" w:cstheme="minorHAnsi"/>
          <w:sz w:val="22"/>
          <w:szCs w:val="22"/>
        </w:rPr>
        <w:t xml:space="preserve">rogramom </w:t>
      </w:r>
      <w:r w:rsidRPr="00334889">
        <w:rPr>
          <w:rFonts w:asciiTheme="minorHAnsi" w:hAnsiTheme="minorHAnsi" w:cstheme="minorHAnsi"/>
          <w:sz w:val="22"/>
          <w:szCs w:val="22"/>
        </w:rPr>
        <w:t xml:space="preserve">su </w:t>
      </w:r>
      <w:r w:rsidR="004F3CF0" w:rsidRPr="00334889">
        <w:rPr>
          <w:rFonts w:asciiTheme="minorHAnsi" w:hAnsiTheme="minorHAnsi" w:cstheme="minorHAnsi"/>
          <w:sz w:val="22"/>
          <w:szCs w:val="22"/>
        </w:rPr>
        <w:t>planirana sredstva za rad predstavničkog i izvršnog tijela, kao i naknad</w:t>
      </w:r>
      <w:r w:rsidR="001A2845" w:rsidRPr="00334889">
        <w:rPr>
          <w:rFonts w:asciiTheme="minorHAnsi" w:hAnsiTheme="minorHAnsi" w:cstheme="minorHAnsi"/>
          <w:sz w:val="22"/>
          <w:szCs w:val="22"/>
        </w:rPr>
        <w:t>e</w:t>
      </w:r>
      <w:r w:rsidR="004F3CF0" w:rsidRPr="00334889">
        <w:rPr>
          <w:rFonts w:asciiTheme="minorHAnsi" w:hAnsiTheme="minorHAnsi" w:cstheme="minorHAnsi"/>
          <w:sz w:val="22"/>
          <w:szCs w:val="22"/>
        </w:rPr>
        <w:t xml:space="preserve"> za rad</w:t>
      </w:r>
      <w:r w:rsidR="00CB4B30" w:rsidRPr="00334889">
        <w:rPr>
          <w:rFonts w:asciiTheme="minorHAnsi" w:hAnsiTheme="minorHAnsi" w:cstheme="minorHAnsi"/>
          <w:sz w:val="22"/>
          <w:szCs w:val="22"/>
        </w:rPr>
        <w:t xml:space="preserve"> radnim tijelima</w:t>
      </w:r>
      <w:r w:rsidR="00A91352" w:rsidRPr="00334889">
        <w:rPr>
          <w:rFonts w:asciiTheme="minorHAnsi" w:hAnsiTheme="minorHAnsi" w:cstheme="minorHAnsi"/>
          <w:sz w:val="22"/>
          <w:szCs w:val="22"/>
        </w:rPr>
        <w:t>,</w:t>
      </w:r>
      <w:r w:rsidR="008255E2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4F3CF0" w:rsidRPr="00334889">
        <w:rPr>
          <w:rFonts w:asciiTheme="minorHAnsi" w:hAnsiTheme="minorHAnsi" w:cstheme="minorHAnsi"/>
          <w:sz w:val="22"/>
          <w:szCs w:val="22"/>
        </w:rPr>
        <w:t>sredstva za redovno financiranje političkih i nezavisnih stranaka uzimajući u obzir njihovu razmjernu zastupljenost u Općinskom vijeću</w:t>
      </w:r>
      <w:r w:rsidR="00CA505D" w:rsidRPr="00334889">
        <w:rPr>
          <w:rFonts w:asciiTheme="minorHAnsi" w:hAnsiTheme="minorHAnsi" w:cstheme="minorHAnsi"/>
          <w:sz w:val="22"/>
          <w:szCs w:val="22"/>
        </w:rPr>
        <w:t>. Planirana su sredstva</w:t>
      </w:r>
      <w:r w:rsidR="00531661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1A2845" w:rsidRPr="00334889">
        <w:rPr>
          <w:rFonts w:asciiTheme="minorHAnsi" w:hAnsiTheme="minorHAnsi" w:cstheme="minorHAnsi"/>
          <w:sz w:val="22"/>
          <w:szCs w:val="22"/>
        </w:rPr>
        <w:t>protokolarni</w:t>
      </w:r>
      <w:r w:rsidR="00CA505D" w:rsidRPr="00334889">
        <w:rPr>
          <w:rFonts w:asciiTheme="minorHAnsi" w:hAnsiTheme="minorHAnsi" w:cstheme="minorHAnsi"/>
          <w:sz w:val="22"/>
          <w:szCs w:val="22"/>
        </w:rPr>
        <w:t>h</w:t>
      </w:r>
      <w:r w:rsidR="001A2845" w:rsidRPr="00334889">
        <w:rPr>
          <w:rFonts w:asciiTheme="minorHAnsi" w:hAnsiTheme="minorHAnsi" w:cstheme="minorHAnsi"/>
          <w:sz w:val="22"/>
          <w:szCs w:val="22"/>
        </w:rPr>
        <w:t xml:space="preserve"> rashod</w:t>
      </w:r>
      <w:r w:rsidR="00CA505D" w:rsidRPr="00334889">
        <w:rPr>
          <w:rFonts w:asciiTheme="minorHAnsi" w:hAnsiTheme="minorHAnsi" w:cstheme="minorHAnsi"/>
          <w:sz w:val="22"/>
          <w:szCs w:val="22"/>
        </w:rPr>
        <w:t>a</w:t>
      </w:r>
      <w:r w:rsidR="001A2845" w:rsidRPr="00334889">
        <w:rPr>
          <w:rFonts w:asciiTheme="minorHAnsi" w:hAnsiTheme="minorHAnsi" w:cstheme="minorHAnsi"/>
          <w:sz w:val="22"/>
          <w:szCs w:val="22"/>
        </w:rPr>
        <w:t xml:space="preserve"> te rashod</w:t>
      </w:r>
      <w:r w:rsidR="00CA505D" w:rsidRPr="00334889">
        <w:rPr>
          <w:rFonts w:asciiTheme="minorHAnsi" w:hAnsiTheme="minorHAnsi" w:cstheme="minorHAnsi"/>
          <w:sz w:val="22"/>
          <w:szCs w:val="22"/>
        </w:rPr>
        <w:t xml:space="preserve">a </w:t>
      </w:r>
      <w:r w:rsidR="001A2845" w:rsidRPr="00334889">
        <w:rPr>
          <w:rFonts w:asciiTheme="minorHAnsi" w:hAnsiTheme="minorHAnsi" w:cstheme="minorHAnsi"/>
          <w:sz w:val="22"/>
          <w:szCs w:val="22"/>
        </w:rPr>
        <w:t xml:space="preserve"> obilježavanja značajnih datuma</w:t>
      </w:r>
      <w:r w:rsidR="002B2284" w:rsidRPr="00334889">
        <w:rPr>
          <w:rFonts w:asciiTheme="minorHAnsi" w:hAnsiTheme="minorHAnsi" w:cstheme="minorHAnsi"/>
          <w:sz w:val="22"/>
          <w:szCs w:val="22"/>
        </w:rPr>
        <w:t xml:space="preserve"> iz povijesti </w:t>
      </w:r>
      <w:r w:rsidR="001A2845" w:rsidRPr="00334889">
        <w:rPr>
          <w:rFonts w:asciiTheme="minorHAnsi" w:hAnsiTheme="minorHAnsi" w:cstheme="minorHAnsi"/>
          <w:sz w:val="22"/>
          <w:szCs w:val="22"/>
        </w:rPr>
        <w:t>Općine</w:t>
      </w:r>
      <w:r w:rsidR="002B2284" w:rsidRPr="00334889">
        <w:rPr>
          <w:rFonts w:asciiTheme="minorHAnsi" w:hAnsiTheme="minorHAnsi" w:cstheme="minorHAnsi"/>
          <w:sz w:val="22"/>
          <w:szCs w:val="22"/>
        </w:rPr>
        <w:t xml:space="preserve"> i Republike Hrvatske,</w:t>
      </w:r>
      <w:r w:rsidR="001A2845" w:rsidRPr="00334889">
        <w:rPr>
          <w:rFonts w:asciiTheme="minorHAnsi" w:hAnsiTheme="minorHAnsi" w:cstheme="minorHAnsi"/>
          <w:sz w:val="22"/>
          <w:szCs w:val="22"/>
        </w:rPr>
        <w:t xml:space="preserve"> te nagrade i priznanja koja</w:t>
      </w:r>
      <w:r w:rsidR="004F3CF0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1A2845" w:rsidRPr="00334889">
        <w:rPr>
          <w:rFonts w:asciiTheme="minorHAnsi" w:eastAsia="Calibri" w:hAnsiTheme="minorHAnsi" w:cstheme="minorHAnsi"/>
          <w:sz w:val="22"/>
          <w:szCs w:val="22"/>
        </w:rPr>
        <w:t>se dodjeljuju za osobita postignuća i doprinos od značaja za razvitak i ugled Općine.</w:t>
      </w:r>
      <w:r w:rsidR="00531661" w:rsidRPr="0033488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B2284" w:rsidRPr="00334889">
        <w:rPr>
          <w:rFonts w:asciiTheme="minorHAnsi" w:hAnsiTheme="minorHAnsi" w:cstheme="minorHAnsi"/>
          <w:sz w:val="22"/>
          <w:szCs w:val="22"/>
        </w:rPr>
        <w:t>Također</w:t>
      </w:r>
      <w:r w:rsidR="006C771D" w:rsidRPr="00334889">
        <w:rPr>
          <w:rFonts w:asciiTheme="minorHAnsi" w:hAnsiTheme="minorHAnsi" w:cstheme="minorHAnsi"/>
          <w:sz w:val="22"/>
          <w:szCs w:val="22"/>
        </w:rPr>
        <w:t xml:space="preserve"> program</w:t>
      </w:r>
      <w:r w:rsidR="002B2284" w:rsidRPr="00334889">
        <w:rPr>
          <w:rFonts w:asciiTheme="minorHAnsi" w:hAnsiTheme="minorHAnsi" w:cstheme="minorHAnsi"/>
          <w:sz w:val="22"/>
          <w:szCs w:val="22"/>
        </w:rPr>
        <w:t xml:space="preserve"> obuhvaća sredstva proračunske pričuve koja su planirana za nepredviđene rashode nastale pri otklanjanju posljedica u slučaju elementarnih nepogoda, epidemija i </w:t>
      </w:r>
      <w:proofErr w:type="spellStart"/>
      <w:r w:rsidR="002B2284" w:rsidRPr="00334889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="002B2284" w:rsidRPr="00334889">
        <w:rPr>
          <w:rFonts w:asciiTheme="minorHAnsi" w:hAnsiTheme="minorHAnsi" w:cstheme="minorHAnsi"/>
          <w:sz w:val="22"/>
          <w:szCs w:val="22"/>
        </w:rPr>
        <w:t>.</w:t>
      </w:r>
      <w:r w:rsidR="00CA505D" w:rsidRPr="00334889">
        <w:rPr>
          <w:rFonts w:asciiTheme="minorHAnsi" w:hAnsiTheme="minorHAnsi" w:cstheme="minorHAnsi"/>
          <w:sz w:val="22"/>
          <w:szCs w:val="22"/>
        </w:rPr>
        <w:t xml:space="preserve"> Planirana su</w:t>
      </w:r>
      <w:r w:rsidR="00A91352" w:rsidRPr="00334889">
        <w:rPr>
          <w:rFonts w:asciiTheme="minorHAnsi" w:hAnsiTheme="minorHAnsi" w:cstheme="minorHAnsi"/>
          <w:sz w:val="22"/>
          <w:szCs w:val="22"/>
        </w:rPr>
        <w:t xml:space="preserve"> sredstva za rad mjesnog odbora</w:t>
      </w:r>
      <w:r w:rsidR="00CA505D" w:rsidRPr="00334889">
        <w:rPr>
          <w:rFonts w:asciiTheme="minorHAnsi" w:hAnsiTheme="minorHAnsi" w:cstheme="minorHAnsi"/>
          <w:sz w:val="22"/>
          <w:szCs w:val="22"/>
        </w:rPr>
        <w:t xml:space="preserve"> koji je osnovan kao oblik neposrednog sudjelovanja građana u odlučivanju u lokalnim poslovima od neposrednog i svakodnevnog utjecaja na život i rad građana</w:t>
      </w:r>
      <w:r w:rsidR="00CA0E0D" w:rsidRPr="00334889">
        <w:rPr>
          <w:rFonts w:asciiTheme="minorHAnsi" w:hAnsiTheme="minorHAnsi" w:cstheme="minorHAnsi"/>
          <w:sz w:val="22"/>
          <w:szCs w:val="22"/>
        </w:rPr>
        <w:t xml:space="preserve"> te sredstva</w:t>
      </w:r>
      <w:r w:rsidR="00CA505D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A91352" w:rsidRPr="00334889">
        <w:rPr>
          <w:rFonts w:asciiTheme="minorHAnsi" w:hAnsiTheme="minorHAnsi" w:cstheme="minorHAnsi"/>
          <w:sz w:val="22"/>
          <w:szCs w:val="22"/>
        </w:rPr>
        <w:t>ostalih tekućih donacija</w:t>
      </w:r>
      <w:r w:rsidR="00CA505D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FC082B" w:rsidRPr="00334889">
        <w:rPr>
          <w:rFonts w:asciiTheme="minorHAnsi" w:hAnsiTheme="minorHAnsi" w:cstheme="minorHAnsi"/>
          <w:sz w:val="22"/>
          <w:szCs w:val="22"/>
        </w:rPr>
        <w:t xml:space="preserve">koja su </w:t>
      </w:r>
      <w:r w:rsidR="00CA0E0D" w:rsidRPr="00334889">
        <w:rPr>
          <w:rFonts w:asciiTheme="minorHAnsi" w:hAnsiTheme="minorHAnsi" w:cstheme="minorHAnsi"/>
          <w:sz w:val="22"/>
          <w:szCs w:val="22"/>
        </w:rPr>
        <w:t>rezervirana za moguće donacije udrugama koje će se naknadno javiti sa zahtjevom za financiranje nekog nepredviđenog događaja.</w:t>
      </w:r>
    </w:p>
    <w:p w:rsidR="003E5D18" w:rsidRDefault="003E5D18" w:rsidP="000F03D5">
      <w:pPr>
        <w:tabs>
          <w:tab w:val="left" w:pos="709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D4B16" w:rsidRPr="00334889" w:rsidRDefault="008D4B16" w:rsidP="000F03D5">
      <w:pPr>
        <w:tabs>
          <w:tab w:val="left" w:pos="709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E5D18" w:rsidRPr="00334889" w:rsidRDefault="003E5D18" w:rsidP="000F03D5">
      <w:pPr>
        <w:tabs>
          <w:tab w:val="left" w:pos="709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1"/>
        <w:gridCol w:w="9021"/>
      </w:tblGrid>
      <w:tr w:rsidR="007C0600" w:rsidRPr="00334889" w:rsidTr="00827660"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1002  Javna uprava i administracija</w:t>
            </w:r>
          </w:p>
        </w:tc>
      </w:tr>
      <w:tr w:rsidR="007C0600" w:rsidRPr="00334889" w:rsidTr="00827660"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7C0600" w:rsidRPr="00334889" w:rsidRDefault="007C0600" w:rsidP="007C0600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98/19,144/20)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proračunu (NN 144/21)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Odluka o ustrojstvu Jedinstvenog upravnog odjela Općine Murter-Kornati (Službeni </w:t>
            </w:r>
            <w:r w:rsidR="00391EF1" w:rsidRPr="00334889">
              <w:rPr>
                <w:rFonts w:cstheme="minorHAnsi"/>
              </w:rPr>
              <w:t>glasnik Općine Murter-Kornati br. 07/19</w:t>
            </w:r>
            <w:r w:rsidRPr="00334889">
              <w:rPr>
                <w:rFonts w:cstheme="minorHAnsi"/>
              </w:rPr>
              <w:t>)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Pravilnik o unutarnjem redu Jedinstvenog upravnog odjela Općine Murter-Kornati (Službeni </w:t>
            </w:r>
            <w:r w:rsidR="00391EF1" w:rsidRPr="00334889">
              <w:rPr>
                <w:rFonts w:cstheme="minorHAnsi"/>
              </w:rPr>
              <w:t xml:space="preserve">glasnik Općine Murter-Kornati br. </w:t>
            </w:r>
            <w:r w:rsidR="001400A3" w:rsidRPr="00334889">
              <w:rPr>
                <w:rFonts w:cstheme="minorHAnsi"/>
              </w:rPr>
              <w:t>09/23</w:t>
            </w:r>
            <w:r w:rsidRPr="00334889">
              <w:rPr>
                <w:rFonts w:cstheme="minorHAnsi"/>
              </w:rPr>
              <w:t>)</w:t>
            </w:r>
          </w:p>
          <w:p w:rsidR="00391EF1" w:rsidRPr="00334889" w:rsidRDefault="00391EF1" w:rsidP="00391EF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Odluka o osnovici za obračun plaća službenika i namještenika Jedinstvenog upravnog odjela Općine Murter-Kornati (Službeni glasnik Općine Murter-Kornati, broj 01/22)</w:t>
            </w:r>
          </w:p>
          <w:p w:rsidR="007C0600" w:rsidRPr="00334889" w:rsidRDefault="00391EF1" w:rsidP="007C0600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Odluka o </w:t>
            </w:r>
            <w:r w:rsidR="007C0600" w:rsidRPr="00334889">
              <w:rPr>
                <w:rFonts w:cstheme="minorHAnsi"/>
              </w:rPr>
              <w:t xml:space="preserve">koeficijentima za obračun plaće </w:t>
            </w:r>
            <w:r w:rsidRPr="00334889">
              <w:rPr>
                <w:rFonts w:cstheme="minorHAnsi"/>
              </w:rPr>
              <w:t xml:space="preserve">službenika i namještenika u Jedinstvenom upravnom odjelu </w:t>
            </w:r>
            <w:r w:rsidR="007C0600" w:rsidRPr="00334889">
              <w:rPr>
                <w:rFonts w:cstheme="minorHAnsi"/>
              </w:rPr>
              <w:t xml:space="preserve">Općine Murter-Kornati(Službeni glasnik </w:t>
            </w:r>
            <w:r w:rsidRPr="00334889">
              <w:rPr>
                <w:rFonts w:cstheme="minorHAnsi"/>
              </w:rPr>
              <w:t>Općine M</w:t>
            </w:r>
            <w:r w:rsidR="00F847D5" w:rsidRPr="00334889">
              <w:rPr>
                <w:rFonts w:cstheme="minorHAnsi"/>
              </w:rPr>
              <w:t>urter-Kornati br.  10/23</w:t>
            </w:r>
            <w:r w:rsidR="007C0600" w:rsidRPr="00334889">
              <w:rPr>
                <w:rFonts w:cstheme="minorHAnsi"/>
              </w:rPr>
              <w:t>)</w:t>
            </w:r>
          </w:p>
          <w:p w:rsidR="00391EF1" w:rsidRPr="00334889" w:rsidRDefault="00391EF1" w:rsidP="00391EF1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Odluka o plaći i drugim pravima načelnika Općine Murter-Kornati (Službeni glasnik Općine Murter-Kornati, broj 06/21)</w:t>
            </w:r>
          </w:p>
          <w:p w:rsidR="00391EF1" w:rsidRPr="00334889" w:rsidRDefault="00391EF1" w:rsidP="00391EF1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Odluka o visini naknade za rad i drugim pravima načelnika Općine Murter-Kornati koji</w:t>
            </w:r>
          </w:p>
          <w:p w:rsidR="007C0600" w:rsidRPr="00334889" w:rsidRDefault="00391EF1" w:rsidP="00391EF1">
            <w:pPr>
              <w:pStyle w:val="Odlomakpopisa"/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svoju dužnost ne obnaša profesionalno (Službeni glasnik Općine Murter-Kornati, broj 06/21)</w:t>
            </w:r>
          </w:p>
        </w:tc>
      </w:tr>
      <w:tr w:rsidR="007C0600" w:rsidRPr="00334889" w:rsidTr="00827660"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CD3" w:rsidRPr="00334889" w:rsidRDefault="00BE5CD3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Opis programa (aktivnosti)</w:t>
            </w:r>
          </w:p>
        </w:tc>
        <w:tc>
          <w:tcPr>
            <w:tcW w:w="0" w:type="auto"/>
            <w:shd w:val="clear" w:color="auto" w:fill="auto"/>
          </w:tcPr>
          <w:p w:rsidR="007C0600" w:rsidRPr="00334889" w:rsidRDefault="007C0600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E84E18" w:rsidRPr="00334889">
              <w:rPr>
                <w:rFonts w:cstheme="minorHAnsi"/>
              </w:rPr>
              <w:t>2 01 Redovna djelatnost jedinstvenog upravnog odjela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E84E18" w:rsidRPr="00334889">
              <w:rPr>
                <w:rFonts w:cstheme="minorHAnsi"/>
              </w:rPr>
              <w:t>2 02</w:t>
            </w:r>
            <w:r w:rsidRPr="00334889">
              <w:rPr>
                <w:rFonts w:cstheme="minorHAnsi"/>
              </w:rPr>
              <w:t xml:space="preserve"> </w:t>
            </w:r>
            <w:r w:rsidR="00E84E18" w:rsidRPr="00334889">
              <w:rPr>
                <w:rFonts w:cstheme="minorHAnsi"/>
              </w:rPr>
              <w:t>Usluge promidžbe i informiranja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E84E18" w:rsidRPr="00334889">
              <w:rPr>
                <w:rFonts w:cstheme="minorHAnsi"/>
              </w:rPr>
              <w:t>2 03</w:t>
            </w:r>
            <w:r w:rsidRPr="00334889">
              <w:rPr>
                <w:rFonts w:cstheme="minorHAnsi"/>
              </w:rPr>
              <w:t xml:space="preserve"> </w:t>
            </w:r>
            <w:r w:rsidR="00E84E18" w:rsidRPr="00334889">
              <w:rPr>
                <w:rFonts w:cstheme="minorHAnsi"/>
              </w:rPr>
              <w:t>Pravne i ostale intelektualne</w:t>
            </w:r>
            <w:r w:rsidRPr="00334889">
              <w:rPr>
                <w:rFonts w:cstheme="minorHAnsi"/>
              </w:rPr>
              <w:t xml:space="preserve"> usluge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E84E18" w:rsidRPr="00334889">
              <w:rPr>
                <w:rFonts w:cstheme="minorHAnsi"/>
              </w:rPr>
              <w:t>2 04 Održavanje računalnog sustava te nabava računalne i uredske opreme</w:t>
            </w: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E84E18" w:rsidRPr="00334889">
              <w:rPr>
                <w:rFonts w:cstheme="minorHAnsi"/>
              </w:rPr>
              <w:t>2 05</w:t>
            </w:r>
            <w:r w:rsidRPr="00334889">
              <w:rPr>
                <w:rFonts w:cstheme="minorHAnsi"/>
              </w:rPr>
              <w:t xml:space="preserve"> </w:t>
            </w:r>
            <w:r w:rsidR="00E84E18" w:rsidRPr="00334889">
              <w:rPr>
                <w:rFonts w:cstheme="minorHAnsi"/>
              </w:rPr>
              <w:t>Otplata zajmova i financijski rashodi</w:t>
            </w:r>
          </w:p>
          <w:p w:rsidR="007C0600" w:rsidRPr="00334889" w:rsidRDefault="00E84E18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A1002 06 Sufinanciranje rada službenika Š</w:t>
            </w:r>
            <w:r w:rsidR="000201FD" w:rsidRPr="00334889">
              <w:rPr>
                <w:rFonts w:cstheme="minorHAnsi"/>
              </w:rPr>
              <w:t>ibensko-kninske županije</w:t>
            </w:r>
          </w:p>
          <w:p w:rsidR="00BE5CD3" w:rsidRPr="00334889" w:rsidRDefault="00BE5CD3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A1002 07 Stipendiranje studenta medicinskog područja</w:t>
            </w:r>
          </w:p>
          <w:p w:rsidR="00E84E18" w:rsidRPr="00334889" w:rsidRDefault="00E84E18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lastRenderedPageBreak/>
              <w:t>Aktivnost A1002 0</w:t>
            </w:r>
            <w:r w:rsidR="00BE5CD3" w:rsidRPr="00334889">
              <w:rPr>
                <w:rFonts w:cstheme="minorHAnsi"/>
              </w:rPr>
              <w:t>8</w:t>
            </w:r>
            <w:r w:rsidRPr="00334889">
              <w:rPr>
                <w:rFonts w:cstheme="minorHAnsi"/>
              </w:rPr>
              <w:t xml:space="preserve"> Članstva udrugama i ostalim organizacijama</w:t>
            </w:r>
          </w:p>
          <w:p w:rsidR="00E84E18" w:rsidRPr="00334889" w:rsidRDefault="00E84E18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A1002 0</w:t>
            </w:r>
            <w:r w:rsidR="00BE5CD3" w:rsidRPr="00334889">
              <w:rPr>
                <w:rFonts w:cstheme="minorHAnsi"/>
              </w:rPr>
              <w:t>9</w:t>
            </w:r>
            <w:r w:rsidRPr="00334889">
              <w:rPr>
                <w:rFonts w:cstheme="minorHAnsi"/>
              </w:rPr>
              <w:t xml:space="preserve"> Održavanje općinskih objekata</w:t>
            </w:r>
          </w:p>
          <w:p w:rsidR="00F7171C" w:rsidRPr="00334889" w:rsidRDefault="00F7171C" w:rsidP="007C060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A1002 10 Sufinanciranje zahvata sanacije i uređenja pješačke staze </w:t>
            </w:r>
            <w:proofErr w:type="spellStart"/>
            <w:r w:rsidRPr="00334889">
              <w:rPr>
                <w:rFonts w:cstheme="minorHAnsi"/>
              </w:rPr>
              <w:t>Modravice</w:t>
            </w:r>
            <w:proofErr w:type="spellEnd"/>
          </w:p>
          <w:p w:rsidR="007C0600" w:rsidRPr="00334889" w:rsidRDefault="00F7171C" w:rsidP="00BE5CD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A1002 11 Sufinanciranje troškova pravnih i intelektualnih usluga udruzi </w:t>
            </w:r>
            <w:proofErr w:type="spellStart"/>
            <w:r w:rsidRPr="00334889">
              <w:rPr>
                <w:rFonts w:cstheme="minorHAnsi"/>
              </w:rPr>
              <w:t>Kurnatari</w:t>
            </w:r>
            <w:proofErr w:type="spellEnd"/>
          </w:p>
        </w:tc>
      </w:tr>
      <w:tr w:rsidR="007C0600" w:rsidRPr="00334889" w:rsidTr="00827660"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Jačanje ljudskih potencijala Općine i povezanih javnopravnih tijela; Unaprjeđenje sustava upravljanja imovinom u vlasništvu Općine i povezanih javnopravnih tijela; 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7C0600" w:rsidRPr="00334889" w:rsidTr="00827660">
        <w:tc>
          <w:tcPr>
            <w:tcW w:w="0" w:type="auto"/>
            <w:shd w:val="clear" w:color="auto" w:fill="auto"/>
          </w:tcPr>
          <w:p w:rsidR="007C0600" w:rsidRPr="00334889" w:rsidRDefault="007C0600" w:rsidP="000C2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7C0600" w:rsidRPr="00334889" w:rsidRDefault="007C0600" w:rsidP="007C0600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C87E55">
              <w:rPr>
                <w:rFonts w:cstheme="minorHAnsi"/>
              </w:rPr>
              <w:t>640</w:t>
            </w:r>
            <w:r w:rsidR="00731BBA">
              <w:rPr>
                <w:rFonts w:cstheme="minorHAnsi"/>
              </w:rPr>
              <w:t>.</w:t>
            </w:r>
            <w:r w:rsidR="00051E1D">
              <w:rPr>
                <w:rFonts w:cstheme="minorHAnsi"/>
              </w:rPr>
              <w:t>8</w:t>
            </w:r>
            <w:r w:rsidR="00F7171C" w:rsidRPr="00334889">
              <w:rPr>
                <w:rFonts w:cstheme="minorHAnsi"/>
              </w:rPr>
              <w:t>70</w:t>
            </w:r>
            <w:r w:rsidR="004175CF" w:rsidRPr="00334889">
              <w:rPr>
                <w:rFonts w:cstheme="minorHAnsi"/>
              </w:rPr>
              <w:t xml:space="preserve"> eura</w:t>
            </w:r>
          </w:p>
          <w:p w:rsidR="007C0600" w:rsidRPr="008E270A" w:rsidRDefault="007C0600" w:rsidP="008E270A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7C0600" w:rsidRPr="00334889" w:rsidTr="00827660">
        <w:tc>
          <w:tcPr>
            <w:tcW w:w="0" w:type="auto"/>
            <w:shd w:val="clear" w:color="auto" w:fill="auto"/>
          </w:tcPr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CA0E0D" w:rsidRPr="00334889" w:rsidRDefault="00CA0E0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600" w:rsidRPr="00334889" w:rsidRDefault="007C0600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Pravovremeno obavljanje djelatnosti iz nadležnosti Jedinstvenog upravnog odjela.</w:t>
            </w:r>
          </w:p>
        </w:tc>
      </w:tr>
    </w:tbl>
    <w:p w:rsidR="00AC2479" w:rsidRDefault="002B2284" w:rsidP="000C23C9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 obuhvaća aktivnosti kojima se osiguravaju sredstva za redovan rad i poslovanje jedinstvenog upravnog odjela kao što su: plaće zaposlenih, doprinose na plaće i ostale rashode vezane uz prava zaposlenih, službena putovanja zaposlenih kao i njihovo stručno usavršavanje, nabava uredskog materijala, usluge pošte, telefona, promidžbe i informiranja, gorivo za službene automobile, sredstva za čišćenje </w:t>
      </w:r>
      <w:r w:rsidR="001B43D1" w:rsidRPr="00334889">
        <w:rPr>
          <w:rFonts w:asciiTheme="minorHAnsi" w:hAnsiTheme="minorHAnsi" w:cstheme="minorHAnsi"/>
          <w:sz w:val="22"/>
          <w:szCs w:val="22"/>
        </w:rPr>
        <w:t>z</w:t>
      </w:r>
      <w:r w:rsidR="00931B5C" w:rsidRPr="00334889">
        <w:rPr>
          <w:rFonts w:asciiTheme="minorHAnsi" w:hAnsiTheme="minorHAnsi" w:cstheme="minorHAnsi"/>
          <w:sz w:val="22"/>
          <w:szCs w:val="22"/>
        </w:rPr>
        <w:t xml:space="preserve">grade, </w:t>
      </w:r>
      <w:r w:rsidRPr="00334889">
        <w:rPr>
          <w:rFonts w:asciiTheme="minorHAnsi" w:hAnsiTheme="minorHAnsi" w:cstheme="minorHAnsi"/>
          <w:sz w:val="22"/>
          <w:szCs w:val="22"/>
        </w:rPr>
        <w:t xml:space="preserve">zdravstveni pregledi zaposlenih, </w:t>
      </w:r>
      <w:r w:rsidR="001B43D1" w:rsidRPr="00334889">
        <w:rPr>
          <w:rFonts w:asciiTheme="minorHAnsi" w:hAnsiTheme="minorHAnsi" w:cstheme="minorHAnsi"/>
          <w:sz w:val="22"/>
          <w:szCs w:val="22"/>
        </w:rPr>
        <w:t>intelektualne usluge</w:t>
      </w:r>
      <w:r w:rsidRPr="00334889">
        <w:rPr>
          <w:rFonts w:asciiTheme="minorHAnsi" w:hAnsiTheme="minorHAnsi" w:cstheme="minorHAnsi"/>
          <w:sz w:val="22"/>
          <w:szCs w:val="22"/>
        </w:rPr>
        <w:t xml:space="preserve">, računalne usluge (održavanje </w:t>
      </w:r>
      <w:r w:rsidR="001B43D1" w:rsidRPr="00334889">
        <w:rPr>
          <w:rFonts w:asciiTheme="minorHAnsi" w:hAnsiTheme="minorHAnsi" w:cstheme="minorHAnsi"/>
          <w:sz w:val="22"/>
          <w:szCs w:val="22"/>
        </w:rPr>
        <w:t>računalnih programa</w:t>
      </w:r>
      <w:r w:rsidRPr="00334889">
        <w:rPr>
          <w:rFonts w:asciiTheme="minorHAnsi" w:hAnsiTheme="minorHAnsi" w:cstheme="minorHAnsi"/>
          <w:sz w:val="22"/>
          <w:szCs w:val="22"/>
        </w:rPr>
        <w:t>)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 te nabavu uredske i računalne opreme.</w:t>
      </w:r>
      <w:r w:rsidRPr="00334889">
        <w:rPr>
          <w:rFonts w:asciiTheme="minorHAnsi" w:hAnsiTheme="minorHAnsi" w:cstheme="minorHAnsi"/>
          <w:sz w:val="22"/>
          <w:szCs w:val="22"/>
        </w:rPr>
        <w:t xml:space="preserve"> Program obuhvaća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 financijske rashode te </w:t>
      </w:r>
      <w:r w:rsidRPr="00334889">
        <w:rPr>
          <w:rFonts w:asciiTheme="minorHAnsi" w:hAnsiTheme="minorHAnsi" w:cstheme="minorHAnsi"/>
          <w:sz w:val="22"/>
          <w:szCs w:val="22"/>
        </w:rPr>
        <w:t xml:space="preserve">otplate obveza po kreditu 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HBOR-a </w:t>
      </w:r>
      <w:r w:rsidRPr="00334889">
        <w:rPr>
          <w:rFonts w:asciiTheme="minorHAnsi" w:hAnsiTheme="minorHAnsi" w:cstheme="minorHAnsi"/>
          <w:sz w:val="22"/>
          <w:szCs w:val="22"/>
        </w:rPr>
        <w:t>za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Pr="00334889">
        <w:rPr>
          <w:rFonts w:asciiTheme="minorHAnsi" w:hAnsiTheme="minorHAnsi" w:cstheme="minorHAnsi"/>
          <w:sz w:val="22"/>
          <w:szCs w:val="22"/>
        </w:rPr>
        <w:t>projekt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 modernizacije javne rasvjete, </w:t>
      </w:r>
      <w:r w:rsidRPr="00334889">
        <w:rPr>
          <w:rFonts w:asciiTheme="minorHAnsi" w:hAnsiTheme="minorHAnsi" w:cstheme="minorHAnsi"/>
          <w:sz w:val="22"/>
          <w:szCs w:val="22"/>
        </w:rPr>
        <w:t>te obvez</w:t>
      </w:r>
      <w:r w:rsidR="00884FDA" w:rsidRPr="00334889">
        <w:rPr>
          <w:rFonts w:asciiTheme="minorHAnsi" w:hAnsiTheme="minorHAnsi" w:cstheme="minorHAnsi"/>
          <w:sz w:val="22"/>
          <w:szCs w:val="22"/>
        </w:rPr>
        <w:t>a</w:t>
      </w:r>
      <w:r w:rsidRPr="00334889">
        <w:rPr>
          <w:rFonts w:asciiTheme="minorHAnsi" w:hAnsiTheme="minorHAnsi" w:cstheme="minorHAnsi"/>
          <w:sz w:val="22"/>
          <w:szCs w:val="22"/>
        </w:rPr>
        <w:t xml:space="preserve"> po kreditu 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Erste banke za projekt izgradnje dječjeg vrtića. </w:t>
      </w:r>
      <w:r w:rsidR="00884FDA" w:rsidRPr="00334889">
        <w:rPr>
          <w:rFonts w:asciiTheme="minorHAnsi" w:hAnsiTheme="minorHAnsi" w:cstheme="minorHAnsi"/>
          <w:sz w:val="22"/>
          <w:szCs w:val="22"/>
        </w:rPr>
        <w:t>Programom su planirana sredstva za</w:t>
      </w:r>
      <w:r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C10B2B" w:rsidRPr="00334889">
        <w:rPr>
          <w:rFonts w:asciiTheme="minorHAnsi" w:hAnsiTheme="minorHAnsi" w:cstheme="minorHAnsi"/>
          <w:sz w:val="22"/>
          <w:szCs w:val="22"/>
        </w:rPr>
        <w:t>sufinanciranj</w:t>
      </w:r>
      <w:r w:rsidR="00884FDA" w:rsidRPr="00334889">
        <w:rPr>
          <w:rFonts w:asciiTheme="minorHAnsi" w:hAnsiTheme="minorHAnsi" w:cstheme="minorHAnsi"/>
          <w:sz w:val="22"/>
          <w:szCs w:val="22"/>
        </w:rPr>
        <w:t>e službenika Šibensko-kninske županije</w:t>
      </w:r>
      <w:r w:rsidR="00731A3F" w:rsidRPr="00334889">
        <w:rPr>
          <w:rFonts w:asciiTheme="minorHAnsi" w:hAnsiTheme="minorHAnsi" w:cstheme="minorHAnsi"/>
          <w:sz w:val="22"/>
          <w:szCs w:val="22"/>
        </w:rPr>
        <w:t xml:space="preserve">, Upravnog odjela za prostorno uređenje koji će obavljati poslove iz područja gradnje i prostornog uređenja isključivo na području Općine Murter-Kornati. 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Aktivnost članstva udrugama i ostalim organizacijama odnosi se na rashode za članarine u </w:t>
      </w:r>
      <w:r w:rsidR="00BE4706" w:rsidRPr="00334889">
        <w:rPr>
          <w:rFonts w:asciiTheme="minorHAnsi" w:hAnsiTheme="minorHAnsi" w:cstheme="minorHAnsi"/>
          <w:sz w:val="22"/>
          <w:szCs w:val="22"/>
        </w:rPr>
        <w:t>Lokalnim akcijskim grupama i Udruzi općina</w:t>
      </w:r>
      <w:r w:rsidR="00C10B2B" w:rsidRPr="00334889">
        <w:rPr>
          <w:rFonts w:asciiTheme="minorHAnsi" w:hAnsiTheme="minorHAnsi" w:cstheme="minorHAnsi"/>
          <w:sz w:val="22"/>
          <w:szCs w:val="22"/>
        </w:rPr>
        <w:t>.</w:t>
      </w:r>
      <w:r w:rsidR="00C10B2B" w:rsidRPr="003348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10B2B" w:rsidRPr="00334889">
        <w:rPr>
          <w:rFonts w:asciiTheme="minorHAnsi" w:hAnsiTheme="minorHAnsi" w:cstheme="minorHAnsi"/>
          <w:sz w:val="22"/>
          <w:szCs w:val="22"/>
        </w:rPr>
        <w:t xml:space="preserve">Programom su predviđena sredstva za </w:t>
      </w:r>
      <w:r w:rsidR="0086556D" w:rsidRPr="00334889">
        <w:rPr>
          <w:rFonts w:asciiTheme="minorHAnsi" w:hAnsiTheme="minorHAnsi" w:cstheme="minorHAnsi"/>
          <w:sz w:val="22"/>
          <w:szCs w:val="22"/>
        </w:rPr>
        <w:t xml:space="preserve">redovno </w:t>
      </w:r>
      <w:r w:rsidR="00C10B2B" w:rsidRPr="00334889">
        <w:rPr>
          <w:rFonts w:asciiTheme="minorHAnsi" w:hAnsiTheme="minorHAnsi" w:cstheme="minorHAnsi"/>
          <w:sz w:val="22"/>
          <w:szCs w:val="22"/>
        </w:rPr>
        <w:t>održ</w:t>
      </w:r>
      <w:r w:rsidR="00884FDA" w:rsidRPr="00334889">
        <w:rPr>
          <w:rFonts w:asciiTheme="minorHAnsi" w:hAnsiTheme="minorHAnsi" w:cstheme="minorHAnsi"/>
          <w:sz w:val="22"/>
          <w:szCs w:val="22"/>
        </w:rPr>
        <w:t xml:space="preserve">avanje </w:t>
      </w:r>
      <w:r w:rsidR="00C667CC" w:rsidRPr="00334889">
        <w:rPr>
          <w:rFonts w:asciiTheme="minorHAnsi" w:hAnsiTheme="minorHAnsi" w:cstheme="minorHAnsi"/>
          <w:sz w:val="22"/>
          <w:szCs w:val="22"/>
        </w:rPr>
        <w:t>općinskih objekata.</w:t>
      </w:r>
    </w:p>
    <w:p w:rsidR="00C61775" w:rsidRPr="00334889" w:rsidRDefault="00C61775" w:rsidP="000C23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Izmjenama i dopunama Proračuna p</w:t>
      </w:r>
      <w:r w:rsidR="00413B18">
        <w:rPr>
          <w:rFonts w:asciiTheme="minorHAnsi" w:hAnsiTheme="minorHAnsi" w:cstheme="minorHAnsi"/>
          <w:sz w:val="22"/>
          <w:szCs w:val="22"/>
        </w:rPr>
        <w:t>rogram je povećan za iznos od 49.4</w:t>
      </w:r>
      <w:r>
        <w:rPr>
          <w:rFonts w:asciiTheme="minorHAnsi" w:hAnsiTheme="minorHAnsi" w:cstheme="minorHAnsi"/>
          <w:sz w:val="22"/>
          <w:szCs w:val="22"/>
        </w:rPr>
        <w:t>00 eura. Navedeno povećanje odnosi se na  aktivnosti pravnih i</w:t>
      </w:r>
      <w:r w:rsidR="00413B18">
        <w:rPr>
          <w:rFonts w:asciiTheme="minorHAnsi" w:hAnsiTheme="minorHAnsi" w:cstheme="minorHAnsi"/>
          <w:sz w:val="22"/>
          <w:szCs w:val="22"/>
        </w:rPr>
        <w:t xml:space="preserve"> ostalih intelektualnih usluga, </w:t>
      </w:r>
      <w:r w:rsidR="00051E1D">
        <w:rPr>
          <w:rFonts w:asciiTheme="minorHAnsi" w:hAnsiTheme="minorHAnsi" w:cstheme="minorHAnsi"/>
          <w:sz w:val="22"/>
          <w:szCs w:val="22"/>
        </w:rPr>
        <w:t>usluge promidžbe i informiranja,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1E1D">
        <w:rPr>
          <w:rFonts w:asciiTheme="minorHAnsi" w:hAnsiTheme="minorHAnsi" w:cstheme="minorHAnsi"/>
          <w:sz w:val="22"/>
          <w:szCs w:val="22"/>
        </w:rPr>
        <w:t>održavanje računalnog sustava,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="00051E1D">
        <w:rPr>
          <w:rFonts w:asciiTheme="minorHAnsi" w:hAnsiTheme="minorHAnsi" w:cstheme="minorHAnsi"/>
          <w:sz w:val="22"/>
          <w:szCs w:val="22"/>
        </w:rPr>
        <w:t>bavu računalne i uredske opreme te održavanje općinskih objekata.</w:t>
      </w:r>
    </w:p>
    <w:p w:rsidR="00AC2479" w:rsidRPr="00334889" w:rsidRDefault="00AC2479" w:rsidP="000C23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D36" w:rsidRPr="00334889" w:rsidRDefault="00327D36" w:rsidP="000C23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5D18" w:rsidRPr="00334889" w:rsidRDefault="003E5D18" w:rsidP="000C23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070"/>
        <w:gridCol w:w="8612"/>
      </w:tblGrid>
      <w:tr w:rsidR="00DC1D73" w:rsidRPr="00334889" w:rsidTr="00827660">
        <w:tc>
          <w:tcPr>
            <w:tcW w:w="0" w:type="auto"/>
            <w:shd w:val="clear" w:color="auto" w:fill="auto"/>
          </w:tcPr>
          <w:p w:rsidR="000C23C9" w:rsidRPr="00334889" w:rsidRDefault="000C23C9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0C23C9" w:rsidRPr="00334889" w:rsidRDefault="005571FA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1003</w:t>
            </w:r>
            <w:r w:rsidR="000C23C9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Zaštita i spašavanje građana, materijalnih i dugih dobara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0C23C9" w:rsidRPr="00334889" w:rsidRDefault="000C23C9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3C9" w:rsidRPr="00334889" w:rsidRDefault="000C23C9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0C23C9" w:rsidRPr="00334889" w:rsidRDefault="000C23C9" w:rsidP="000C23C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98/19,144/20)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zaštiti od požara (NN 92/10, 114/22)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sustavu civilne zaštite (NN 82/15, 118/18, 31/20, 20/21, 114/22)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Hrvatskoj gorskoj službi spašavanja (NN 79/06, 110/15)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Hrvatskom crvenom križu (NN 71/10, 136/20)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807577" w:rsidRDefault="00807577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23C9" w:rsidRPr="00334889" w:rsidRDefault="000C23C9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Opis programa (aktivnosti)</w:t>
            </w:r>
          </w:p>
        </w:tc>
        <w:tc>
          <w:tcPr>
            <w:tcW w:w="0" w:type="auto"/>
            <w:shd w:val="clear" w:color="auto" w:fill="auto"/>
          </w:tcPr>
          <w:p w:rsidR="000C23C9" w:rsidRPr="00334889" w:rsidRDefault="000C23C9" w:rsidP="000C23C9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A1003 01 Financiranje rada vatrogasne zajednice Šibenik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A1003 02 Financiranje rada civilne zaštite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A1003 03 Financiranje rada HGSS-a</w:t>
            </w: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A1003 04</w:t>
            </w:r>
            <w:r w:rsidR="00AC2479" w:rsidRPr="00334889">
              <w:rPr>
                <w:rFonts w:cstheme="minorHAnsi"/>
              </w:rPr>
              <w:t xml:space="preserve"> Financiranje rada Hrvatskog Crvenog križa</w:t>
            </w:r>
          </w:p>
          <w:p w:rsidR="00EB7343" w:rsidRPr="00334889" w:rsidRDefault="000C23C9" w:rsidP="00BE5CD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A1003 0</w:t>
            </w:r>
            <w:r w:rsidR="00BE5CD3" w:rsidRPr="00334889">
              <w:rPr>
                <w:rFonts w:cstheme="minorHAnsi"/>
              </w:rPr>
              <w:t>5</w:t>
            </w:r>
            <w:r w:rsidR="00AC2479" w:rsidRPr="00334889">
              <w:rPr>
                <w:rFonts w:cstheme="minorHAnsi"/>
              </w:rPr>
              <w:t xml:space="preserve"> Održavanje broda </w:t>
            </w:r>
            <w:proofErr w:type="spellStart"/>
            <w:r w:rsidR="00AC2479" w:rsidRPr="00334889">
              <w:rPr>
                <w:rFonts w:cstheme="minorHAnsi"/>
              </w:rPr>
              <w:t>Lavsa</w:t>
            </w:r>
            <w:proofErr w:type="spellEnd"/>
          </w:p>
          <w:p w:rsidR="00F7171C" w:rsidRDefault="00F7171C" w:rsidP="00BE5CD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A1003 06 Sufinanciranje troškova turističke ambulante</w:t>
            </w:r>
          </w:p>
          <w:p w:rsidR="00C87E55" w:rsidRPr="00334889" w:rsidRDefault="00C87E55" w:rsidP="00BE5CD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Aktivnost A1003 07 Poticajna naknada liječniku obiteljske/opće medicine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0C23C9" w:rsidRPr="00334889" w:rsidRDefault="000C23C9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0C23C9" w:rsidRPr="00334889" w:rsidRDefault="00AC2479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Jačanje ljudskih kapaciteta i uvjeta rada sigurnosnih službi i sustava civilne zaštite; Postizanje učinkovite protupožarne zaštite. Edukacija i osposobljavanje jedinice civilne zaštite.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0C23C9" w:rsidRPr="00334889" w:rsidRDefault="000C23C9" w:rsidP="00965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Pr="008E270A" w:rsidRDefault="008E270A" w:rsidP="008E270A">
            <w:pPr>
              <w:jc w:val="both"/>
              <w:rPr>
                <w:rFonts w:cstheme="minorHAnsi"/>
              </w:rPr>
            </w:pPr>
          </w:p>
          <w:p w:rsidR="000C23C9" w:rsidRPr="00334889" w:rsidRDefault="000C23C9" w:rsidP="000C23C9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C87E55">
              <w:rPr>
                <w:rFonts w:cstheme="minorHAnsi"/>
              </w:rPr>
              <w:t>74</w:t>
            </w:r>
            <w:r w:rsidR="00F7171C" w:rsidRPr="00334889">
              <w:rPr>
                <w:rFonts w:cstheme="minorHAnsi"/>
              </w:rPr>
              <w:t>.450</w:t>
            </w:r>
            <w:r w:rsidR="004175CF" w:rsidRPr="00334889">
              <w:rPr>
                <w:rFonts w:cstheme="minorHAnsi"/>
              </w:rPr>
              <w:t xml:space="preserve"> eura</w:t>
            </w:r>
          </w:p>
          <w:p w:rsidR="000C23C9" w:rsidRPr="00334889" w:rsidRDefault="000C23C9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0C23C9" w:rsidRPr="00334889" w:rsidRDefault="000C23C9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0C23C9" w:rsidRPr="00334889" w:rsidRDefault="00AC2479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Djelotvorno izvršavanje poslova iz djelokruga rada organizacija civilnog društva.</w:t>
            </w:r>
          </w:p>
        </w:tc>
      </w:tr>
    </w:tbl>
    <w:p w:rsidR="00C87E55" w:rsidRPr="00C87E55" w:rsidRDefault="00884FDA" w:rsidP="0086556D">
      <w:pPr>
        <w:pStyle w:val="Uvuenotijelotek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lastRenderedPageBreak/>
        <w:t xml:space="preserve">Program </w:t>
      </w:r>
      <w:r w:rsidR="003403FD" w:rsidRPr="00334889">
        <w:rPr>
          <w:rFonts w:asciiTheme="minorHAnsi" w:hAnsiTheme="minorHAnsi" w:cstheme="minorHAnsi"/>
          <w:bCs/>
          <w:sz w:val="22"/>
          <w:szCs w:val="22"/>
        </w:rPr>
        <w:t>z</w:t>
      </w:r>
      <w:r w:rsidRPr="00334889">
        <w:rPr>
          <w:rFonts w:asciiTheme="minorHAnsi" w:hAnsiTheme="minorHAnsi" w:cstheme="minorHAnsi"/>
          <w:bCs/>
          <w:sz w:val="22"/>
          <w:szCs w:val="22"/>
        </w:rPr>
        <w:t xml:space="preserve">aštite i spašavanja građana, materijalnih i drugih dobara </w:t>
      </w:r>
      <w:r w:rsidR="00E86C76" w:rsidRPr="00334889">
        <w:rPr>
          <w:rFonts w:asciiTheme="minorHAnsi" w:hAnsiTheme="minorHAnsi" w:cstheme="minorHAnsi"/>
          <w:bCs/>
          <w:sz w:val="22"/>
          <w:szCs w:val="22"/>
        </w:rPr>
        <w:t>obuhvaća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aktivnosti kojima se osiguravaju </w:t>
      </w:r>
      <w:r w:rsidR="00F3693A" w:rsidRPr="00334889">
        <w:rPr>
          <w:rFonts w:asciiTheme="minorHAnsi" w:hAnsiTheme="minorHAnsi" w:cstheme="minorHAnsi"/>
          <w:sz w:val="22"/>
          <w:szCs w:val="22"/>
        </w:rPr>
        <w:t xml:space="preserve">sredstva </w:t>
      </w:r>
      <w:r w:rsidR="00B626AE" w:rsidRPr="00334889">
        <w:rPr>
          <w:rFonts w:asciiTheme="minorHAnsi" w:hAnsiTheme="minorHAnsi" w:cstheme="minorHAnsi"/>
          <w:sz w:val="22"/>
          <w:szCs w:val="22"/>
        </w:rPr>
        <w:t>za djelovanje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Vatrogasn</w:t>
      </w:r>
      <w:r w:rsidR="00B626AE" w:rsidRPr="00334889">
        <w:rPr>
          <w:rFonts w:asciiTheme="minorHAnsi" w:hAnsiTheme="minorHAnsi" w:cstheme="minorHAnsi"/>
          <w:sz w:val="22"/>
          <w:szCs w:val="22"/>
        </w:rPr>
        <w:t>e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zajednic</w:t>
      </w:r>
      <w:r w:rsidR="00B626AE" w:rsidRPr="00334889">
        <w:rPr>
          <w:rFonts w:asciiTheme="minorHAnsi" w:hAnsiTheme="minorHAnsi" w:cstheme="minorHAnsi"/>
          <w:sz w:val="22"/>
          <w:szCs w:val="22"/>
        </w:rPr>
        <w:t>e</w:t>
      </w:r>
      <w:r w:rsidR="00F3693A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E86C76" w:rsidRPr="00334889">
        <w:rPr>
          <w:rFonts w:asciiTheme="minorHAnsi" w:hAnsiTheme="minorHAnsi" w:cstheme="minorHAnsi"/>
          <w:sz w:val="22"/>
          <w:szCs w:val="22"/>
        </w:rPr>
        <w:t>Šibensko-kninske županije</w:t>
      </w:r>
      <w:r w:rsidR="0086556D" w:rsidRPr="00334889">
        <w:rPr>
          <w:rFonts w:asciiTheme="minorHAnsi" w:hAnsiTheme="minorHAnsi" w:cstheme="minorHAnsi"/>
          <w:sz w:val="22"/>
          <w:szCs w:val="22"/>
        </w:rPr>
        <w:t xml:space="preserve"> čiji je osnovni cilj organizirano djelovati na preventivi i gašenju, te saniranju posljedica od požara</w:t>
      </w:r>
      <w:r w:rsidR="00E86C76" w:rsidRPr="00334889">
        <w:rPr>
          <w:rFonts w:asciiTheme="minorHAnsi" w:hAnsiTheme="minorHAnsi" w:cstheme="minorHAnsi"/>
          <w:sz w:val="22"/>
          <w:szCs w:val="22"/>
        </w:rPr>
        <w:t>,</w:t>
      </w:r>
      <w:r w:rsidR="003469FC" w:rsidRPr="00334889">
        <w:rPr>
          <w:rFonts w:asciiTheme="minorHAnsi" w:hAnsiTheme="minorHAnsi" w:cstheme="minorHAnsi"/>
          <w:sz w:val="22"/>
          <w:szCs w:val="22"/>
        </w:rPr>
        <w:t xml:space="preserve"> sredstva za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AE0240" w:rsidRPr="00334889">
        <w:rPr>
          <w:rFonts w:asciiTheme="minorHAnsi" w:hAnsiTheme="minorHAnsi" w:cstheme="minorHAnsi"/>
          <w:sz w:val="22"/>
          <w:szCs w:val="22"/>
        </w:rPr>
        <w:t xml:space="preserve">djelovanje </w:t>
      </w:r>
      <w:r w:rsidR="00E86C76" w:rsidRPr="00334889">
        <w:rPr>
          <w:rFonts w:asciiTheme="minorHAnsi" w:hAnsiTheme="minorHAnsi" w:cstheme="minorHAnsi"/>
          <w:sz w:val="22"/>
          <w:szCs w:val="22"/>
        </w:rPr>
        <w:t>H</w:t>
      </w:r>
      <w:r w:rsidR="003469FC" w:rsidRPr="00334889">
        <w:rPr>
          <w:rFonts w:asciiTheme="minorHAnsi" w:hAnsiTheme="minorHAnsi" w:cstheme="minorHAnsi"/>
          <w:sz w:val="22"/>
          <w:szCs w:val="22"/>
        </w:rPr>
        <w:t>rvatske gorske službe spašavanja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te Hrvatsko</w:t>
      </w:r>
      <w:r w:rsidR="00B626AE" w:rsidRPr="00334889">
        <w:rPr>
          <w:rFonts w:asciiTheme="minorHAnsi" w:hAnsiTheme="minorHAnsi" w:cstheme="minorHAnsi"/>
          <w:sz w:val="22"/>
          <w:szCs w:val="22"/>
        </w:rPr>
        <w:t>g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Crveno</w:t>
      </w:r>
      <w:r w:rsidR="00B626AE" w:rsidRPr="00334889">
        <w:rPr>
          <w:rFonts w:asciiTheme="minorHAnsi" w:hAnsiTheme="minorHAnsi" w:cstheme="minorHAnsi"/>
          <w:sz w:val="22"/>
          <w:szCs w:val="22"/>
        </w:rPr>
        <w:t>g</w:t>
      </w:r>
      <w:r w:rsidR="00E86C76" w:rsidRPr="00334889">
        <w:rPr>
          <w:rFonts w:asciiTheme="minorHAnsi" w:hAnsiTheme="minorHAnsi" w:cstheme="minorHAnsi"/>
          <w:sz w:val="22"/>
          <w:szCs w:val="22"/>
        </w:rPr>
        <w:t xml:space="preserve"> križ</w:t>
      </w:r>
      <w:r w:rsidR="00B626AE" w:rsidRPr="00334889">
        <w:rPr>
          <w:rFonts w:asciiTheme="minorHAnsi" w:hAnsiTheme="minorHAnsi" w:cstheme="minorHAnsi"/>
          <w:sz w:val="22"/>
          <w:szCs w:val="22"/>
        </w:rPr>
        <w:t>a</w:t>
      </w:r>
      <w:r w:rsidR="008255E2" w:rsidRPr="00334889">
        <w:rPr>
          <w:rFonts w:asciiTheme="minorHAnsi" w:hAnsiTheme="minorHAnsi" w:cstheme="minorHAnsi"/>
          <w:sz w:val="22"/>
          <w:szCs w:val="22"/>
        </w:rPr>
        <w:t xml:space="preserve"> (Sukladno odredbama Zakona o Hrvatskom Crvenom križu jedinice lokalne i područne (regionalne) samouprave osiguravaju sredstva za rad i djelovanje Službe traženja na razini </w:t>
      </w:r>
      <w:bookmarkStart w:id="1" w:name="_Hlk121693152"/>
      <w:r w:rsidR="008255E2" w:rsidRPr="00334889">
        <w:rPr>
          <w:rFonts w:asciiTheme="minorHAnsi" w:hAnsiTheme="minorHAnsi" w:cstheme="minorHAnsi"/>
          <w:sz w:val="22"/>
          <w:szCs w:val="22"/>
        </w:rPr>
        <w:t>jedinice lokalne i područne (regionalne) samouprave</w:t>
      </w:r>
      <w:bookmarkEnd w:id="1"/>
      <w:r w:rsidR="008255E2" w:rsidRPr="00334889">
        <w:rPr>
          <w:rFonts w:asciiTheme="minorHAnsi" w:hAnsiTheme="minorHAnsi" w:cstheme="minorHAnsi"/>
          <w:sz w:val="22"/>
          <w:szCs w:val="22"/>
        </w:rPr>
        <w:t xml:space="preserve"> izdvajanjem 0,2% sredstava prihoda jedinica lokalne i područne (regionalne) samouprave, te za javne ovlasti i redovne djelatnosti dodatnih 0,5% sredstava prihoda i to za rad ustrojstvenih oblika Crvenog križa)</w:t>
      </w:r>
      <w:r w:rsidR="000201FD" w:rsidRPr="00334889">
        <w:rPr>
          <w:rFonts w:asciiTheme="minorHAnsi" w:hAnsiTheme="minorHAnsi" w:cstheme="minorHAnsi"/>
          <w:sz w:val="22"/>
          <w:szCs w:val="22"/>
        </w:rPr>
        <w:t>.</w:t>
      </w:r>
      <w:r w:rsidR="008255E2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0201FD" w:rsidRPr="00334889">
        <w:rPr>
          <w:rFonts w:asciiTheme="minorHAnsi" w:hAnsiTheme="minorHAnsi" w:cstheme="minorHAnsi"/>
          <w:sz w:val="22"/>
          <w:szCs w:val="22"/>
        </w:rPr>
        <w:t>T</w:t>
      </w:r>
      <w:r w:rsidR="00AE0240" w:rsidRPr="00334889">
        <w:rPr>
          <w:rFonts w:asciiTheme="minorHAnsi" w:hAnsiTheme="minorHAnsi" w:cstheme="minorHAnsi"/>
          <w:sz w:val="22"/>
          <w:szCs w:val="22"/>
        </w:rPr>
        <w:t>akođer programom su</w:t>
      </w:r>
      <w:r w:rsidR="008255E2" w:rsidRPr="00334889">
        <w:rPr>
          <w:rFonts w:asciiTheme="minorHAnsi" w:hAnsiTheme="minorHAnsi" w:cstheme="minorHAnsi"/>
          <w:sz w:val="22"/>
          <w:szCs w:val="22"/>
        </w:rPr>
        <w:t xml:space="preserve"> planirana sredstva za izvršavanje mjera i aktivnosti u sustavu civilne zaštite</w:t>
      </w:r>
      <w:r w:rsidR="00AE0240" w:rsidRPr="00334889">
        <w:rPr>
          <w:rFonts w:asciiTheme="minorHAnsi" w:hAnsiTheme="minorHAnsi" w:cstheme="minorHAnsi"/>
          <w:sz w:val="22"/>
          <w:szCs w:val="22"/>
        </w:rPr>
        <w:t xml:space="preserve"> te</w:t>
      </w:r>
      <w:r w:rsidR="001E6428" w:rsidRPr="00334889">
        <w:rPr>
          <w:rFonts w:asciiTheme="minorHAnsi" w:hAnsiTheme="minorHAnsi" w:cstheme="minorHAnsi"/>
          <w:sz w:val="22"/>
          <w:szCs w:val="22"/>
        </w:rPr>
        <w:t xml:space="preserve"> sredstva</w:t>
      </w:r>
      <w:r w:rsidR="00931B5C" w:rsidRPr="00334889">
        <w:rPr>
          <w:rFonts w:asciiTheme="minorHAnsi" w:hAnsiTheme="minorHAnsi" w:cstheme="minorHAnsi"/>
          <w:sz w:val="22"/>
          <w:szCs w:val="22"/>
        </w:rPr>
        <w:t xml:space="preserve"> za održavanje broda </w:t>
      </w:r>
      <w:proofErr w:type="spellStart"/>
      <w:r w:rsidR="00931B5C" w:rsidRPr="00334889">
        <w:rPr>
          <w:rFonts w:asciiTheme="minorHAnsi" w:hAnsiTheme="minorHAnsi" w:cstheme="minorHAnsi"/>
          <w:sz w:val="22"/>
          <w:szCs w:val="22"/>
        </w:rPr>
        <w:t>Lavsa</w:t>
      </w:r>
      <w:proofErr w:type="spellEnd"/>
      <w:r w:rsidR="00EB7343" w:rsidRPr="00334889">
        <w:rPr>
          <w:rFonts w:asciiTheme="minorHAnsi" w:hAnsiTheme="minorHAnsi" w:cstheme="minorHAnsi"/>
          <w:sz w:val="22"/>
          <w:szCs w:val="22"/>
        </w:rPr>
        <w:t xml:space="preserve"> koji je u vlasništvu Općine</w:t>
      </w:r>
      <w:r w:rsidR="00C667CC" w:rsidRPr="00334889">
        <w:rPr>
          <w:rFonts w:asciiTheme="minorHAnsi" w:hAnsiTheme="minorHAnsi" w:cstheme="minorHAnsi"/>
          <w:sz w:val="22"/>
          <w:szCs w:val="22"/>
        </w:rPr>
        <w:t>.</w:t>
      </w:r>
      <w:r w:rsidR="00C87E55">
        <w:rPr>
          <w:rFonts w:asciiTheme="minorHAnsi" w:hAnsiTheme="minorHAnsi" w:cstheme="minorHAnsi"/>
          <w:sz w:val="22"/>
          <w:szCs w:val="22"/>
        </w:rPr>
        <w:t xml:space="preserve"> Izmjenama i dopunama Proračuna dodana je nova aktivnost poticajne naknade liječniku obiteljske/opće medicine za iznos od 13.000 eura.</w:t>
      </w:r>
    </w:p>
    <w:p w:rsidR="00B626AE" w:rsidRPr="00334889" w:rsidRDefault="00B626AE" w:rsidP="005571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3D5" w:rsidRPr="00334889" w:rsidRDefault="000F03D5" w:rsidP="005571F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860"/>
        <w:gridCol w:w="8822"/>
      </w:tblGrid>
      <w:tr w:rsidR="000D6606" w:rsidRPr="00334889" w:rsidTr="00827660">
        <w:tc>
          <w:tcPr>
            <w:tcW w:w="0" w:type="auto"/>
            <w:shd w:val="clear" w:color="auto" w:fill="auto"/>
          </w:tcPr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1004 Izrada prostorno planske dokumentacije</w:t>
            </w:r>
          </w:p>
        </w:tc>
      </w:tr>
      <w:tr w:rsidR="000D6606" w:rsidRPr="00334889" w:rsidTr="00827660">
        <w:tc>
          <w:tcPr>
            <w:tcW w:w="0" w:type="auto"/>
            <w:shd w:val="clear" w:color="auto" w:fill="auto"/>
          </w:tcPr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5571FA" w:rsidRPr="00334889" w:rsidRDefault="005571FA" w:rsidP="005571F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komunalnom gospodarstvu (NN 68/18, 110/18, 32/20)</w:t>
            </w:r>
          </w:p>
          <w:p w:rsidR="005571FA" w:rsidRPr="00334889" w:rsidRDefault="005571FA" w:rsidP="005571F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prostornom uređenju (NN 153/13, 65/17, 114/18, 39/19, 98/19</w:t>
            </w:r>
            <w:r w:rsidR="00667EBA" w:rsidRPr="00334889">
              <w:rPr>
                <w:rFonts w:cstheme="minorHAnsi"/>
              </w:rPr>
              <w:t>, 67/23</w:t>
            </w:r>
            <w:r w:rsidRPr="00334889">
              <w:rPr>
                <w:rFonts w:cstheme="minorHAnsi"/>
              </w:rPr>
              <w:t>)</w:t>
            </w:r>
          </w:p>
        </w:tc>
      </w:tr>
      <w:tr w:rsidR="000D6606" w:rsidRPr="00334889" w:rsidTr="00827660">
        <w:tc>
          <w:tcPr>
            <w:tcW w:w="0" w:type="auto"/>
            <w:shd w:val="clear" w:color="auto" w:fill="auto"/>
          </w:tcPr>
          <w:p w:rsidR="00807577" w:rsidRDefault="00807577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1FA" w:rsidRPr="00334889" w:rsidRDefault="005571FA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5571FA" w:rsidRPr="00334889" w:rsidRDefault="005571FA" w:rsidP="005571F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K1004 01 Prostorno planiranje – općenite namjene</w:t>
            </w:r>
          </w:p>
          <w:p w:rsidR="00F7171C" w:rsidRDefault="00122097" w:rsidP="005571F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Kapitalni projekt K1004 02 Projektna dokumentacije -</w:t>
            </w:r>
            <w:r w:rsidR="00F7171C" w:rsidRPr="00334889">
              <w:rPr>
                <w:rFonts w:cstheme="minorHAnsi"/>
              </w:rPr>
              <w:t xml:space="preserve"> luke otvorene za javni promet Žut</w:t>
            </w:r>
          </w:p>
          <w:p w:rsidR="00122097" w:rsidRPr="00334889" w:rsidRDefault="00122097" w:rsidP="005571F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Kapitalni projekt K1004 03 Projektiranje ceste UPU Laici </w:t>
            </w:r>
            <w:proofErr w:type="spellStart"/>
            <w:r>
              <w:rPr>
                <w:rFonts w:cstheme="minorHAnsi"/>
              </w:rPr>
              <w:t>II.faza</w:t>
            </w:r>
            <w:proofErr w:type="spellEnd"/>
          </w:p>
          <w:p w:rsidR="00BE5CD3" w:rsidRPr="00334889" w:rsidRDefault="000D6606" w:rsidP="00BE5CD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Tekući projekt T1004 01 Obnova zemljišnih knjiga </w:t>
            </w:r>
            <w:r w:rsidR="00BE5CD3" w:rsidRPr="00334889">
              <w:rPr>
                <w:rFonts w:cstheme="minorHAnsi"/>
              </w:rPr>
              <w:t>–</w:t>
            </w:r>
            <w:r w:rsidRPr="00334889">
              <w:rPr>
                <w:rFonts w:cstheme="minorHAnsi"/>
              </w:rPr>
              <w:t xml:space="preserve"> Kornati</w:t>
            </w:r>
          </w:p>
        </w:tc>
      </w:tr>
      <w:tr w:rsidR="000D6606" w:rsidRPr="00334889" w:rsidTr="00827660">
        <w:tc>
          <w:tcPr>
            <w:tcW w:w="0" w:type="auto"/>
            <w:shd w:val="clear" w:color="auto" w:fill="auto"/>
          </w:tcPr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5571FA" w:rsidRPr="00334889" w:rsidRDefault="000D6606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Provođenje politike razvoj prostornog uređenja radi ujednačavanja uvjeta življenja na cijelom području Općine, osiguravanje prostora za gospodarskih aktivnosti kroz održivi razvoj otoka, te zaštitu prirodnih, tradicionalnih i kulturnih vrijednosti.</w:t>
            </w:r>
          </w:p>
        </w:tc>
      </w:tr>
      <w:tr w:rsidR="000D6606" w:rsidRPr="00334889" w:rsidTr="00827660">
        <w:tc>
          <w:tcPr>
            <w:tcW w:w="0" w:type="auto"/>
            <w:shd w:val="clear" w:color="auto" w:fill="auto"/>
          </w:tcPr>
          <w:p w:rsidR="005571FA" w:rsidRPr="00334889" w:rsidRDefault="005571FA" w:rsidP="000D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5571FA" w:rsidRPr="00334889" w:rsidRDefault="005571FA" w:rsidP="005571FA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4175CF" w:rsidRPr="00334889">
              <w:rPr>
                <w:rFonts w:cstheme="minorHAnsi"/>
              </w:rPr>
              <w:t xml:space="preserve"> </w:t>
            </w:r>
            <w:r w:rsidR="00DC0D59">
              <w:rPr>
                <w:rFonts w:cstheme="minorHAnsi"/>
              </w:rPr>
              <w:t>31</w:t>
            </w:r>
            <w:r w:rsidR="00F7171C" w:rsidRPr="00334889">
              <w:rPr>
                <w:rFonts w:cstheme="minorHAnsi"/>
              </w:rPr>
              <w:t>.</w:t>
            </w:r>
            <w:r w:rsidR="00BE5CD3" w:rsidRPr="00334889">
              <w:rPr>
                <w:rFonts w:cstheme="minorHAnsi"/>
              </w:rPr>
              <w:t xml:space="preserve">000 </w:t>
            </w:r>
            <w:r w:rsidR="004175CF" w:rsidRPr="00334889">
              <w:rPr>
                <w:rFonts w:cstheme="minorHAnsi"/>
              </w:rPr>
              <w:t>eura</w:t>
            </w:r>
          </w:p>
          <w:p w:rsidR="005571FA" w:rsidRPr="00334889" w:rsidRDefault="005571F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0D6606" w:rsidRPr="00334889" w:rsidTr="00827660">
        <w:tc>
          <w:tcPr>
            <w:tcW w:w="0" w:type="auto"/>
            <w:shd w:val="clear" w:color="auto" w:fill="auto"/>
          </w:tcPr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5571FA" w:rsidRPr="00334889" w:rsidRDefault="005571F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Izrada </w:t>
            </w:r>
            <w:r w:rsidR="00931B5C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 donošenje 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izmjena i dopuna prostornog plana; Izrada </w:t>
            </w:r>
            <w:r w:rsidR="00931B5C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 donošenje 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urbanističkih planova uređenja.</w:t>
            </w:r>
          </w:p>
        </w:tc>
      </w:tr>
    </w:tbl>
    <w:p w:rsidR="0043075C" w:rsidRDefault="0044538B" w:rsidP="00C61775">
      <w:pPr>
        <w:pStyle w:val="Uvuenotijelotek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Programom su obuhvaćene aktivnosti prostornog planiranja i uređenja te izrade svih vrsta projektne dokumentacije čiji je cilj osigurati ravnomjeran i uravnotežen razvoj svih područja Općine, neovisno radi li se o građevinskim područjima, izdvojenim zonama (bez obzira na namjenu), zaštićenim područjima te poljoprivrednim i ostalim površinama. </w:t>
      </w:r>
      <w:r w:rsidR="0043075C">
        <w:rPr>
          <w:rFonts w:asciiTheme="minorHAnsi" w:hAnsiTheme="minorHAnsi" w:cstheme="minorHAnsi"/>
          <w:sz w:val="22"/>
          <w:szCs w:val="22"/>
        </w:rPr>
        <w:t xml:space="preserve"> Izmjenama i dopunama Pr</w:t>
      </w:r>
      <w:r w:rsidR="00051E1D">
        <w:rPr>
          <w:rFonts w:asciiTheme="minorHAnsi" w:hAnsiTheme="minorHAnsi" w:cstheme="minorHAnsi"/>
          <w:sz w:val="22"/>
          <w:szCs w:val="22"/>
        </w:rPr>
        <w:t>oračuna unutar programa planiran je novi projekt -  P</w:t>
      </w:r>
      <w:r w:rsidR="0043075C">
        <w:rPr>
          <w:rFonts w:asciiTheme="minorHAnsi" w:hAnsiTheme="minorHAnsi" w:cstheme="minorHAnsi"/>
          <w:sz w:val="22"/>
          <w:szCs w:val="22"/>
        </w:rPr>
        <w:t>ro</w:t>
      </w:r>
      <w:r w:rsidR="00807577">
        <w:rPr>
          <w:rFonts w:asciiTheme="minorHAnsi" w:hAnsiTheme="minorHAnsi" w:cstheme="minorHAnsi"/>
          <w:sz w:val="22"/>
          <w:szCs w:val="22"/>
        </w:rPr>
        <w:t>jektiranje ceste UPU Laici II. f</w:t>
      </w:r>
      <w:r w:rsidR="00DC0D59">
        <w:rPr>
          <w:rFonts w:asciiTheme="minorHAnsi" w:hAnsiTheme="minorHAnsi" w:cstheme="minorHAnsi"/>
          <w:sz w:val="22"/>
          <w:szCs w:val="22"/>
        </w:rPr>
        <w:t>aza u iznosu od 10</w:t>
      </w:r>
      <w:r w:rsidR="0043075C">
        <w:rPr>
          <w:rFonts w:asciiTheme="minorHAnsi" w:hAnsiTheme="minorHAnsi" w:cstheme="minorHAnsi"/>
          <w:sz w:val="22"/>
          <w:szCs w:val="22"/>
        </w:rPr>
        <w:t>.000 eura.</w:t>
      </w:r>
    </w:p>
    <w:p w:rsidR="003B7813" w:rsidRDefault="003B7813" w:rsidP="00C61775">
      <w:pPr>
        <w:pStyle w:val="Uvuenotijelotek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B7813" w:rsidRPr="00C61775" w:rsidRDefault="003B7813" w:rsidP="00C61775">
      <w:pPr>
        <w:pStyle w:val="Uvuenotijelotek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70"/>
        <w:gridCol w:w="9012"/>
      </w:tblGrid>
      <w:tr w:rsidR="00232BD5" w:rsidRPr="00334889" w:rsidTr="00827660">
        <w:tc>
          <w:tcPr>
            <w:tcW w:w="0" w:type="auto"/>
            <w:shd w:val="clear" w:color="auto" w:fill="auto"/>
          </w:tcPr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1005 Održavanje komunalne infrastrukture</w:t>
            </w:r>
          </w:p>
        </w:tc>
      </w:tr>
      <w:tr w:rsidR="00232BD5" w:rsidRPr="00334889" w:rsidTr="00827660">
        <w:tc>
          <w:tcPr>
            <w:tcW w:w="0" w:type="auto"/>
            <w:shd w:val="clear" w:color="auto" w:fill="auto"/>
          </w:tcPr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komunalnom gospodarstvu (NN 68/18, 110/18, 32/20)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gradnji (NN 153/13, 20/17, 39/19, 125/1</w:t>
            </w:r>
            <w:r w:rsidR="00667EBA" w:rsidRPr="00334889">
              <w:rPr>
                <w:rFonts w:cstheme="minorHAnsi"/>
              </w:rPr>
              <w:t>9</w:t>
            </w:r>
            <w:r w:rsidRPr="00334889">
              <w:rPr>
                <w:rFonts w:cstheme="minorHAnsi"/>
              </w:rPr>
              <w:t>)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prostornom uređenju (NN 153/13, 65/17, 114/18, 39/19, 98/19</w:t>
            </w:r>
            <w:r w:rsidR="00667EBA" w:rsidRPr="00334889">
              <w:rPr>
                <w:rFonts w:cstheme="minorHAnsi"/>
              </w:rPr>
              <w:t>, 67/23</w:t>
            </w:r>
            <w:r w:rsidRPr="00334889">
              <w:rPr>
                <w:rFonts w:cstheme="minorHAnsi"/>
              </w:rPr>
              <w:t>)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cestama (NN 84/11, 22/13, 54/13, 148/13, 92/14, 110/19)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zaštiti životinja (NN 102/17, 32/19)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zaštiti pučanstva od zaraznih bolesti (NN 79/07, 113/08, 43/09, 130/17, 114/18, 47/20, 134/20, 143/21)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Odluka o komunalnim djelatnostima na području Općine </w:t>
            </w:r>
            <w:r w:rsidR="009F2C9F" w:rsidRPr="00334889">
              <w:rPr>
                <w:rFonts w:cstheme="minorHAnsi"/>
              </w:rPr>
              <w:t>Murter-Kornati</w:t>
            </w:r>
            <w:r w:rsidR="00B15F00" w:rsidRPr="00334889">
              <w:rPr>
                <w:rFonts w:cstheme="minorHAnsi"/>
              </w:rPr>
              <w:t xml:space="preserve"> </w:t>
            </w:r>
            <w:r w:rsidR="001400A3" w:rsidRPr="00334889">
              <w:rPr>
                <w:rFonts w:cstheme="minorHAnsi"/>
              </w:rPr>
              <w:t>(Službeni glasnik Općine Murter-Kornati, 1/19, 2/20, 10/21)</w:t>
            </w:r>
          </w:p>
          <w:p w:rsidR="00A0263E" w:rsidRPr="00334889" w:rsidRDefault="00A0263E" w:rsidP="00A0263E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232BD5" w:rsidRPr="00334889" w:rsidTr="00827660">
        <w:tc>
          <w:tcPr>
            <w:tcW w:w="0" w:type="auto"/>
            <w:shd w:val="clear" w:color="auto" w:fill="auto"/>
          </w:tcPr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2BD5" w:rsidRPr="00334889" w:rsidRDefault="00232BD5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 xml:space="preserve">01 Održavanje </w:t>
            </w:r>
            <w:r w:rsidR="009F2C9F" w:rsidRPr="00334889">
              <w:rPr>
                <w:rFonts w:cstheme="minorHAnsi"/>
              </w:rPr>
              <w:t>čistoće javnih površina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>5</w:t>
            </w:r>
            <w:r w:rsidR="00FD1AF7" w:rsidRPr="00334889">
              <w:rPr>
                <w:rFonts w:cstheme="minorHAnsi"/>
              </w:rPr>
              <w:t xml:space="preserve"> </w:t>
            </w:r>
            <w:r w:rsidRPr="00334889">
              <w:rPr>
                <w:rFonts w:cstheme="minorHAnsi"/>
              </w:rPr>
              <w:t>02</w:t>
            </w:r>
            <w:r w:rsidR="00FD1AF7" w:rsidRPr="00334889">
              <w:rPr>
                <w:rFonts w:cstheme="minorHAnsi"/>
              </w:rPr>
              <w:t xml:space="preserve"> </w:t>
            </w:r>
            <w:r w:rsidRPr="00334889">
              <w:rPr>
                <w:rFonts w:cstheme="minorHAnsi"/>
              </w:rPr>
              <w:t xml:space="preserve">Održavanje </w:t>
            </w:r>
            <w:r w:rsidR="009F2C9F" w:rsidRPr="00334889">
              <w:rPr>
                <w:rFonts w:cstheme="minorHAnsi"/>
              </w:rPr>
              <w:t>javnih površina na kojima nije dopušten promet motornim vozilima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 xml:space="preserve">03 Održavanje </w:t>
            </w:r>
            <w:r w:rsidR="009F2C9F" w:rsidRPr="00334889">
              <w:rPr>
                <w:rFonts w:cstheme="minorHAnsi"/>
              </w:rPr>
              <w:t>javnih zelenih površina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 xml:space="preserve">04 Održavanje </w:t>
            </w:r>
            <w:r w:rsidR="009F2C9F" w:rsidRPr="00334889">
              <w:rPr>
                <w:rFonts w:cstheme="minorHAnsi"/>
              </w:rPr>
              <w:t>građevina i uređaja javne namjene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lastRenderedPageBreak/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 xml:space="preserve">05 </w:t>
            </w:r>
            <w:r w:rsidR="009F2C9F" w:rsidRPr="00334889">
              <w:rPr>
                <w:rFonts w:cstheme="minorHAnsi"/>
              </w:rPr>
              <w:t>Održavanje nerazvrstanih cesta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 xml:space="preserve">06 Održavanje </w:t>
            </w:r>
            <w:r w:rsidR="009F2C9F" w:rsidRPr="00334889">
              <w:rPr>
                <w:rFonts w:cstheme="minorHAnsi"/>
              </w:rPr>
              <w:t xml:space="preserve">građevina javne odvodnje </w:t>
            </w:r>
            <w:proofErr w:type="spellStart"/>
            <w:r w:rsidR="009F2C9F" w:rsidRPr="00334889">
              <w:rPr>
                <w:rFonts w:cstheme="minorHAnsi"/>
              </w:rPr>
              <w:t>oborinskih</w:t>
            </w:r>
            <w:proofErr w:type="spellEnd"/>
            <w:r w:rsidR="009F2C9F" w:rsidRPr="00334889">
              <w:rPr>
                <w:rFonts w:cstheme="minorHAnsi"/>
              </w:rPr>
              <w:t xml:space="preserve"> voda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>0</w:t>
            </w:r>
            <w:r w:rsidR="009F2C9F" w:rsidRPr="00334889">
              <w:rPr>
                <w:rFonts w:cstheme="minorHAnsi"/>
              </w:rPr>
              <w:t>7</w:t>
            </w:r>
            <w:r w:rsidRPr="00334889">
              <w:rPr>
                <w:rFonts w:cstheme="minorHAnsi"/>
              </w:rPr>
              <w:t xml:space="preserve"> Održavanje </w:t>
            </w:r>
            <w:r w:rsidR="009F2C9F" w:rsidRPr="00334889">
              <w:rPr>
                <w:rFonts w:cstheme="minorHAnsi"/>
              </w:rPr>
              <w:t>javne rasvjete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>5 08</w:t>
            </w:r>
            <w:r w:rsidRPr="00334889">
              <w:rPr>
                <w:rFonts w:cstheme="minorHAnsi"/>
              </w:rPr>
              <w:t xml:space="preserve"> </w:t>
            </w:r>
            <w:r w:rsidR="009F2C9F" w:rsidRPr="00334889">
              <w:rPr>
                <w:rFonts w:cstheme="minorHAnsi"/>
              </w:rPr>
              <w:t>Prigodno ukrašavanje općine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>5 09</w:t>
            </w:r>
            <w:r w:rsidRPr="00334889">
              <w:rPr>
                <w:rFonts w:cstheme="minorHAnsi"/>
              </w:rPr>
              <w:t xml:space="preserve"> </w:t>
            </w:r>
            <w:r w:rsidR="009F2C9F" w:rsidRPr="00334889">
              <w:rPr>
                <w:rFonts w:cstheme="minorHAnsi"/>
              </w:rPr>
              <w:t>Održavanje groblja</w:t>
            </w:r>
          </w:p>
          <w:p w:rsidR="00232BD5" w:rsidRPr="00334889" w:rsidRDefault="00232BD5" w:rsidP="009F2C9F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 xml:space="preserve">5 </w:t>
            </w:r>
            <w:r w:rsidRPr="00334889">
              <w:rPr>
                <w:rFonts w:cstheme="minorHAnsi"/>
              </w:rPr>
              <w:t>1</w:t>
            </w:r>
            <w:r w:rsidR="009F2C9F" w:rsidRPr="00334889">
              <w:rPr>
                <w:rFonts w:cstheme="minorHAnsi"/>
              </w:rPr>
              <w:t>0</w:t>
            </w:r>
            <w:r w:rsidRPr="00334889">
              <w:rPr>
                <w:rFonts w:cstheme="minorHAnsi"/>
              </w:rPr>
              <w:t xml:space="preserve"> </w:t>
            </w:r>
            <w:r w:rsidR="009F2C9F" w:rsidRPr="00334889">
              <w:rPr>
                <w:rFonts w:cstheme="minorHAnsi"/>
              </w:rPr>
              <w:t>Dezinfekcija i dezinsekcija</w:t>
            </w: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</w:t>
            </w:r>
            <w:r w:rsidR="009F2C9F" w:rsidRPr="00334889">
              <w:rPr>
                <w:rFonts w:cstheme="minorHAnsi"/>
              </w:rPr>
              <w:t>5 11 Zdravstvene i veterinarske usluge</w:t>
            </w:r>
          </w:p>
          <w:p w:rsidR="009F2C9F" w:rsidRPr="00334889" w:rsidRDefault="009F2C9F" w:rsidP="00232BD5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A1005 12 Opskrba vodom javnih površine</w:t>
            </w:r>
          </w:p>
        </w:tc>
      </w:tr>
      <w:tr w:rsidR="00232BD5" w:rsidRPr="00334889" w:rsidTr="00827660">
        <w:tc>
          <w:tcPr>
            <w:tcW w:w="0" w:type="auto"/>
            <w:shd w:val="clear" w:color="auto" w:fill="auto"/>
          </w:tcPr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Unaprjeđenje kvalitete i razvoj komunalne infrastrukture i usluga; 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državanje prometnica; održavanje funkcionalnosti javne rasvjete i plaćanje troškova energenta; održavanje zelenih površina, šetnica, dječjih igrališta u funkcionalnom stanju; održavanje groblja u funkcionalnom stanju, čišćenje i odvoz otpada;  provođenje veterinarsko-higijeničarskih usluga; sanacija i asfaltiranje nerazvrstanih cesta.</w:t>
            </w:r>
          </w:p>
        </w:tc>
      </w:tr>
      <w:tr w:rsidR="00232BD5" w:rsidRPr="00334889" w:rsidTr="00827660">
        <w:tc>
          <w:tcPr>
            <w:tcW w:w="0" w:type="auto"/>
            <w:shd w:val="clear" w:color="auto" w:fill="auto"/>
          </w:tcPr>
          <w:p w:rsidR="00232BD5" w:rsidRPr="00334889" w:rsidRDefault="00232BD5" w:rsidP="00DC1D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232BD5" w:rsidRPr="00334889" w:rsidRDefault="00232BD5" w:rsidP="00232BD5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FD1AF7" w:rsidRPr="00334889">
              <w:rPr>
                <w:rFonts w:cstheme="minorHAnsi"/>
              </w:rPr>
              <w:t>4</w:t>
            </w:r>
            <w:r w:rsidR="00C87E55">
              <w:rPr>
                <w:rFonts w:cstheme="minorHAnsi"/>
              </w:rPr>
              <w:t>63.0</w:t>
            </w:r>
            <w:r w:rsidR="0043075C">
              <w:rPr>
                <w:rFonts w:cstheme="minorHAnsi"/>
              </w:rPr>
              <w:t>77</w:t>
            </w:r>
            <w:r w:rsidR="004175CF" w:rsidRPr="00334889">
              <w:rPr>
                <w:rFonts w:cstheme="minorHAnsi"/>
              </w:rPr>
              <w:t xml:space="preserve"> eura</w:t>
            </w:r>
          </w:p>
          <w:p w:rsidR="00232BD5" w:rsidRPr="00334889" w:rsidRDefault="00232BD5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232BD5" w:rsidRPr="00334889" w:rsidTr="00827660">
        <w:tc>
          <w:tcPr>
            <w:tcW w:w="0" w:type="auto"/>
            <w:shd w:val="clear" w:color="auto" w:fill="auto"/>
          </w:tcPr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206C78" w:rsidRPr="00334889" w:rsidRDefault="00206C78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2BD5" w:rsidRPr="00334889" w:rsidRDefault="00232BD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Održavanje komunalne infrastrukture u urednom stanju i unapređenje postojećeg stanja.</w:t>
            </w:r>
          </w:p>
        </w:tc>
      </w:tr>
    </w:tbl>
    <w:p w:rsidR="00CC7ED0" w:rsidRDefault="003640B2" w:rsidP="00DC1D73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 održavanja komunalne infrastrukture izrađuje se i donosi u skladu s predvidivim i raspoloživim sredstvima i izvorima financiranja. Ovim programom određuje se opis i opseg poslova održavanja komunalne infrastrukture s procjenom pojedinih troškova po djelatnostima i iskaz financijskih sredstava potrebnih za ostvarivanje programa, s naznakom izvora financiranja. Program  obuhvaća više aktivnosti za razvoj komunalne infrastrukture kao što su: održavanje javnih i zelenih površina, plaža i obalnog pojasa, održavanje građevina javne namjene, građevina javne odvodnje </w:t>
      </w:r>
      <w:proofErr w:type="spellStart"/>
      <w:r w:rsidRPr="00334889">
        <w:rPr>
          <w:rFonts w:asciiTheme="minorHAnsi" w:hAnsiTheme="minorHAnsi" w:cstheme="minorHAnsi"/>
          <w:sz w:val="22"/>
          <w:szCs w:val="22"/>
        </w:rPr>
        <w:t>oborinskih</w:t>
      </w:r>
      <w:proofErr w:type="spellEnd"/>
      <w:r w:rsidRPr="00334889">
        <w:rPr>
          <w:rFonts w:asciiTheme="minorHAnsi" w:hAnsiTheme="minorHAnsi" w:cstheme="minorHAnsi"/>
          <w:sz w:val="22"/>
          <w:szCs w:val="22"/>
        </w:rPr>
        <w:t xml:space="preserve"> voda, održavanje nerazvrstanih cesta, održavanje javne rasvjete uključujući električnu energiju za javnu rasvjetu te prigodno ukrašavanje općine, održavanje groblja, usluge deratizacije i dezinsekcije, zdravstvene i veterinarske usluge. Komunalna infrastruktura održava se u skladu s Programom održavanja komunalne infrastrukture gdje se daje detaljan prikaz planiranih aktivnosti održavanja.</w:t>
      </w:r>
    </w:p>
    <w:p w:rsidR="00C61775" w:rsidRPr="00C61775" w:rsidRDefault="00807577" w:rsidP="00C617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Izmjenama i dopunama Proračuna p</w:t>
      </w:r>
      <w:r w:rsidR="008D4B16" w:rsidRPr="00C61775">
        <w:rPr>
          <w:rFonts w:asciiTheme="minorHAnsi" w:hAnsiTheme="minorHAnsi" w:cstheme="minorHAnsi"/>
          <w:sz w:val="22"/>
          <w:szCs w:val="22"/>
        </w:rPr>
        <w:t>rogr</w:t>
      </w:r>
      <w:r w:rsidR="00C87E55">
        <w:rPr>
          <w:rFonts w:asciiTheme="minorHAnsi" w:hAnsiTheme="minorHAnsi" w:cstheme="minorHAnsi"/>
          <w:sz w:val="22"/>
          <w:szCs w:val="22"/>
        </w:rPr>
        <w:t>am je povećan za iznos od 46</w:t>
      </w:r>
      <w:r w:rsidR="00C04F3B">
        <w:rPr>
          <w:rFonts w:asciiTheme="minorHAnsi" w:hAnsiTheme="minorHAnsi" w:cstheme="minorHAnsi"/>
          <w:sz w:val="22"/>
          <w:szCs w:val="22"/>
        </w:rPr>
        <w:t>.1</w:t>
      </w:r>
      <w:r w:rsidR="00714717">
        <w:rPr>
          <w:rFonts w:asciiTheme="minorHAnsi" w:hAnsiTheme="minorHAnsi" w:cstheme="minorHAnsi"/>
          <w:sz w:val="22"/>
          <w:szCs w:val="22"/>
        </w:rPr>
        <w:t>00</w:t>
      </w:r>
      <w:r w:rsidR="008D4B16" w:rsidRPr="00C61775">
        <w:rPr>
          <w:rFonts w:asciiTheme="minorHAnsi" w:hAnsiTheme="minorHAnsi" w:cstheme="minorHAnsi"/>
          <w:sz w:val="22"/>
          <w:szCs w:val="22"/>
        </w:rPr>
        <w:t xml:space="preserve"> eura. Navedeno povećanje odnosi se na </w:t>
      </w:r>
      <w:r>
        <w:rPr>
          <w:rFonts w:asciiTheme="minorHAnsi" w:hAnsiTheme="minorHAnsi" w:cstheme="minorHAnsi"/>
          <w:sz w:val="22"/>
          <w:szCs w:val="22"/>
        </w:rPr>
        <w:t>aktivnosti održavanja</w:t>
      </w:r>
      <w:r w:rsidR="00C61775" w:rsidRPr="00C61775">
        <w:rPr>
          <w:rFonts w:asciiTheme="minorHAnsi" w:hAnsiTheme="minorHAnsi" w:cstheme="minorHAnsi"/>
          <w:sz w:val="22"/>
          <w:szCs w:val="22"/>
        </w:rPr>
        <w:t xml:space="preserve"> javnih površina na kojima nije dopušten promet motornim vozilima</w:t>
      </w:r>
      <w:r w:rsidR="0071471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održavanja </w:t>
      </w:r>
      <w:r w:rsidR="0071471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erazvrstanih cesta te</w:t>
      </w:r>
      <w:r w:rsidR="00714717">
        <w:rPr>
          <w:rFonts w:asciiTheme="minorHAnsi" w:hAnsiTheme="minorHAnsi" w:cstheme="minorHAnsi"/>
          <w:sz w:val="22"/>
          <w:szCs w:val="22"/>
        </w:rPr>
        <w:t xml:space="preserve"> javne rasvjete. </w:t>
      </w:r>
    </w:p>
    <w:p w:rsidR="008D4B16" w:rsidRPr="00334889" w:rsidRDefault="008D4B16" w:rsidP="00DC1D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3D5" w:rsidRPr="00334889" w:rsidRDefault="000F03D5" w:rsidP="00DC1D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5D18" w:rsidRPr="00334889" w:rsidRDefault="003E5D18" w:rsidP="00DC1D7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881"/>
        <w:gridCol w:w="8801"/>
      </w:tblGrid>
      <w:tr w:rsidR="00DC1D73" w:rsidRPr="00334889" w:rsidTr="00827660"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DC1D73" w:rsidRPr="00334889" w:rsidRDefault="00D87134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1006 Gradnja objekata i uređaja komunalne infrastrukture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</w:t>
            </w:r>
            <w:r w:rsidR="000201FD" w:rsidRPr="0033488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rni okvir</w:t>
            </w:r>
          </w:p>
        </w:tc>
        <w:tc>
          <w:tcPr>
            <w:tcW w:w="0" w:type="auto"/>
            <w:shd w:val="clear" w:color="auto" w:fill="auto"/>
          </w:tcPr>
          <w:p w:rsidR="00DC1D73" w:rsidRPr="00334889" w:rsidRDefault="00DC1D73" w:rsidP="00DC1D73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komunalnom gospodarstvu (NN 68/18, 110/18, 32/20)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gradnji (NN 153/13, 20/17, 39/19, 125/1</w:t>
            </w:r>
            <w:r w:rsidR="00667EBA" w:rsidRPr="00334889">
              <w:rPr>
                <w:rFonts w:cstheme="minorHAnsi"/>
              </w:rPr>
              <w:t>9</w:t>
            </w:r>
            <w:r w:rsidRPr="00334889">
              <w:rPr>
                <w:rFonts w:cstheme="minorHAnsi"/>
              </w:rPr>
              <w:t>)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prostornom uređenju (NN 153/13, 65/17, 114/18, 39/19, 98/19</w:t>
            </w:r>
            <w:r w:rsidR="00667EBA" w:rsidRPr="00334889">
              <w:rPr>
                <w:rFonts w:cstheme="minorHAnsi"/>
              </w:rPr>
              <w:t>, 67/23</w:t>
            </w:r>
            <w:r w:rsidRPr="00334889">
              <w:rPr>
                <w:rFonts w:cstheme="minorHAnsi"/>
              </w:rPr>
              <w:t>)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Pravilnik o jednostavnim i drugim građevinama i radovima (NN 112/17, 34/18, 36/19, 98/19, 31/20</w:t>
            </w:r>
            <w:r w:rsidR="00667EBA" w:rsidRPr="00334889">
              <w:rPr>
                <w:rFonts w:cstheme="minorHAnsi"/>
              </w:rPr>
              <w:t>, 74/22</w:t>
            </w:r>
            <w:r w:rsidRPr="00334889">
              <w:rPr>
                <w:rFonts w:cstheme="minorHAnsi"/>
              </w:rPr>
              <w:t>)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poslovima i djelatnostima prostornog uređenja i gradnje (NN 78/15, 118/18, 110/19)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D73" w:rsidRPr="00334889" w:rsidRDefault="00DC1D73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</w:t>
            </w:r>
            <w:r w:rsidR="00D87134" w:rsidRPr="00334889">
              <w:rPr>
                <w:rFonts w:cstheme="minorHAnsi"/>
              </w:rPr>
              <w:t xml:space="preserve">6 </w:t>
            </w:r>
            <w:r w:rsidRPr="00334889">
              <w:rPr>
                <w:rFonts w:cstheme="minorHAnsi"/>
              </w:rPr>
              <w:t>0</w:t>
            </w:r>
            <w:r w:rsidR="00D87134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</w:t>
            </w:r>
            <w:r w:rsidR="00FD1AF7" w:rsidRPr="00334889">
              <w:rPr>
                <w:rFonts w:cstheme="minorHAnsi"/>
              </w:rPr>
              <w:t>Izrada dokumentacije za popločavanje ulica na predjelu Rudina-Luke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</w:t>
            </w:r>
            <w:r w:rsidR="00D87134" w:rsidRPr="00334889">
              <w:rPr>
                <w:rFonts w:cstheme="minorHAnsi"/>
              </w:rPr>
              <w:t>06 02</w:t>
            </w:r>
            <w:r w:rsidRPr="00334889">
              <w:rPr>
                <w:rFonts w:cstheme="minorHAnsi"/>
              </w:rPr>
              <w:t xml:space="preserve"> </w:t>
            </w:r>
            <w:r w:rsidR="00FD1AF7" w:rsidRPr="00334889">
              <w:rPr>
                <w:rFonts w:cstheme="minorHAnsi"/>
              </w:rPr>
              <w:t>Uređenje</w:t>
            </w:r>
            <w:r w:rsidR="00D87134" w:rsidRPr="00334889">
              <w:rPr>
                <w:rFonts w:cstheme="minorHAnsi"/>
              </w:rPr>
              <w:t xml:space="preserve"> obale </w:t>
            </w:r>
            <w:proofErr w:type="spellStart"/>
            <w:r w:rsidR="00D87134" w:rsidRPr="00334889">
              <w:rPr>
                <w:rFonts w:cstheme="minorHAnsi"/>
              </w:rPr>
              <w:t>Murterski</w:t>
            </w:r>
            <w:proofErr w:type="spellEnd"/>
            <w:r w:rsidR="00D87134" w:rsidRPr="00334889">
              <w:rPr>
                <w:rFonts w:cstheme="minorHAnsi"/>
              </w:rPr>
              <w:t xml:space="preserve"> </w:t>
            </w:r>
            <w:proofErr w:type="spellStart"/>
            <w:r w:rsidR="00D87134" w:rsidRPr="00334889">
              <w:rPr>
                <w:rFonts w:cstheme="minorHAnsi"/>
              </w:rPr>
              <w:t>škoji</w:t>
            </w:r>
            <w:proofErr w:type="spellEnd"/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</w:t>
            </w:r>
            <w:r w:rsidR="00D87134" w:rsidRPr="00334889">
              <w:rPr>
                <w:rFonts w:cstheme="minorHAnsi"/>
              </w:rPr>
              <w:t>6 03 Izgradnja</w:t>
            </w:r>
            <w:r w:rsidR="0010120E" w:rsidRPr="00334889">
              <w:rPr>
                <w:rFonts w:cstheme="minorHAnsi"/>
              </w:rPr>
              <w:t xml:space="preserve"> javnog parkirališta na dijelu k.č.z. 23536/3 </w:t>
            </w:r>
            <w:proofErr w:type="spellStart"/>
            <w:r w:rsidR="0010120E" w:rsidRPr="00334889">
              <w:rPr>
                <w:rFonts w:cstheme="minorHAnsi"/>
              </w:rPr>
              <w:t>k.o</w:t>
            </w:r>
            <w:proofErr w:type="spellEnd"/>
            <w:r w:rsidR="0010120E" w:rsidRPr="00334889">
              <w:rPr>
                <w:rFonts w:cstheme="minorHAnsi"/>
              </w:rPr>
              <w:t>. Murter-</w:t>
            </w:r>
            <w:proofErr w:type="spellStart"/>
            <w:r w:rsidR="0010120E" w:rsidRPr="00334889">
              <w:rPr>
                <w:rFonts w:cstheme="minorHAnsi"/>
              </w:rPr>
              <w:t>Betina</w:t>
            </w:r>
            <w:proofErr w:type="spellEnd"/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</w:t>
            </w:r>
            <w:r w:rsidR="00D87134" w:rsidRPr="00334889">
              <w:rPr>
                <w:rFonts w:cstheme="minorHAnsi"/>
              </w:rPr>
              <w:t xml:space="preserve">6 04 </w:t>
            </w:r>
            <w:r w:rsidR="0028597C" w:rsidRPr="00334889">
              <w:rPr>
                <w:rFonts w:cstheme="minorHAnsi"/>
              </w:rPr>
              <w:t>Uređenje nerazvrstanih cesta – Kornatska ulica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</w:t>
            </w:r>
            <w:r w:rsidR="008E270A">
              <w:rPr>
                <w:rFonts w:cstheme="minorHAnsi"/>
              </w:rPr>
              <w:t>6 05</w:t>
            </w:r>
            <w:r w:rsidR="00FD1AF7" w:rsidRPr="00334889">
              <w:rPr>
                <w:rFonts w:cstheme="minorHAnsi"/>
              </w:rPr>
              <w:t>Sanacij</w:t>
            </w:r>
            <w:r w:rsidR="008E270A">
              <w:rPr>
                <w:rFonts w:cstheme="minorHAnsi"/>
              </w:rPr>
              <w:t xml:space="preserve">a obale na području </w:t>
            </w:r>
            <w:proofErr w:type="spellStart"/>
            <w:r w:rsidR="008E270A">
              <w:rPr>
                <w:rFonts w:cstheme="minorHAnsi"/>
              </w:rPr>
              <w:t>Podvršaka</w:t>
            </w:r>
            <w:proofErr w:type="spellEnd"/>
            <w:r w:rsidR="008E270A">
              <w:rPr>
                <w:rFonts w:cstheme="minorHAnsi"/>
              </w:rPr>
              <w:t>-</w:t>
            </w:r>
            <w:r w:rsidR="00FD1AF7" w:rsidRPr="00334889">
              <w:rPr>
                <w:rFonts w:cstheme="minorHAnsi"/>
              </w:rPr>
              <w:t>južni dio</w:t>
            </w:r>
            <w:r w:rsidR="008E270A">
              <w:rPr>
                <w:rFonts w:cstheme="minorHAnsi"/>
              </w:rPr>
              <w:t xml:space="preserve"> i uvale </w:t>
            </w:r>
            <w:proofErr w:type="spellStart"/>
            <w:r w:rsidR="008E270A">
              <w:rPr>
                <w:rFonts w:cstheme="minorHAnsi"/>
              </w:rPr>
              <w:t>Čigrađa</w:t>
            </w:r>
            <w:proofErr w:type="spellEnd"/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</w:t>
            </w:r>
            <w:r w:rsidR="00D87134" w:rsidRPr="00334889">
              <w:rPr>
                <w:rFonts w:cstheme="minorHAnsi"/>
              </w:rPr>
              <w:t>06 06 Izgradnja edukativno poučne uzobalne šetnice</w:t>
            </w:r>
          </w:p>
          <w:p w:rsidR="00DC1D73" w:rsidRPr="00334889" w:rsidRDefault="00DC1D73" w:rsidP="00DC1D73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</w:t>
            </w:r>
            <w:r w:rsidR="00D87134" w:rsidRPr="00334889">
              <w:rPr>
                <w:rFonts w:cstheme="minorHAnsi"/>
              </w:rPr>
              <w:t>6 07 Izgradnja javne rasvjete</w:t>
            </w:r>
          </w:p>
          <w:p w:rsidR="00D87134" w:rsidRPr="00334889" w:rsidRDefault="00DC1D73" w:rsidP="00D8713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</w:t>
            </w:r>
            <w:r w:rsidR="00D87134" w:rsidRPr="00334889">
              <w:rPr>
                <w:rFonts w:cstheme="minorHAnsi"/>
              </w:rPr>
              <w:t xml:space="preserve">6 08 </w:t>
            </w:r>
            <w:r w:rsidR="00FD1AF7" w:rsidRPr="00334889">
              <w:rPr>
                <w:rFonts w:cstheme="minorHAnsi"/>
              </w:rPr>
              <w:t xml:space="preserve">Sanacija puta između predjela </w:t>
            </w:r>
            <w:proofErr w:type="spellStart"/>
            <w:r w:rsidR="00FD1AF7" w:rsidRPr="00334889">
              <w:rPr>
                <w:rFonts w:cstheme="minorHAnsi"/>
              </w:rPr>
              <w:t>Vlake</w:t>
            </w:r>
            <w:proofErr w:type="spellEnd"/>
            <w:r w:rsidR="00FD1AF7" w:rsidRPr="00334889">
              <w:rPr>
                <w:rFonts w:cstheme="minorHAnsi"/>
              </w:rPr>
              <w:t xml:space="preserve"> i uvale </w:t>
            </w:r>
            <w:proofErr w:type="spellStart"/>
            <w:r w:rsidR="00FD1AF7" w:rsidRPr="00334889">
              <w:rPr>
                <w:rFonts w:cstheme="minorHAnsi"/>
              </w:rPr>
              <w:t>Čigrađa</w:t>
            </w:r>
            <w:proofErr w:type="spellEnd"/>
          </w:p>
          <w:p w:rsidR="00D87134" w:rsidRPr="00334889" w:rsidRDefault="00D87134" w:rsidP="00D8713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K1006 09 Projekt</w:t>
            </w:r>
            <w:r w:rsidR="00FD1AF7" w:rsidRPr="00334889">
              <w:rPr>
                <w:rFonts w:cstheme="minorHAnsi"/>
              </w:rPr>
              <w:t>na dokumentacija za buduće projekte</w:t>
            </w:r>
          </w:p>
          <w:p w:rsidR="00DC1D73" w:rsidRPr="00334889" w:rsidRDefault="00D87134" w:rsidP="001E6428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lastRenderedPageBreak/>
              <w:t xml:space="preserve">Kapitalni projekt K1006 10 </w:t>
            </w:r>
            <w:r w:rsidR="00FD1AF7" w:rsidRPr="00334889">
              <w:rPr>
                <w:rFonts w:cstheme="minorHAnsi"/>
              </w:rPr>
              <w:t>Izgradnja ribarnice</w:t>
            </w:r>
          </w:p>
          <w:p w:rsidR="0010120E" w:rsidRPr="00334889" w:rsidRDefault="0010120E" w:rsidP="001E6428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Kapitalni projekt K1006 11 </w:t>
            </w:r>
            <w:r w:rsidR="00FD1AF7" w:rsidRPr="00334889">
              <w:rPr>
                <w:rFonts w:cstheme="minorHAnsi"/>
              </w:rPr>
              <w:t>Rekonstrukcija općinske zgrade</w:t>
            </w:r>
          </w:p>
          <w:p w:rsidR="00FD1AF7" w:rsidRPr="00334889" w:rsidRDefault="00FD1AF7" w:rsidP="001E6428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K1006 12 Uređenje višenamjenske dvorane Žut</w:t>
            </w:r>
          </w:p>
          <w:p w:rsidR="00FD1AF7" w:rsidRPr="00334889" w:rsidRDefault="00FD1AF7" w:rsidP="001E6428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K1006 13 Rekonstrukcija krovišta Sokolane</w:t>
            </w:r>
          </w:p>
          <w:p w:rsidR="00F7171C" w:rsidRPr="00334889" w:rsidRDefault="00F7171C" w:rsidP="001E6428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Kapitalni projekt K1006 14 </w:t>
            </w:r>
            <w:r w:rsidR="0028597C" w:rsidRPr="00334889">
              <w:rPr>
                <w:rFonts w:cstheme="minorHAnsi"/>
              </w:rPr>
              <w:t>Nabava montažnog objekta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Razvoj i unaprjeđenje turističke infrastrukture; 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naprjeđenje dostupnosti društvene infrastrukture za mlade i obitelji; 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ealizacija pojedinačnih projekata u sklopu programa; 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oboljšanje uvjeta stanovanja; 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valitetnija turistička ponuda.</w:t>
            </w: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DC1D73" w:rsidRPr="00334889" w:rsidRDefault="00DC1D73" w:rsidP="00E9341A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C04F3B">
              <w:rPr>
                <w:rFonts w:cstheme="minorHAnsi"/>
              </w:rPr>
              <w:t>665</w:t>
            </w:r>
            <w:r w:rsidR="00AC5956" w:rsidRPr="00334889">
              <w:rPr>
                <w:rFonts w:cstheme="minorHAnsi"/>
              </w:rPr>
              <w:t>.</w:t>
            </w:r>
            <w:r w:rsidR="00C04F3B">
              <w:rPr>
                <w:rFonts w:cstheme="minorHAnsi"/>
              </w:rPr>
              <w:t>2</w:t>
            </w:r>
            <w:r w:rsidR="008E270A">
              <w:rPr>
                <w:rFonts w:cstheme="minorHAnsi"/>
              </w:rPr>
              <w:t>80</w:t>
            </w:r>
            <w:r w:rsidR="004175CF" w:rsidRPr="00334889">
              <w:rPr>
                <w:rFonts w:cstheme="minorHAnsi"/>
              </w:rPr>
              <w:t xml:space="preserve"> eura</w:t>
            </w:r>
          </w:p>
          <w:p w:rsidR="00DC1D73" w:rsidRPr="008E270A" w:rsidRDefault="00DC1D73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DC1D73" w:rsidRPr="00334889" w:rsidTr="00827660"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DC1D73" w:rsidRPr="00334889" w:rsidRDefault="00DC1D73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Izgradnja komunalne infrastrukture kroz predložene projekte u cilju povećanje kvalitete života i stanovanja. </w:t>
            </w:r>
          </w:p>
        </w:tc>
      </w:tr>
    </w:tbl>
    <w:p w:rsidR="00B83585" w:rsidRDefault="00B83585" w:rsidP="003403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3FD" w:rsidRDefault="003403FD" w:rsidP="003403FD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 obuhvaća sredstva </w:t>
      </w:r>
      <w:r w:rsidR="00FC082B" w:rsidRPr="00334889">
        <w:rPr>
          <w:rFonts w:asciiTheme="minorHAnsi" w:hAnsiTheme="minorHAnsi" w:cstheme="minorHAnsi"/>
          <w:sz w:val="22"/>
          <w:szCs w:val="22"/>
        </w:rPr>
        <w:t xml:space="preserve">građenja </w:t>
      </w:r>
      <w:r w:rsidRPr="00334889">
        <w:rPr>
          <w:rFonts w:asciiTheme="minorHAnsi" w:hAnsiTheme="minorHAnsi" w:cstheme="minorHAnsi"/>
          <w:sz w:val="22"/>
          <w:szCs w:val="22"/>
        </w:rPr>
        <w:t xml:space="preserve">komunalne infrastrukture </w:t>
      </w:r>
      <w:r w:rsidR="00A35499" w:rsidRPr="00334889">
        <w:rPr>
          <w:rFonts w:asciiTheme="minorHAnsi" w:hAnsiTheme="minorHAnsi" w:cstheme="minorHAnsi"/>
          <w:sz w:val="22"/>
          <w:szCs w:val="22"/>
        </w:rPr>
        <w:t>te sadrži</w:t>
      </w:r>
      <w:r w:rsidRPr="00334889">
        <w:rPr>
          <w:rFonts w:asciiTheme="minorHAnsi" w:hAnsiTheme="minorHAnsi" w:cstheme="minorHAnsi"/>
          <w:sz w:val="22"/>
          <w:szCs w:val="22"/>
        </w:rPr>
        <w:t xml:space="preserve"> sljedeće radnje i radove: rješavanje imovinskopravnih odnosa na zemljištu za građenje komunalne infrastrukture; uklanjanje i/ili </w:t>
      </w:r>
      <w:proofErr w:type="spellStart"/>
      <w:r w:rsidRPr="00334889">
        <w:rPr>
          <w:rFonts w:asciiTheme="minorHAnsi" w:hAnsiTheme="minorHAnsi" w:cstheme="minorHAnsi"/>
          <w:sz w:val="22"/>
          <w:szCs w:val="22"/>
        </w:rPr>
        <w:t>izmještanje</w:t>
      </w:r>
      <w:proofErr w:type="spellEnd"/>
      <w:r w:rsidRPr="00334889">
        <w:rPr>
          <w:rFonts w:asciiTheme="minorHAnsi" w:hAnsiTheme="minorHAnsi" w:cstheme="minorHAnsi"/>
          <w:sz w:val="22"/>
          <w:szCs w:val="22"/>
        </w:rPr>
        <w:t xml:space="preserve">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</w:t>
      </w:r>
      <w:r w:rsidR="00A35499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Pr="00334889">
        <w:rPr>
          <w:rFonts w:asciiTheme="minorHAnsi" w:hAnsiTheme="minorHAnsi" w:cstheme="minorHAnsi"/>
          <w:sz w:val="22"/>
          <w:szCs w:val="22"/>
        </w:rPr>
        <w:t xml:space="preserve">Komunalna infrastruktura gradi se u skladu s </w:t>
      </w:r>
      <w:r w:rsidR="00B626AE" w:rsidRPr="00334889">
        <w:rPr>
          <w:rFonts w:asciiTheme="minorHAnsi" w:hAnsiTheme="minorHAnsi" w:cstheme="minorHAnsi"/>
          <w:sz w:val="22"/>
          <w:szCs w:val="22"/>
        </w:rPr>
        <w:t>P</w:t>
      </w:r>
      <w:r w:rsidRPr="00334889">
        <w:rPr>
          <w:rFonts w:asciiTheme="minorHAnsi" w:hAnsiTheme="minorHAnsi" w:cstheme="minorHAnsi"/>
          <w:sz w:val="22"/>
          <w:szCs w:val="22"/>
        </w:rPr>
        <w:t xml:space="preserve">rogramom građenja komunalne infrastrukture </w:t>
      </w:r>
      <w:r w:rsidR="003D1FF8" w:rsidRPr="00334889">
        <w:rPr>
          <w:rFonts w:asciiTheme="minorHAnsi" w:hAnsiTheme="minorHAnsi" w:cstheme="minorHAnsi"/>
          <w:sz w:val="22"/>
          <w:szCs w:val="22"/>
        </w:rPr>
        <w:t xml:space="preserve">te je detaljnije obrazloženje planirane gradnje i drugih ulaganja </w:t>
      </w:r>
      <w:r w:rsidR="003640B2" w:rsidRPr="00334889">
        <w:rPr>
          <w:rFonts w:asciiTheme="minorHAnsi" w:hAnsiTheme="minorHAnsi" w:cstheme="minorHAnsi"/>
          <w:sz w:val="22"/>
          <w:szCs w:val="22"/>
        </w:rPr>
        <w:t>prikazano u istom</w:t>
      </w:r>
      <w:r w:rsidRPr="00334889">
        <w:rPr>
          <w:rFonts w:asciiTheme="minorHAnsi" w:hAnsiTheme="minorHAnsi" w:cstheme="minorHAnsi"/>
          <w:sz w:val="22"/>
          <w:szCs w:val="22"/>
        </w:rPr>
        <w:t>.</w:t>
      </w:r>
      <w:r w:rsidR="00C15996" w:rsidRPr="003348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1775" w:rsidRPr="00334889" w:rsidRDefault="00C61775" w:rsidP="003403F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Izmjenama i dopunama Proračuna p</w:t>
      </w:r>
      <w:r w:rsidR="00714717">
        <w:rPr>
          <w:rFonts w:asciiTheme="minorHAnsi" w:hAnsiTheme="minorHAnsi" w:cstheme="minorHAnsi"/>
          <w:sz w:val="22"/>
          <w:szCs w:val="22"/>
        </w:rPr>
        <w:t>r</w:t>
      </w:r>
      <w:r w:rsidR="00C04F3B">
        <w:rPr>
          <w:rFonts w:asciiTheme="minorHAnsi" w:hAnsiTheme="minorHAnsi" w:cstheme="minorHAnsi"/>
          <w:sz w:val="22"/>
          <w:szCs w:val="22"/>
        </w:rPr>
        <w:t>ogram je povećan za iznos od 71.1</w:t>
      </w:r>
      <w:r>
        <w:rPr>
          <w:rFonts w:asciiTheme="minorHAnsi" w:hAnsiTheme="minorHAnsi" w:cstheme="minorHAnsi"/>
          <w:sz w:val="22"/>
          <w:szCs w:val="22"/>
        </w:rPr>
        <w:t xml:space="preserve">80 eura. Navedeno povećanje odnosi se na projekte Izgradnje javnog parkirališta na dijelu k.č.z. 23236/3 </w:t>
      </w:r>
      <w:proofErr w:type="spellStart"/>
      <w:r>
        <w:rPr>
          <w:rFonts w:asciiTheme="minorHAnsi" w:hAnsiTheme="minorHAnsi" w:cstheme="minorHAnsi"/>
          <w:sz w:val="22"/>
          <w:szCs w:val="22"/>
        </w:rPr>
        <w:t>k.o</w:t>
      </w:r>
      <w:proofErr w:type="spellEnd"/>
      <w:r>
        <w:rPr>
          <w:rFonts w:asciiTheme="minorHAnsi" w:hAnsiTheme="minorHAnsi" w:cstheme="minorHAnsi"/>
          <w:sz w:val="22"/>
          <w:szCs w:val="22"/>
        </w:rPr>
        <w:t>. Murter-</w:t>
      </w:r>
      <w:proofErr w:type="spellStart"/>
      <w:r>
        <w:rPr>
          <w:rFonts w:asciiTheme="minorHAnsi" w:hAnsiTheme="minorHAnsi" w:cstheme="minorHAnsi"/>
          <w:sz w:val="22"/>
          <w:szCs w:val="22"/>
        </w:rPr>
        <w:t>Betina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Sanacije obale na području </w:t>
      </w:r>
      <w:proofErr w:type="spellStart"/>
      <w:r>
        <w:rPr>
          <w:rFonts w:asciiTheme="minorHAnsi" w:hAnsiTheme="minorHAnsi" w:cstheme="minorHAnsi"/>
          <w:sz w:val="22"/>
          <w:szCs w:val="22"/>
        </w:rPr>
        <w:t>Podvršaka</w:t>
      </w:r>
      <w:proofErr w:type="spellEnd"/>
      <w:r>
        <w:rPr>
          <w:rFonts w:asciiTheme="minorHAnsi" w:hAnsiTheme="minorHAnsi" w:cstheme="minorHAnsi"/>
          <w:sz w:val="22"/>
          <w:szCs w:val="22"/>
        </w:rPr>
        <w:t>-južni</w:t>
      </w:r>
      <w:r w:rsidR="00051E1D">
        <w:rPr>
          <w:rFonts w:asciiTheme="minorHAnsi" w:hAnsiTheme="minorHAnsi" w:cstheme="minorHAnsi"/>
          <w:sz w:val="22"/>
          <w:szCs w:val="22"/>
        </w:rPr>
        <w:t xml:space="preserve"> dio i uvale </w:t>
      </w:r>
      <w:proofErr w:type="spellStart"/>
      <w:r w:rsidR="00051E1D">
        <w:rPr>
          <w:rFonts w:asciiTheme="minorHAnsi" w:hAnsiTheme="minorHAnsi" w:cstheme="minorHAnsi"/>
          <w:sz w:val="22"/>
          <w:szCs w:val="22"/>
        </w:rPr>
        <w:t>Čigrađa</w:t>
      </w:r>
      <w:proofErr w:type="spellEnd"/>
      <w:r w:rsidR="00051E1D">
        <w:rPr>
          <w:rFonts w:asciiTheme="minorHAnsi" w:hAnsiTheme="minorHAnsi" w:cstheme="minorHAnsi"/>
          <w:sz w:val="22"/>
          <w:szCs w:val="22"/>
        </w:rPr>
        <w:t>,  projekt Izgradnje ribarnice, Izgradnju javne rasvjete te I</w:t>
      </w:r>
      <w:r>
        <w:rPr>
          <w:rFonts w:asciiTheme="minorHAnsi" w:hAnsiTheme="minorHAnsi" w:cstheme="minorHAnsi"/>
          <w:sz w:val="22"/>
          <w:szCs w:val="22"/>
        </w:rPr>
        <w:t>zradu projektne dokumentacije za budu</w:t>
      </w:r>
      <w:r w:rsidR="00051E1D">
        <w:rPr>
          <w:rFonts w:asciiTheme="minorHAnsi" w:hAnsiTheme="minorHAnsi" w:cstheme="minorHAnsi"/>
          <w:sz w:val="22"/>
          <w:szCs w:val="22"/>
        </w:rPr>
        <w:t>će projekte. Kapitalni projekt R</w:t>
      </w:r>
      <w:r>
        <w:rPr>
          <w:rFonts w:asciiTheme="minorHAnsi" w:hAnsiTheme="minorHAnsi" w:cstheme="minorHAnsi"/>
          <w:sz w:val="22"/>
          <w:szCs w:val="22"/>
        </w:rPr>
        <w:t>ekonstrukcije opć</w:t>
      </w:r>
      <w:r w:rsidR="00714717">
        <w:rPr>
          <w:rFonts w:asciiTheme="minorHAnsi" w:hAnsiTheme="minorHAnsi" w:cstheme="minorHAnsi"/>
          <w:sz w:val="22"/>
          <w:szCs w:val="22"/>
        </w:rPr>
        <w:t>inske zgrade smanjen</w:t>
      </w:r>
      <w:r>
        <w:rPr>
          <w:rFonts w:asciiTheme="minorHAnsi" w:hAnsiTheme="minorHAnsi" w:cstheme="minorHAnsi"/>
          <w:sz w:val="22"/>
          <w:szCs w:val="22"/>
        </w:rPr>
        <w:t xml:space="preserve"> je u cijelosti. </w:t>
      </w:r>
    </w:p>
    <w:p w:rsidR="00954DCE" w:rsidRPr="00334889" w:rsidRDefault="00954DCE">
      <w:pPr>
        <w:rPr>
          <w:rFonts w:asciiTheme="minorHAnsi" w:hAnsiTheme="minorHAnsi" w:cstheme="minorHAnsi"/>
          <w:sz w:val="22"/>
          <w:szCs w:val="22"/>
        </w:rPr>
      </w:pPr>
    </w:p>
    <w:p w:rsidR="003E5D18" w:rsidRPr="00334889" w:rsidRDefault="003E5D18">
      <w:pPr>
        <w:rPr>
          <w:rFonts w:asciiTheme="minorHAnsi" w:hAnsiTheme="minorHAnsi" w:cstheme="minorHAnsi"/>
          <w:sz w:val="22"/>
          <w:szCs w:val="22"/>
        </w:rPr>
      </w:pPr>
    </w:p>
    <w:p w:rsidR="003E5D18" w:rsidRPr="00334889" w:rsidRDefault="003E5D18" w:rsidP="000C62E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1687759"/>
    </w:p>
    <w:tbl>
      <w:tblPr>
        <w:tblStyle w:val="Reetkatablice"/>
        <w:tblW w:w="0" w:type="auto"/>
        <w:tblLook w:val="04A0"/>
      </w:tblPr>
      <w:tblGrid>
        <w:gridCol w:w="1685"/>
        <w:gridCol w:w="8997"/>
      </w:tblGrid>
      <w:tr w:rsidR="000C62EC" w:rsidRPr="00334889" w:rsidTr="00827660">
        <w:tc>
          <w:tcPr>
            <w:tcW w:w="0" w:type="auto"/>
            <w:shd w:val="clear" w:color="auto" w:fill="auto"/>
          </w:tcPr>
          <w:bookmarkEnd w:id="2"/>
          <w:p w:rsidR="000C62EC" w:rsidRPr="00334889" w:rsidRDefault="000C62E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0C62EC" w:rsidRPr="00334889" w:rsidRDefault="000C62E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1007 Zaštita okoliša</w:t>
            </w:r>
          </w:p>
        </w:tc>
      </w:tr>
      <w:tr w:rsidR="000C62EC" w:rsidRPr="00334889" w:rsidTr="00827660">
        <w:tc>
          <w:tcPr>
            <w:tcW w:w="0" w:type="auto"/>
            <w:shd w:val="clear" w:color="auto" w:fill="auto"/>
          </w:tcPr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2EC" w:rsidRPr="00334889" w:rsidRDefault="000C62E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0C62EC" w:rsidRPr="00334889" w:rsidRDefault="000C62EC" w:rsidP="000C62E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0C62EC" w:rsidRPr="00334889" w:rsidRDefault="000C62EC" w:rsidP="000C62E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održivom gospodarenju otpadom (NN 94/13, 73/17, 14/19, 98/19)</w:t>
            </w:r>
          </w:p>
          <w:p w:rsidR="000C62EC" w:rsidRPr="00334889" w:rsidRDefault="000C62EC" w:rsidP="000C62E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Fondu za zaštitu okoliša i energetsku učinkovitost (NN 107/03, 144/12)</w:t>
            </w:r>
          </w:p>
          <w:p w:rsidR="000C62EC" w:rsidRPr="00334889" w:rsidRDefault="000C62EC" w:rsidP="000C62E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zaštiti okoliša (NN 80/13, 153/13, 78/15, 12/18, 118/18)</w:t>
            </w:r>
          </w:p>
        </w:tc>
      </w:tr>
      <w:tr w:rsidR="000C62EC" w:rsidRPr="00334889" w:rsidTr="00827660">
        <w:tc>
          <w:tcPr>
            <w:tcW w:w="0" w:type="auto"/>
            <w:shd w:val="clear" w:color="auto" w:fill="auto"/>
          </w:tcPr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2EC" w:rsidRPr="00334889" w:rsidRDefault="000C62EC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0C62EC" w:rsidRPr="00334889" w:rsidRDefault="000C62EC" w:rsidP="000C62E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Kapitalni projekt K1007 01 Izgradnja </w:t>
            </w:r>
            <w:proofErr w:type="spellStart"/>
            <w:r w:rsidRPr="00334889">
              <w:rPr>
                <w:rFonts w:cstheme="minorHAnsi"/>
              </w:rPr>
              <w:t>reciklažnog</w:t>
            </w:r>
            <w:proofErr w:type="spellEnd"/>
            <w:r w:rsidRPr="00334889">
              <w:rPr>
                <w:rFonts w:cstheme="minorHAnsi"/>
              </w:rPr>
              <w:t xml:space="preserve"> dvorišta</w:t>
            </w:r>
          </w:p>
          <w:p w:rsidR="000C62EC" w:rsidRPr="00334889" w:rsidRDefault="000C62EC" w:rsidP="000C62E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Kapitalni projekt K1007 02 Sanacija odlagališta </w:t>
            </w:r>
            <w:proofErr w:type="spellStart"/>
            <w:r w:rsidRPr="00334889">
              <w:rPr>
                <w:rFonts w:cstheme="minorHAnsi"/>
              </w:rPr>
              <w:t>Hripe</w:t>
            </w:r>
            <w:proofErr w:type="spellEnd"/>
          </w:p>
          <w:p w:rsidR="000C62EC" w:rsidRPr="00334889" w:rsidRDefault="000C62EC" w:rsidP="001E6428">
            <w:pPr>
              <w:pStyle w:val="Odlomakpopisa"/>
              <w:numPr>
                <w:ilvl w:val="0"/>
                <w:numId w:val="4"/>
              </w:numPr>
              <w:spacing w:before="240"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A1007 01  Poticajna naknada za smanjenje količine miješanog komunalnog otpada</w:t>
            </w:r>
          </w:p>
        </w:tc>
      </w:tr>
      <w:tr w:rsidR="000C62EC" w:rsidRPr="00334889" w:rsidTr="00827660">
        <w:tc>
          <w:tcPr>
            <w:tcW w:w="0" w:type="auto"/>
            <w:shd w:val="clear" w:color="auto" w:fill="auto"/>
          </w:tcPr>
          <w:p w:rsidR="000C62EC" w:rsidRPr="00334889" w:rsidRDefault="000C62E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2EC" w:rsidRPr="00334889" w:rsidRDefault="000C62E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0C62EC" w:rsidRPr="00334889" w:rsidRDefault="000C62EC" w:rsidP="00206C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Unaprjeđenje sustava gospodarenja komunalnim otpadom i poticanje prijelaza na kružno gospodarstvo</w:t>
            </w:r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spostava odvajanja otpada na mjestu nastanka kako bi se smanjila količina miješanog</w:t>
            </w:r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komunalnog otpada koji nastaje,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sanacija odlagališta </w:t>
            </w:r>
            <w:proofErr w:type="spellStart"/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>Hripe</w:t>
            </w:r>
            <w:proofErr w:type="spellEnd"/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izgradnja </w:t>
            </w:r>
            <w:proofErr w:type="spellStart"/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>reciklažnog</w:t>
            </w:r>
            <w:proofErr w:type="spellEnd"/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dvorišta</w:t>
            </w:r>
            <w:r w:rsidR="00206C78" w:rsidRPr="003348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rovedba ciljeva i zadaća iz plana gospodarenja otpadom.</w:t>
            </w:r>
          </w:p>
        </w:tc>
      </w:tr>
      <w:tr w:rsidR="000C62EC" w:rsidRPr="00334889" w:rsidTr="00827660">
        <w:tc>
          <w:tcPr>
            <w:tcW w:w="0" w:type="auto"/>
            <w:shd w:val="clear" w:color="auto" w:fill="auto"/>
          </w:tcPr>
          <w:p w:rsidR="000C62EC" w:rsidRPr="00334889" w:rsidRDefault="000C62EC" w:rsidP="00954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0C62EC" w:rsidRPr="00334889" w:rsidRDefault="000C62EC" w:rsidP="000C62EC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C04F3B">
              <w:rPr>
                <w:rFonts w:cstheme="minorHAnsi"/>
              </w:rPr>
              <w:t>822</w:t>
            </w:r>
            <w:r w:rsidR="00AC5956" w:rsidRPr="00334889">
              <w:rPr>
                <w:rFonts w:cstheme="minorHAnsi"/>
              </w:rPr>
              <w:t>.</w:t>
            </w:r>
            <w:r w:rsidR="00C04F3B">
              <w:rPr>
                <w:rFonts w:cstheme="minorHAnsi"/>
              </w:rPr>
              <w:t>0</w:t>
            </w:r>
            <w:r w:rsidR="00AC5956" w:rsidRPr="00334889">
              <w:rPr>
                <w:rFonts w:cstheme="minorHAnsi"/>
              </w:rPr>
              <w:t>00</w:t>
            </w:r>
            <w:r w:rsidR="004175CF" w:rsidRPr="00334889">
              <w:rPr>
                <w:rFonts w:cstheme="minorHAnsi"/>
              </w:rPr>
              <w:t xml:space="preserve"> eura</w:t>
            </w:r>
            <w:r w:rsidRPr="00334889">
              <w:rPr>
                <w:rFonts w:cstheme="minorHAnsi"/>
              </w:rPr>
              <w:t xml:space="preserve">  </w:t>
            </w:r>
          </w:p>
          <w:p w:rsidR="000C62EC" w:rsidRPr="00334889" w:rsidRDefault="000C62EC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 </w:t>
            </w:r>
          </w:p>
        </w:tc>
      </w:tr>
      <w:tr w:rsidR="000C62EC" w:rsidRPr="00334889" w:rsidTr="00F847D5">
        <w:trPr>
          <w:trHeight w:val="789"/>
        </w:trPr>
        <w:tc>
          <w:tcPr>
            <w:tcW w:w="0" w:type="auto"/>
            <w:shd w:val="clear" w:color="auto" w:fill="auto"/>
          </w:tcPr>
          <w:p w:rsidR="000C62EC" w:rsidRPr="00334889" w:rsidRDefault="000C62E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0C62EC" w:rsidRPr="00334889" w:rsidRDefault="000C62EC" w:rsidP="00C835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Uspostavljanje prakse odvajanja otpada; </w:t>
            </w:r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nabava mobilnog </w:t>
            </w:r>
            <w:proofErr w:type="spellStart"/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>reciklažnog</w:t>
            </w:r>
            <w:proofErr w:type="spellEnd"/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dvorišta. Proveden javni poziv sporazumnog rješavanja pitanja vlasništva nekretnina i podnošenje prijedloga za izvlaštenja Šibensko-kninskoj županiji. Izvršenje rješenja o utvrđenoj poticajnoj naknadi (plaćanje iste)</w:t>
            </w:r>
            <w:r w:rsidR="00827660" w:rsidRPr="003348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656ED" w:rsidRDefault="003403FD" w:rsidP="0033367A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 </w:t>
      </w:r>
      <w:r w:rsidR="00827660" w:rsidRPr="00334889">
        <w:rPr>
          <w:rFonts w:asciiTheme="minorHAnsi" w:hAnsiTheme="minorHAnsi" w:cstheme="minorHAnsi"/>
          <w:sz w:val="22"/>
          <w:szCs w:val="22"/>
        </w:rPr>
        <w:t xml:space="preserve">Zaštite okoliša </w:t>
      </w:r>
      <w:r w:rsidRPr="00334889">
        <w:rPr>
          <w:rFonts w:asciiTheme="minorHAnsi" w:hAnsiTheme="minorHAnsi" w:cstheme="minorHAnsi"/>
          <w:sz w:val="22"/>
          <w:szCs w:val="22"/>
        </w:rPr>
        <w:t>obuhvaća pro</w:t>
      </w:r>
      <w:r w:rsidR="003469FC" w:rsidRPr="00334889">
        <w:rPr>
          <w:rFonts w:asciiTheme="minorHAnsi" w:hAnsiTheme="minorHAnsi" w:cstheme="minorHAnsi"/>
          <w:sz w:val="22"/>
          <w:szCs w:val="22"/>
        </w:rPr>
        <w:t xml:space="preserve">jekt </w:t>
      </w:r>
      <w:r w:rsidR="00FC082B" w:rsidRPr="00334889">
        <w:rPr>
          <w:rFonts w:asciiTheme="minorHAnsi" w:hAnsiTheme="minorHAnsi" w:cstheme="minorHAnsi"/>
          <w:sz w:val="22"/>
          <w:szCs w:val="22"/>
        </w:rPr>
        <w:t>i</w:t>
      </w:r>
      <w:r w:rsidRPr="00334889">
        <w:rPr>
          <w:rFonts w:asciiTheme="minorHAnsi" w:hAnsiTheme="minorHAnsi" w:cstheme="minorHAnsi"/>
          <w:sz w:val="22"/>
          <w:szCs w:val="22"/>
        </w:rPr>
        <w:t xml:space="preserve">zgradnje </w:t>
      </w:r>
      <w:proofErr w:type="spellStart"/>
      <w:r w:rsidRPr="00334889">
        <w:rPr>
          <w:rFonts w:asciiTheme="minorHAnsi" w:hAnsiTheme="minorHAnsi" w:cstheme="minorHAnsi"/>
          <w:sz w:val="22"/>
          <w:szCs w:val="22"/>
        </w:rPr>
        <w:t>reciklažnog</w:t>
      </w:r>
      <w:proofErr w:type="spellEnd"/>
      <w:r w:rsidRPr="00334889">
        <w:rPr>
          <w:rFonts w:asciiTheme="minorHAnsi" w:hAnsiTheme="minorHAnsi" w:cstheme="minorHAnsi"/>
          <w:sz w:val="22"/>
          <w:szCs w:val="22"/>
        </w:rPr>
        <w:t xml:space="preserve"> dvorišta</w:t>
      </w:r>
      <w:r w:rsidR="003469FC" w:rsidRPr="00334889">
        <w:rPr>
          <w:rFonts w:asciiTheme="minorHAnsi" w:hAnsiTheme="minorHAnsi" w:cstheme="minorHAnsi"/>
          <w:sz w:val="22"/>
          <w:szCs w:val="22"/>
        </w:rPr>
        <w:t xml:space="preserve"> i</w:t>
      </w:r>
      <w:r w:rsidR="00FC082B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3469FC" w:rsidRPr="00334889">
        <w:rPr>
          <w:rFonts w:asciiTheme="minorHAnsi" w:hAnsiTheme="minorHAnsi" w:cstheme="minorHAnsi"/>
          <w:sz w:val="22"/>
          <w:szCs w:val="22"/>
        </w:rPr>
        <w:t xml:space="preserve">projekt </w:t>
      </w:r>
      <w:r w:rsidR="00FC082B" w:rsidRPr="00334889">
        <w:rPr>
          <w:rFonts w:asciiTheme="minorHAnsi" w:hAnsiTheme="minorHAnsi" w:cstheme="minorHAnsi"/>
          <w:sz w:val="22"/>
          <w:szCs w:val="22"/>
        </w:rPr>
        <w:t>sanacije</w:t>
      </w:r>
      <w:r w:rsidR="00C835C0" w:rsidRPr="00334889">
        <w:rPr>
          <w:rFonts w:asciiTheme="minorHAnsi" w:hAnsiTheme="minorHAnsi" w:cstheme="minorHAnsi"/>
          <w:sz w:val="22"/>
          <w:szCs w:val="22"/>
        </w:rPr>
        <w:t xml:space="preserve"> odlagališta </w:t>
      </w:r>
      <w:proofErr w:type="spellStart"/>
      <w:r w:rsidR="00C835C0" w:rsidRPr="00334889">
        <w:rPr>
          <w:rFonts w:asciiTheme="minorHAnsi" w:hAnsiTheme="minorHAnsi" w:cstheme="minorHAnsi"/>
          <w:sz w:val="22"/>
          <w:szCs w:val="22"/>
        </w:rPr>
        <w:t>Hripe</w:t>
      </w:r>
      <w:proofErr w:type="spellEnd"/>
      <w:r w:rsidR="00C835C0" w:rsidRPr="00334889">
        <w:rPr>
          <w:rFonts w:asciiTheme="minorHAnsi" w:hAnsiTheme="minorHAnsi" w:cstheme="minorHAnsi"/>
          <w:sz w:val="22"/>
          <w:szCs w:val="22"/>
        </w:rPr>
        <w:t xml:space="preserve"> (planira se postupanje sukladno Zakonu o izvlaš</w:t>
      </w:r>
      <w:r w:rsidR="00827660" w:rsidRPr="00334889">
        <w:rPr>
          <w:rFonts w:asciiTheme="minorHAnsi" w:hAnsiTheme="minorHAnsi" w:cstheme="minorHAnsi"/>
          <w:sz w:val="22"/>
          <w:szCs w:val="22"/>
        </w:rPr>
        <w:t>t</w:t>
      </w:r>
      <w:r w:rsidR="00C835C0" w:rsidRPr="00334889">
        <w:rPr>
          <w:rFonts w:asciiTheme="minorHAnsi" w:hAnsiTheme="minorHAnsi" w:cstheme="minorHAnsi"/>
          <w:sz w:val="22"/>
          <w:szCs w:val="22"/>
        </w:rPr>
        <w:t>enju</w:t>
      </w:r>
      <w:r w:rsidR="00C667CC" w:rsidRPr="00334889">
        <w:rPr>
          <w:rFonts w:asciiTheme="minorHAnsi" w:hAnsiTheme="minorHAnsi" w:cstheme="minorHAnsi"/>
          <w:sz w:val="22"/>
          <w:szCs w:val="22"/>
        </w:rPr>
        <w:t>,</w:t>
      </w:r>
      <w:r w:rsidR="00C835C0" w:rsidRPr="00334889">
        <w:rPr>
          <w:rFonts w:asciiTheme="minorHAnsi" w:hAnsiTheme="minorHAnsi" w:cstheme="minorHAnsi"/>
          <w:sz w:val="22"/>
          <w:szCs w:val="22"/>
        </w:rPr>
        <w:t xml:space="preserve"> određivanj</w:t>
      </w:r>
      <w:r w:rsidR="00C667CC" w:rsidRPr="00334889">
        <w:rPr>
          <w:rFonts w:asciiTheme="minorHAnsi" w:hAnsiTheme="minorHAnsi" w:cstheme="minorHAnsi"/>
          <w:sz w:val="22"/>
          <w:szCs w:val="22"/>
        </w:rPr>
        <w:t>e</w:t>
      </w:r>
      <w:r w:rsidR="00C835C0" w:rsidRPr="00334889">
        <w:rPr>
          <w:rFonts w:asciiTheme="minorHAnsi" w:hAnsiTheme="minorHAnsi" w:cstheme="minorHAnsi"/>
          <w:sz w:val="22"/>
          <w:szCs w:val="22"/>
        </w:rPr>
        <w:t xml:space="preserve"> naknade</w:t>
      </w:r>
      <w:r w:rsidR="00C667CC" w:rsidRPr="00334889">
        <w:rPr>
          <w:rFonts w:asciiTheme="minorHAnsi" w:hAnsiTheme="minorHAnsi" w:cstheme="minorHAnsi"/>
          <w:sz w:val="22"/>
          <w:szCs w:val="22"/>
        </w:rPr>
        <w:t xml:space="preserve"> te isplata iste</w:t>
      </w:r>
      <w:r w:rsidR="00C835C0" w:rsidRPr="00334889">
        <w:rPr>
          <w:rFonts w:asciiTheme="minorHAnsi" w:hAnsiTheme="minorHAnsi" w:cstheme="minorHAnsi"/>
          <w:sz w:val="22"/>
          <w:szCs w:val="22"/>
        </w:rPr>
        <w:t>)</w:t>
      </w:r>
      <w:r w:rsidRPr="00334889">
        <w:rPr>
          <w:rFonts w:asciiTheme="minorHAnsi" w:hAnsiTheme="minorHAnsi" w:cstheme="minorHAnsi"/>
          <w:sz w:val="22"/>
          <w:szCs w:val="22"/>
        </w:rPr>
        <w:t xml:space="preserve">, te </w:t>
      </w:r>
      <w:r w:rsidR="00206C78" w:rsidRPr="00334889">
        <w:rPr>
          <w:rFonts w:asciiTheme="minorHAnsi" w:hAnsiTheme="minorHAnsi" w:cstheme="minorHAnsi"/>
          <w:sz w:val="22"/>
          <w:szCs w:val="22"/>
        </w:rPr>
        <w:t xml:space="preserve">planirana sredstva za </w:t>
      </w:r>
      <w:r w:rsidRPr="00334889">
        <w:rPr>
          <w:rFonts w:asciiTheme="minorHAnsi" w:hAnsiTheme="minorHAnsi" w:cstheme="minorHAnsi"/>
          <w:sz w:val="22"/>
          <w:szCs w:val="22"/>
        </w:rPr>
        <w:t xml:space="preserve">aktivnost </w:t>
      </w:r>
      <w:r w:rsidR="00B626AE" w:rsidRPr="00334889">
        <w:rPr>
          <w:rFonts w:asciiTheme="minorHAnsi" w:hAnsiTheme="minorHAnsi" w:cstheme="minorHAnsi"/>
          <w:sz w:val="22"/>
          <w:szCs w:val="22"/>
        </w:rPr>
        <w:t xml:space="preserve">koja se odnosi na </w:t>
      </w:r>
      <w:r w:rsidRPr="00334889">
        <w:rPr>
          <w:rFonts w:asciiTheme="minorHAnsi" w:hAnsiTheme="minorHAnsi" w:cstheme="minorHAnsi"/>
          <w:sz w:val="22"/>
          <w:szCs w:val="22"/>
        </w:rPr>
        <w:t>poticajnu naknadu za smanjenje količine miješanog komunalnog otpada</w:t>
      </w:r>
      <w:r w:rsidR="00B626AE" w:rsidRPr="00334889">
        <w:rPr>
          <w:rFonts w:asciiTheme="minorHAnsi" w:hAnsiTheme="minorHAnsi" w:cstheme="minorHAnsi"/>
          <w:sz w:val="22"/>
          <w:szCs w:val="22"/>
        </w:rPr>
        <w:t xml:space="preserve"> (mjera kojom se potiče jedinice lokalne i područne (regionalne) samouprave da u okviru svojih ovlasti provedu mjere kojima se smanjuje udio miješanog komunalnog otpada u svom području).</w:t>
      </w:r>
    </w:p>
    <w:p w:rsidR="00714717" w:rsidRPr="00334889" w:rsidRDefault="00807577" w:rsidP="003336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Izmjenama i dopunama P</w:t>
      </w:r>
      <w:r w:rsidR="00714717">
        <w:rPr>
          <w:rFonts w:asciiTheme="minorHAnsi" w:hAnsiTheme="minorHAnsi" w:cstheme="minorHAnsi"/>
          <w:sz w:val="22"/>
          <w:szCs w:val="22"/>
        </w:rPr>
        <w:t>roračuna program j</w:t>
      </w:r>
      <w:r w:rsidR="00C04F3B">
        <w:rPr>
          <w:rFonts w:asciiTheme="minorHAnsi" w:hAnsiTheme="minorHAnsi" w:cstheme="minorHAnsi"/>
          <w:sz w:val="22"/>
          <w:szCs w:val="22"/>
        </w:rPr>
        <w:t>e povećan za iznos od 17.5</w:t>
      </w:r>
      <w:r w:rsidR="00714717">
        <w:rPr>
          <w:rFonts w:asciiTheme="minorHAnsi" w:hAnsiTheme="minorHAnsi" w:cstheme="minorHAnsi"/>
          <w:sz w:val="22"/>
          <w:szCs w:val="22"/>
        </w:rPr>
        <w:t xml:space="preserve">00 eura, a navedeno povećanje se odnosi na izradu projektne dokumentacije sanacije odlagališta </w:t>
      </w:r>
      <w:proofErr w:type="spellStart"/>
      <w:r w:rsidR="00714717">
        <w:rPr>
          <w:rFonts w:asciiTheme="minorHAnsi" w:hAnsiTheme="minorHAnsi" w:cstheme="minorHAnsi"/>
          <w:sz w:val="22"/>
          <w:szCs w:val="22"/>
        </w:rPr>
        <w:t>Hripe</w:t>
      </w:r>
      <w:proofErr w:type="spellEnd"/>
      <w:r w:rsidR="00714717">
        <w:rPr>
          <w:rFonts w:asciiTheme="minorHAnsi" w:hAnsiTheme="minorHAnsi" w:cstheme="minorHAnsi"/>
          <w:sz w:val="22"/>
          <w:szCs w:val="22"/>
        </w:rPr>
        <w:t>.</w:t>
      </w:r>
    </w:p>
    <w:p w:rsidR="001E6428" w:rsidRPr="00334889" w:rsidRDefault="001E6428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5D18" w:rsidRPr="00334889" w:rsidRDefault="003E5D18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428" w:rsidRDefault="001E6428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4717" w:rsidRPr="00334889" w:rsidRDefault="00714717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720"/>
        <w:gridCol w:w="8962"/>
      </w:tblGrid>
      <w:tr w:rsidR="0033367A" w:rsidRPr="00334889" w:rsidTr="00827660"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1008 Predškolski odgoj</w:t>
            </w:r>
          </w:p>
        </w:tc>
      </w:tr>
      <w:tr w:rsidR="0033367A" w:rsidRPr="00334889" w:rsidTr="00827660">
        <w:trPr>
          <w:trHeight w:val="706"/>
        </w:trPr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33367A" w:rsidRPr="00334889" w:rsidRDefault="0033367A" w:rsidP="0082766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1D72B6" w:rsidRPr="00334889" w:rsidRDefault="0033367A" w:rsidP="0082766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eastAsia="Calibri" w:hAnsiTheme="minorHAnsi" w:cstheme="minorHAnsi"/>
                <w:sz w:val="22"/>
                <w:szCs w:val="22"/>
              </w:rPr>
              <w:t>Zakon o pred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školskom odgoju i obrazovanju (NN </w:t>
            </w:r>
            <w:r w:rsidRPr="00334889">
              <w:rPr>
                <w:rFonts w:asciiTheme="minorHAnsi" w:eastAsia="Calibri" w:hAnsiTheme="minorHAnsi" w:cstheme="minorHAnsi"/>
                <w:sz w:val="22"/>
                <w:szCs w:val="22"/>
              </w:rPr>
              <w:t>10/97,107/07,94/13, 98/19</w:t>
            </w:r>
            <w:r w:rsidR="00667EBA" w:rsidRPr="00334889">
              <w:rPr>
                <w:rFonts w:asciiTheme="minorHAnsi" w:eastAsia="Calibri" w:hAnsiTheme="minorHAnsi" w:cstheme="minorHAnsi"/>
                <w:sz w:val="22"/>
                <w:szCs w:val="22"/>
              </w:rPr>
              <w:t>, 57/22 i 101/23</w:t>
            </w:r>
            <w:r w:rsidRPr="00334889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:rsidR="0033367A" w:rsidRPr="00334889" w:rsidRDefault="0033367A" w:rsidP="0082766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Zakon o gradnji (NN 153/13, 20/17, 39/19, 125/</w:t>
            </w:r>
            <w:r w:rsidR="00667EBA" w:rsidRPr="0033488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3367A" w:rsidRPr="00334889" w:rsidRDefault="0033367A" w:rsidP="0082766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prostornom uređenju (NN 153/13, 65/17, 114/18, 39/19, 98/19</w:t>
            </w:r>
            <w:r w:rsidR="00667EBA" w:rsidRPr="00334889">
              <w:rPr>
                <w:rFonts w:cstheme="minorHAnsi"/>
              </w:rPr>
              <w:t xml:space="preserve"> i 67/23</w:t>
            </w:r>
            <w:r w:rsidRPr="00334889">
              <w:rPr>
                <w:rFonts w:cstheme="minorHAnsi"/>
              </w:rPr>
              <w:t>)</w:t>
            </w:r>
          </w:p>
        </w:tc>
      </w:tr>
      <w:tr w:rsidR="0033367A" w:rsidRPr="00334889" w:rsidTr="00827660"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33367A" w:rsidRPr="00334889" w:rsidRDefault="0033367A" w:rsidP="0033367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A1008 01 </w:t>
            </w:r>
            <w:r w:rsidR="00AC5956" w:rsidRPr="00334889">
              <w:rPr>
                <w:rFonts w:cstheme="minorHAnsi"/>
              </w:rPr>
              <w:t>Sufinanciranje troškova programa predškolskog odgoja djece i djece jasličke dobi s područja Općine Murter-Kornati</w:t>
            </w:r>
          </w:p>
          <w:p w:rsidR="0033367A" w:rsidRPr="00334889" w:rsidRDefault="0033367A" w:rsidP="0033367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K1008 01 Gradnja dječjeg vrtića</w:t>
            </w:r>
          </w:p>
          <w:p w:rsidR="0033367A" w:rsidRPr="00334889" w:rsidRDefault="0033367A" w:rsidP="0033367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K1008 02 Uređenje okoliša dječjeg vrtića</w:t>
            </w:r>
          </w:p>
        </w:tc>
      </w:tr>
      <w:tr w:rsidR="0033367A" w:rsidRPr="00334889" w:rsidTr="00827660"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Povećanje dostupnosti i osiguravanje jednakih uvjeta za sudjelovanje u programima ranog i predškolskog odgoja te svim razinama obrazovanja; Sufinancirati djelatnost predškolskog odgoja i obrazovanja radi što većeg obuhvata djece predškolskim programima i što kvalitetnijeg provođenja programa.</w:t>
            </w:r>
          </w:p>
        </w:tc>
      </w:tr>
      <w:tr w:rsidR="0033367A" w:rsidRPr="00334889" w:rsidTr="00827660">
        <w:tc>
          <w:tcPr>
            <w:tcW w:w="0" w:type="auto"/>
            <w:shd w:val="clear" w:color="auto" w:fill="auto"/>
          </w:tcPr>
          <w:p w:rsidR="0033367A" w:rsidRPr="00334889" w:rsidRDefault="0033367A" w:rsidP="00954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33367A" w:rsidRPr="00334889" w:rsidRDefault="0033367A" w:rsidP="0033367A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4175CF" w:rsidRPr="00334889">
              <w:rPr>
                <w:rFonts w:cstheme="minorHAnsi"/>
              </w:rPr>
              <w:t>1.</w:t>
            </w:r>
            <w:r w:rsidR="00DC0D59">
              <w:rPr>
                <w:rFonts w:cstheme="minorHAnsi"/>
              </w:rPr>
              <w:t>358</w:t>
            </w:r>
            <w:r w:rsidR="00714717">
              <w:rPr>
                <w:rFonts w:cstheme="minorHAnsi"/>
              </w:rPr>
              <w:t>.968</w:t>
            </w:r>
            <w:r w:rsidR="004175CF" w:rsidRPr="00334889">
              <w:rPr>
                <w:rFonts w:cstheme="minorHAnsi"/>
              </w:rPr>
              <w:t xml:space="preserve"> eura</w:t>
            </w:r>
          </w:p>
          <w:p w:rsidR="0033367A" w:rsidRPr="00334889" w:rsidRDefault="0033367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33367A" w:rsidRPr="00334889" w:rsidTr="00827660">
        <w:trPr>
          <w:trHeight w:val="695"/>
        </w:trPr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Broj upisane djece, uz poštivanje propisima određenih standarda, kroz kvalitetne programe koji se provode u vrtiću.</w:t>
            </w:r>
            <w:r w:rsidR="00F847D5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>Izvršenje ranije sklopljenog ugovora o gradnji. Provedba nabave uređenja okoliša dječjeg vrtića.</w:t>
            </w:r>
          </w:p>
        </w:tc>
      </w:tr>
    </w:tbl>
    <w:p w:rsidR="0033367A" w:rsidRDefault="00522C00" w:rsidP="00206C78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iCs/>
          <w:sz w:val="22"/>
          <w:szCs w:val="22"/>
        </w:rPr>
        <w:t>Kroz navedeni P</w:t>
      </w:r>
      <w:r w:rsidR="00BB211D" w:rsidRPr="00334889">
        <w:rPr>
          <w:rFonts w:asciiTheme="minorHAnsi" w:hAnsiTheme="minorHAnsi" w:cstheme="minorHAnsi"/>
          <w:iCs/>
          <w:sz w:val="22"/>
          <w:szCs w:val="22"/>
        </w:rPr>
        <w:t>rogram</w:t>
      </w:r>
      <w:r w:rsidRPr="0033488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B211D" w:rsidRPr="00334889">
        <w:rPr>
          <w:rFonts w:asciiTheme="minorHAnsi" w:hAnsiTheme="minorHAnsi" w:cstheme="minorHAnsi"/>
          <w:iCs/>
          <w:sz w:val="22"/>
          <w:szCs w:val="22"/>
        </w:rPr>
        <w:t xml:space="preserve">nastoje se </w:t>
      </w:r>
      <w:r w:rsidRPr="00334889">
        <w:rPr>
          <w:rFonts w:asciiTheme="minorHAnsi" w:hAnsiTheme="minorHAnsi" w:cstheme="minorHAnsi"/>
          <w:iCs/>
          <w:sz w:val="22"/>
          <w:szCs w:val="22"/>
        </w:rPr>
        <w:t>realizirati aktivnosti po pitanju poboljšanja standarda za sve stanovnike Općine, a</w:t>
      </w:r>
      <w:r w:rsidR="00BB211D" w:rsidRPr="00334889">
        <w:rPr>
          <w:rFonts w:asciiTheme="minorHAnsi" w:hAnsiTheme="minorHAnsi" w:cstheme="minorHAnsi"/>
          <w:iCs/>
          <w:sz w:val="22"/>
          <w:szCs w:val="22"/>
        </w:rPr>
        <w:t xml:space="preserve"> ponajprije za djecu predško</w:t>
      </w:r>
      <w:r w:rsidRPr="00334889">
        <w:rPr>
          <w:rFonts w:asciiTheme="minorHAnsi" w:hAnsiTheme="minorHAnsi" w:cstheme="minorHAnsi"/>
          <w:iCs/>
          <w:sz w:val="22"/>
          <w:szCs w:val="22"/>
        </w:rPr>
        <w:t>l</w:t>
      </w:r>
      <w:r w:rsidR="00BB211D" w:rsidRPr="00334889">
        <w:rPr>
          <w:rFonts w:asciiTheme="minorHAnsi" w:hAnsiTheme="minorHAnsi" w:cstheme="minorHAnsi"/>
          <w:iCs/>
          <w:sz w:val="22"/>
          <w:szCs w:val="22"/>
        </w:rPr>
        <w:t>s</w:t>
      </w:r>
      <w:r w:rsidRPr="00334889">
        <w:rPr>
          <w:rFonts w:asciiTheme="minorHAnsi" w:hAnsiTheme="minorHAnsi" w:cstheme="minorHAnsi"/>
          <w:iCs/>
          <w:sz w:val="22"/>
          <w:szCs w:val="22"/>
        </w:rPr>
        <w:t>ke dobi. Prvenstveno se misli na aktivnosti vezane za i</w:t>
      </w:r>
      <w:r w:rsidR="00BB211D" w:rsidRPr="00334889">
        <w:rPr>
          <w:rFonts w:asciiTheme="minorHAnsi" w:hAnsiTheme="minorHAnsi" w:cstheme="minorHAnsi"/>
          <w:iCs/>
          <w:sz w:val="22"/>
          <w:szCs w:val="22"/>
        </w:rPr>
        <w:t>zgradnju d</w:t>
      </w:r>
      <w:r w:rsidRPr="00334889">
        <w:rPr>
          <w:rFonts w:asciiTheme="minorHAnsi" w:hAnsiTheme="minorHAnsi" w:cstheme="minorHAnsi"/>
          <w:iCs/>
          <w:sz w:val="22"/>
          <w:szCs w:val="22"/>
        </w:rPr>
        <w:t xml:space="preserve">ječjeg vrtića </w:t>
      </w:r>
      <w:r w:rsidR="00BB211D" w:rsidRPr="00334889">
        <w:rPr>
          <w:rFonts w:asciiTheme="minorHAnsi" w:hAnsiTheme="minorHAnsi" w:cstheme="minorHAnsi"/>
          <w:iCs/>
          <w:sz w:val="22"/>
          <w:szCs w:val="22"/>
        </w:rPr>
        <w:t>i uređenja okoliša dječjeg vrtića.</w:t>
      </w:r>
      <w:r w:rsidR="00BB211D" w:rsidRPr="00334889">
        <w:rPr>
          <w:rFonts w:asciiTheme="minorHAnsi" w:hAnsiTheme="minorHAnsi" w:cstheme="minorHAnsi"/>
          <w:sz w:val="22"/>
          <w:szCs w:val="22"/>
        </w:rPr>
        <w:t xml:space="preserve"> Program osigurava sredstva sufinanciranja troškova programa predškolskog odgoja djece i djece jasličke dobi s područja Općine Murter-Kornati.</w:t>
      </w:r>
    </w:p>
    <w:p w:rsidR="00714717" w:rsidRPr="00334889" w:rsidRDefault="00714717" w:rsidP="00206C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Izmjenama i dopunama Proračuna program je povećan za iznos od 150.583</w:t>
      </w:r>
      <w:r w:rsidR="00807577">
        <w:rPr>
          <w:rFonts w:asciiTheme="minorHAnsi" w:hAnsiTheme="minorHAnsi" w:cstheme="minorHAnsi"/>
          <w:sz w:val="22"/>
          <w:szCs w:val="22"/>
        </w:rPr>
        <w:t xml:space="preserve"> eura</w:t>
      </w:r>
      <w:r>
        <w:rPr>
          <w:rFonts w:asciiTheme="minorHAnsi" w:hAnsiTheme="minorHAnsi" w:cstheme="minorHAnsi"/>
          <w:sz w:val="22"/>
          <w:szCs w:val="22"/>
        </w:rPr>
        <w:t>. Navedeno povećanje se odnosi na aktivnost sufinanciranja troškova boravka djece</w:t>
      </w:r>
      <w:r w:rsidR="00807577">
        <w:rPr>
          <w:rFonts w:asciiTheme="minorHAnsi" w:hAnsiTheme="minorHAnsi" w:cstheme="minorHAnsi"/>
          <w:sz w:val="22"/>
          <w:szCs w:val="22"/>
        </w:rPr>
        <w:t xml:space="preserve"> s područja Općine Murter-Kornati  u Dječjem  vrtiću „Spužvica“, a što je rezultiralo povećanjem ekonomske cijene vrtića.</w:t>
      </w:r>
    </w:p>
    <w:p w:rsidR="0028597C" w:rsidRDefault="0028597C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7813" w:rsidRPr="00334889" w:rsidRDefault="003B7813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3D5" w:rsidRPr="00334889" w:rsidRDefault="000F03D5" w:rsidP="003336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5000" w:type="pct"/>
        <w:tblLook w:val="04A0"/>
      </w:tblPr>
      <w:tblGrid>
        <w:gridCol w:w="2269"/>
        <w:gridCol w:w="8413"/>
      </w:tblGrid>
      <w:tr w:rsidR="0033367A" w:rsidRPr="00334889" w:rsidTr="00827660">
        <w:tc>
          <w:tcPr>
            <w:tcW w:w="1062" w:type="pct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3938" w:type="pct"/>
            <w:shd w:val="clear" w:color="auto" w:fill="auto"/>
          </w:tcPr>
          <w:p w:rsidR="0033367A" w:rsidRPr="00334889" w:rsidRDefault="00606485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1009</w:t>
            </w:r>
            <w:r w:rsidR="0033367A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Osnovno, srednjoškolsko i visokoškolsko obrazovanje</w:t>
            </w:r>
            <w:r w:rsidR="0033367A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3367A" w:rsidRPr="00334889" w:rsidTr="00827660">
        <w:tc>
          <w:tcPr>
            <w:tcW w:w="1062" w:type="pct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</w:t>
            </w:r>
            <w:r w:rsidR="000201FD" w:rsidRPr="0033488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rni okvir</w:t>
            </w:r>
          </w:p>
        </w:tc>
        <w:tc>
          <w:tcPr>
            <w:tcW w:w="3938" w:type="pct"/>
            <w:shd w:val="clear" w:color="auto" w:fill="auto"/>
          </w:tcPr>
          <w:p w:rsidR="0033367A" w:rsidRPr="00334889" w:rsidRDefault="0033367A" w:rsidP="0033367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33367A" w:rsidRPr="00334889" w:rsidRDefault="0033367A" w:rsidP="0033367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odgoju i obrazovanju u osnovnoj i srednjoj školi (NN 87/08, 86/09, 92/10, 105/10, 90/11, 5/12, 16/12, 86/12, 126/12, 94/13, 152/14, 07/17, 68/18, 98/19, 64/20</w:t>
            </w:r>
            <w:r w:rsidR="00667EBA" w:rsidRPr="00334889">
              <w:rPr>
                <w:rFonts w:cstheme="minorHAnsi"/>
              </w:rPr>
              <w:t>, 151/22</w:t>
            </w:r>
            <w:r w:rsidRPr="00334889">
              <w:rPr>
                <w:rFonts w:cstheme="minorHAnsi"/>
              </w:rPr>
              <w:t>)</w:t>
            </w:r>
          </w:p>
          <w:p w:rsidR="0033367A" w:rsidRPr="00334889" w:rsidRDefault="00391EF1" w:rsidP="0060648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Pravilnik o stipendiranju učenika i studenata Općine Murter-Kornati (Službeni glasnik Općine Murter-Kor</w:t>
            </w:r>
            <w:r w:rsidR="00E925A4" w:rsidRPr="00334889">
              <w:rPr>
                <w:rFonts w:cstheme="minorHAnsi"/>
              </w:rPr>
              <w:t xml:space="preserve">nati, broj </w:t>
            </w:r>
            <w:r w:rsidR="00F85064" w:rsidRPr="00334889">
              <w:rPr>
                <w:rFonts w:cstheme="minorHAnsi"/>
              </w:rPr>
              <w:t>10/23</w:t>
            </w:r>
            <w:r w:rsidRPr="00334889">
              <w:rPr>
                <w:rFonts w:cstheme="minorHAnsi"/>
              </w:rPr>
              <w:t>)</w:t>
            </w:r>
          </w:p>
        </w:tc>
      </w:tr>
      <w:tr w:rsidR="0033367A" w:rsidRPr="00334889" w:rsidTr="00827660">
        <w:tc>
          <w:tcPr>
            <w:tcW w:w="1062" w:type="pct"/>
            <w:shd w:val="clear" w:color="auto" w:fill="auto"/>
          </w:tcPr>
          <w:p w:rsidR="0033367A" w:rsidRPr="00334889" w:rsidRDefault="0033367A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3938" w:type="pct"/>
            <w:shd w:val="clear" w:color="auto" w:fill="auto"/>
          </w:tcPr>
          <w:p w:rsidR="00606485" w:rsidRPr="00334889" w:rsidRDefault="0033367A" w:rsidP="00E9341A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A100001 </w:t>
            </w:r>
            <w:r w:rsidR="00606485" w:rsidRPr="00334889">
              <w:rPr>
                <w:rFonts w:cstheme="minorHAnsi"/>
              </w:rPr>
              <w:t xml:space="preserve">Stipendije i školarine </w:t>
            </w:r>
          </w:p>
          <w:p w:rsidR="0033367A" w:rsidRPr="00334889" w:rsidRDefault="0033367A" w:rsidP="00F85064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A100002 S</w:t>
            </w:r>
            <w:r w:rsidR="00606485" w:rsidRPr="00334889">
              <w:rPr>
                <w:rFonts w:cstheme="minorHAnsi"/>
              </w:rPr>
              <w:t>ufinanciranje troškova osnovnoškolskih programa</w:t>
            </w:r>
          </w:p>
        </w:tc>
      </w:tr>
      <w:tr w:rsidR="0033367A" w:rsidRPr="00334889" w:rsidTr="00827660">
        <w:tc>
          <w:tcPr>
            <w:tcW w:w="1062" w:type="pct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3938" w:type="pct"/>
            <w:shd w:val="clear" w:color="auto" w:fill="auto"/>
          </w:tcPr>
          <w:p w:rsidR="0033367A" w:rsidRPr="00334889" w:rsidRDefault="00451ADC" w:rsidP="00C835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Povećanje dostupnosti i osiguravanje jednakih uvjeta za sudjelovanje u svim razinama obrazovanja; Ostvariti zadovoljstvo građana kroz poticanje i sufinanciranje; Kvalitetnije provođenje programa i dodatnih programa osnovne škole; Dodjela stipendija studentima</w:t>
            </w:r>
            <w:r w:rsidR="00C15996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i učenicima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; Osiguravanja radnih materijala učenicima osnovne škole</w:t>
            </w:r>
            <w:r w:rsidR="00C835C0" w:rsidRPr="003348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3367A" w:rsidRPr="00334889" w:rsidTr="00827660">
        <w:tc>
          <w:tcPr>
            <w:tcW w:w="1062" w:type="pct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Planirana sredstva za 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provedbu</w:t>
            </w:r>
          </w:p>
        </w:tc>
        <w:tc>
          <w:tcPr>
            <w:tcW w:w="3938" w:type="pct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33367A" w:rsidRPr="00334889" w:rsidRDefault="0033367A" w:rsidP="0033367A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lastRenderedPageBreak/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AC5956" w:rsidRPr="00334889">
              <w:rPr>
                <w:rFonts w:cstheme="minorHAnsi"/>
              </w:rPr>
              <w:t>51.000</w:t>
            </w:r>
            <w:r w:rsidR="00190456" w:rsidRPr="00334889">
              <w:rPr>
                <w:rFonts w:cstheme="minorHAnsi"/>
              </w:rPr>
              <w:t xml:space="preserve"> eura</w:t>
            </w:r>
          </w:p>
          <w:p w:rsidR="0033367A" w:rsidRPr="00334889" w:rsidRDefault="0033367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33367A" w:rsidRPr="00334889" w:rsidTr="00827660">
        <w:trPr>
          <w:trHeight w:val="793"/>
        </w:trPr>
        <w:tc>
          <w:tcPr>
            <w:tcW w:w="1062" w:type="pct"/>
            <w:shd w:val="clear" w:color="auto" w:fill="auto"/>
          </w:tcPr>
          <w:p w:rsidR="0033367A" w:rsidRPr="00334889" w:rsidRDefault="0033367A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Pokazatelj rezultata</w:t>
            </w:r>
          </w:p>
        </w:tc>
        <w:tc>
          <w:tcPr>
            <w:tcW w:w="3938" w:type="pct"/>
            <w:shd w:val="clear" w:color="auto" w:fill="auto"/>
          </w:tcPr>
          <w:p w:rsidR="0033367A" w:rsidRPr="00334889" w:rsidRDefault="00206C78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Broj dodijeljenih stipendija, iznos</w:t>
            </w:r>
            <w:r w:rsidR="003A1E60"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dodijeljenih sredstava za nabavu školske opreme osnovnoškolcima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uspješno </w:t>
            </w:r>
            <w:r w:rsidR="0033367A" w:rsidRPr="00334889">
              <w:rPr>
                <w:rFonts w:asciiTheme="minorHAnsi" w:hAnsiTheme="minorHAnsi" w:cstheme="minorHAnsi"/>
                <w:sz w:val="22"/>
                <w:szCs w:val="22"/>
              </w:rPr>
              <w:t>stjecanje srednjoškolskog i akademskog obrazovanja za što veći broj dje</w:t>
            </w:r>
            <w:r w:rsidR="00F847D5" w:rsidRPr="00334889">
              <w:rPr>
                <w:rFonts w:asciiTheme="minorHAnsi" w:hAnsiTheme="minorHAnsi" w:cstheme="minorHAnsi"/>
                <w:sz w:val="22"/>
                <w:szCs w:val="22"/>
              </w:rPr>
              <w:t>ce i mladih; o</w:t>
            </w:r>
            <w:r w:rsidR="0033367A" w:rsidRPr="00334889">
              <w:rPr>
                <w:rFonts w:asciiTheme="minorHAnsi" w:hAnsiTheme="minorHAnsi" w:cstheme="minorHAnsi"/>
                <w:sz w:val="22"/>
                <w:szCs w:val="22"/>
              </w:rPr>
              <w:t>siguravanje dodatnih programa u osnovnoj školi.</w:t>
            </w:r>
          </w:p>
        </w:tc>
      </w:tr>
    </w:tbl>
    <w:p w:rsidR="003403FD" w:rsidRPr="00334889" w:rsidRDefault="003403FD" w:rsidP="00AB4288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>Programom su planirana sredstva za</w:t>
      </w:r>
      <w:r w:rsidR="00AB4288" w:rsidRPr="00334889">
        <w:rPr>
          <w:rFonts w:asciiTheme="minorHAnsi" w:hAnsiTheme="minorHAnsi" w:cstheme="minorHAnsi"/>
          <w:sz w:val="22"/>
          <w:szCs w:val="22"/>
        </w:rPr>
        <w:t xml:space="preserve"> dodjelu </w:t>
      </w:r>
      <w:r w:rsidRPr="00334889">
        <w:rPr>
          <w:rFonts w:asciiTheme="minorHAnsi" w:hAnsiTheme="minorHAnsi" w:cstheme="minorHAnsi"/>
          <w:sz w:val="22"/>
          <w:szCs w:val="22"/>
        </w:rPr>
        <w:t>stipendij</w:t>
      </w:r>
      <w:r w:rsidR="00AB4288" w:rsidRPr="00334889">
        <w:rPr>
          <w:rFonts w:asciiTheme="minorHAnsi" w:hAnsiTheme="minorHAnsi" w:cstheme="minorHAnsi"/>
          <w:sz w:val="22"/>
          <w:szCs w:val="22"/>
        </w:rPr>
        <w:t>a</w:t>
      </w:r>
      <w:r w:rsidRPr="00334889">
        <w:rPr>
          <w:rFonts w:asciiTheme="minorHAnsi" w:hAnsiTheme="minorHAnsi" w:cstheme="minorHAnsi"/>
          <w:sz w:val="22"/>
          <w:szCs w:val="22"/>
        </w:rPr>
        <w:t xml:space="preserve"> studentima i učenicima</w:t>
      </w:r>
      <w:r w:rsidR="003469FC" w:rsidRPr="00334889">
        <w:rPr>
          <w:rFonts w:asciiTheme="minorHAnsi" w:hAnsiTheme="minorHAnsi" w:cstheme="minorHAnsi"/>
          <w:sz w:val="22"/>
          <w:szCs w:val="22"/>
        </w:rPr>
        <w:t xml:space="preserve"> s područja Općine Murter-Kornati</w:t>
      </w:r>
      <w:r w:rsidRPr="00334889">
        <w:rPr>
          <w:rFonts w:asciiTheme="minorHAnsi" w:hAnsiTheme="minorHAnsi" w:cstheme="minorHAnsi"/>
          <w:sz w:val="22"/>
          <w:szCs w:val="22"/>
        </w:rPr>
        <w:t xml:space="preserve"> te sufinanciranje troškova osnovnoškolskih programa kao</w:t>
      </w:r>
      <w:r w:rsidR="00206C78" w:rsidRPr="00334889">
        <w:rPr>
          <w:rFonts w:asciiTheme="minorHAnsi" w:hAnsiTheme="minorHAnsi" w:cstheme="minorHAnsi"/>
          <w:sz w:val="22"/>
          <w:szCs w:val="22"/>
        </w:rPr>
        <w:t xml:space="preserve"> što su </w:t>
      </w:r>
      <w:r w:rsidR="00F85064" w:rsidRPr="00334889">
        <w:rPr>
          <w:rFonts w:asciiTheme="minorHAnsi" w:hAnsiTheme="minorHAnsi" w:cstheme="minorHAnsi"/>
          <w:sz w:val="22"/>
          <w:szCs w:val="22"/>
        </w:rPr>
        <w:t xml:space="preserve">terenska nastava </w:t>
      </w:r>
      <w:r w:rsidR="00206C78" w:rsidRPr="00334889">
        <w:rPr>
          <w:rFonts w:asciiTheme="minorHAnsi" w:hAnsiTheme="minorHAnsi" w:cstheme="minorHAnsi"/>
          <w:sz w:val="22"/>
          <w:szCs w:val="22"/>
        </w:rPr>
        <w:t>te</w:t>
      </w:r>
      <w:r w:rsidR="00F85064" w:rsidRPr="00334889">
        <w:rPr>
          <w:rFonts w:asciiTheme="minorHAnsi" w:hAnsiTheme="minorHAnsi" w:cstheme="minorHAnsi"/>
          <w:sz w:val="22"/>
          <w:szCs w:val="22"/>
        </w:rPr>
        <w:t xml:space="preserve"> sufinanciranje troškova nabave</w:t>
      </w:r>
      <w:r w:rsidR="006F424B" w:rsidRPr="00334889">
        <w:rPr>
          <w:rFonts w:asciiTheme="minorHAnsi" w:hAnsiTheme="minorHAnsi" w:cstheme="minorHAnsi"/>
          <w:sz w:val="22"/>
          <w:szCs w:val="22"/>
        </w:rPr>
        <w:t xml:space="preserve"> školske opreme od 1.-8. razreda osnovne škole.</w:t>
      </w:r>
    </w:p>
    <w:p w:rsidR="00451ADC" w:rsidRPr="00334889" w:rsidRDefault="00451ADC" w:rsidP="00451A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597C" w:rsidRPr="00334889" w:rsidRDefault="0028597C" w:rsidP="00451A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1ADC" w:rsidRPr="00334889" w:rsidRDefault="00451ADC" w:rsidP="00451AD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733"/>
        <w:gridCol w:w="8949"/>
      </w:tblGrid>
      <w:tr w:rsidR="00053A6A" w:rsidRPr="00334889" w:rsidTr="00327D36">
        <w:trPr>
          <w:trHeight w:val="348"/>
        </w:trPr>
        <w:tc>
          <w:tcPr>
            <w:tcW w:w="0" w:type="auto"/>
            <w:shd w:val="clear" w:color="auto" w:fill="auto"/>
          </w:tcPr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053A6A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Socijalna skrb</w:t>
            </w:r>
          </w:p>
        </w:tc>
      </w:tr>
      <w:tr w:rsidR="00053A6A" w:rsidRPr="00334889" w:rsidTr="00827660">
        <w:tc>
          <w:tcPr>
            <w:tcW w:w="0" w:type="auto"/>
            <w:shd w:val="clear" w:color="auto" w:fill="auto"/>
          </w:tcPr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451ADC" w:rsidRPr="00334889" w:rsidRDefault="00451ADC" w:rsidP="00451AD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451ADC" w:rsidRPr="00334889" w:rsidRDefault="00451ADC" w:rsidP="00053A6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socijalnoj skrbi (NN 18/22, 46/22, 119/22</w:t>
            </w:r>
            <w:r w:rsidR="00667EBA" w:rsidRPr="00334889">
              <w:rPr>
                <w:rFonts w:cstheme="minorHAnsi"/>
              </w:rPr>
              <w:t>, 71/23</w:t>
            </w:r>
            <w:r w:rsidRPr="00334889">
              <w:rPr>
                <w:rFonts w:cstheme="minorHAnsi"/>
              </w:rPr>
              <w:t>)</w:t>
            </w:r>
          </w:p>
          <w:p w:rsidR="00F2455E" w:rsidRPr="00334889" w:rsidRDefault="00F2455E" w:rsidP="00053A6A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Odluka o socijalnoj skrbi</w:t>
            </w:r>
            <w:r w:rsidR="00F85064" w:rsidRPr="00334889">
              <w:rPr>
                <w:rFonts w:cstheme="minorHAnsi"/>
              </w:rPr>
              <w:t xml:space="preserve"> i drugim potporama</w:t>
            </w:r>
            <w:r w:rsidRPr="00334889">
              <w:rPr>
                <w:rFonts w:cstheme="minorHAnsi"/>
              </w:rPr>
              <w:t xml:space="preserve"> Općine Murter-Kornati</w:t>
            </w:r>
            <w:r w:rsidR="00F85064" w:rsidRPr="00334889">
              <w:rPr>
                <w:rFonts w:cstheme="minorHAnsi"/>
              </w:rPr>
              <w:t xml:space="preserve"> </w:t>
            </w:r>
            <w:r w:rsidR="00E925A4" w:rsidRPr="00334889">
              <w:rPr>
                <w:rFonts w:cstheme="minorHAnsi"/>
              </w:rPr>
              <w:t>(</w:t>
            </w:r>
            <w:r w:rsidR="00F85064" w:rsidRPr="00334889">
              <w:rPr>
                <w:rFonts w:cstheme="minorHAnsi"/>
              </w:rPr>
              <w:t>Službeni glasnik Općine Murter-Kornati, broj 12/23)</w:t>
            </w:r>
          </w:p>
        </w:tc>
      </w:tr>
      <w:tr w:rsidR="00053A6A" w:rsidRPr="00334889" w:rsidTr="00827660">
        <w:tc>
          <w:tcPr>
            <w:tcW w:w="0" w:type="auto"/>
            <w:shd w:val="clear" w:color="auto" w:fill="auto"/>
          </w:tcPr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ADC" w:rsidRPr="00334889" w:rsidRDefault="00451ADC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451ADC" w:rsidRPr="00334889" w:rsidRDefault="00451ADC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</w:t>
            </w:r>
            <w:r w:rsidR="00053A6A" w:rsidRPr="00334889">
              <w:rPr>
                <w:rFonts w:cstheme="minorHAnsi"/>
              </w:rPr>
              <w:t xml:space="preserve">10 </w:t>
            </w:r>
            <w:r w:rsidRPr="00334889">
              <w:rPr>
                <w:rFonts w:cstheme="minorHAnsi"/>
              </w:rPr>
              <w:t xml:space="preserve">01 </w:t>
            </w:r>
            <w:r w:rsidR="00053A6A" w:rsidRPr="00334889">
              <w:rPr>
                <w:rFonts w:cstheme="minorHAnsi"/>
              </w:rPr>
              <w:t>Zaželi – program zapošljavanja žena</w:t>
            </w:r>
          </w:p>
          <w:p w:rsidR="00451ADC" w:rsidRPr="00334889" w:rsidRDefault="00451ADC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</w:t>
            </w:r>
            <w:r w:rsidR="00053A6A" w:rsidRPr="00334889">
              <w:rPr>
                <w:rFonts w:cstheme="minorHAnsi"/>
              </w:rPr>
              <w:t xml:space="preserve">10 </w:t>
            </w:r>
            <w:r w:rsidRPr="00334889">
              <w:rPr>
                <w:rFonts w:cstheme="minorHAnsi"/>
              </w:rPr>
              <w:t xml:space="preserve">02 </w:t>
            </w:r>
            <w:r w:rsidR="0040249E" w:rsidRPr="00334889">
              <w:rPr>
                <w:rFonts w:cstheme="minorHAnsi"/>
              </w:rPr>
              <w:t>Jednokratna naknada pojedincima i obiteljima</w:t>
            </w:r>
          </w:p>
          <w:p w:rsidR="00451ADC" w:rsidRPr="00334889" w:rsidRDefault="00451ADC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</w:t>
            </w:r>
            <w:r w:rsidR="00053A6A" w:rsidRPr="00334889">
              <w:rPr>
                <w:rFonts w:cstheme="minorHAnsi"/>
              </w:rPr>
              <w:t xml:space="preserve">10 </w:t>
            </w:r>
            <w:r w:rsidRPr="00334889">
              <w:rPr>
                <w:rFonts w:cstheme="minorHAnsi"/>
              </w:rPr>
              <w:t xml:space="preserve">03 </w:t>
            </w:r>
            <w:r w:rsidR="00053A6A" w:rsidRPr="00334889">
              <w:rPr>
                <w:rFonts w:cstheme="minorHAnsi"/>
              </w:rPr>
              <w:t>Naknada za troškove stanovanja</w:t>
            </w:r>
            <w:r w:rsidRPr="00334889">
              <w:rPr>
                <w:rFonts w:cstheme="minorHAnsi"/>
              </w:rPr>
              <w:t xml:space="preserve"> </w:t>
            </w:r>
          </w:p>
          <w:p w:rsidR="00451ADC" w:rsidRPr="00334889" w:rsidRDefault="00451ADC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</w:t>
            </w:r>
            <w:r w:rsidR="00053A6A" w:rsidRPr="00334889">
              <w:rPr>
                <w:rFonts w:cstheme="minorHAnsi"/>
              </w:rPr>
              <w:t>10 0</w:t>
            </w:r>
            <w:r w:rsidRPr="00334889">
              <w:rPr>
                <w:rFonts w:cstheme="minorHAnsi"/>
              </w:rPr>
              <w:t xml:space="preserve">4 </w:t>
            </w:r>
            <w:r w:rsidR="00053A6A" w:rsidRPr="00334889">
              <w:rPr>
                <w:rFonts w:cstheme="minorHAnsi"/>
              </w:rPr>
              <w:t>Potpor</w:t>
            </w:r>
            <w:r w:rsidR="0040249E" w:rsidRPr="00334889">
              <w:rPr>
                <w:rFonts w:cstheme="minorHAnsi"/>
              </w:rPr>
              <w:t>a za sklopljeni brak</w:t>
            </w:r>
          </w:p>
          <w:p w:rsidR="00053A6A" w:rsidRPr="00334889" w:rsidRDefault="00053A6A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A1010 05 Potpore za novorođeno dijete</w:t>
            </w:r>
          </w:p>
          <w:p w:rsidR="00053A6A" w:rsidRPr="00334889" w:rsidRDefault="00053A6A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A1010 06 Sufinanciranje troškova djece s poteškoćama</w:t>
            </w:r>
            <w:r w:rsidR="00AC5956" w:rsidRPr="00334889">
              <w:rPr>
                <w:rFonts w:cstheme="minorHAnsi"/>
              </w:rPr>
              <w:t xml:space="preserve"> u razvoju</w:t>
            </w:r>
          </w:p>
          <w:p w:rsidR="0010120E" w:rsidRPr="00334889" w:rsidRDefault="0010120E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A1010 07 </w:t>
            </w:r>
            <w:r w:rsidR="00AC5956" w:rsidRPr="00334889">
              <w:rPr>
                <w:rFonts w:cstheme="minorHAnsi"/>
              </w:rPr>
              <w:t>Novčana pomoć za smještaj u ustanovama za starije i nemoćne osobe</w:t>
            </w:r>
          </w:p>
          <w:p w:rsidR="00AC5956" w:rsidRPr="00334889" w:rsidRDefault="00AC5956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A1010 08 Naknada za podmirenje pogrebnih troškova</w:t>
            </w:r>
          </w:p>
          <w:p w:rsidR="00AC5956" w:rsidRPr="00334889" w:rsidRDefault="00AC5956" w:rsidP="00451AD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A1010 09 Naknada u naravi – socijalni paketi</w:t>
            </w:r>
          </w:p>
        </w:tc>
      </w:tr>
      <w:tr w:rsidR="00053A6A" w:rsidRPr="00334889" w:rsidTr="00827660">
        <w:tc>
          <w:tcPr>
            <w:tcW w:w="0" w:type="auto"/>
            <w:shd w:val="clear" w:color="auto" w:fill="auto"/>
          </w:tcPr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451ADC" w:rsidRPr="00334889" w:rsidRDefault="00451ADC" w:rsidP="003A1E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Unaprjeđenje razine socijalne skrbi; Razvoj i unaprjeđenje sustava potpora i programa temeljenim na istraživanju životnih navika i stavova mladih obitelji o demografskim kretanj</w:t>
            </w:r>
            <w:r w:rsidR="00053A6A" w:rsidRPr="00334889">
              <w:rPr>
                <w:rFonts w:asciiTheme="minorHAnsi" w:hAnsiTheme="minorHAnsi" w:cstheme="minorHAnsi"/>
                <w:sz w:val="22"/>
                <w:szCs w:val="22"/>
              </w:rPr>
              <w:t>ima;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Povećanje osnovnih životnih uvjeta socijalno ugroženim obiteljima i kućanstvima; Povećanje zadovoljstva stanovništ</w:t>
            </w:r>
            <w:r w:rsidR="00053A6A" w:rsidRPr="0033488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</w:p>
        </w:tc>
      </w:tr>
      <w:tr w:rsidR="00053A6A" w:rsidRPr="00334889" w:rsidTr="00827660">
        <w:tc>
          <w:tcPr>
            <w:tcW w:w="0" w:type="auto"/>
            <w:shd w:val="clear" w:color="auto" w:fill="auto"/>
          </w:tcPr>
          <w:p w:rsidR="00451ADC" w:rsidRPr="00334889" w:rsidRDefault="00451ADC" w:rsidP="00053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451ADC" w:rsidRPr="00334889" w:rsidRDefault="00451ADC" w:rsidP="00451ADC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8E270A">
              <w:rPr>
                <w:rFonts w:cstheme="minorHAnsi"/>
              </w:rPr>
              <w:t>227</w:t>
            </w:r>
            <w:r w:rsidR="00AC5956" w:rsidRPr="00334889">
              <w:rPr>
                <w:rFonts w:cstheme="minorHAnsi"/>
              </w:rPr>
              <w:t>.780</w:t>
            </w:r>
            <w:r w:rsidR="00190456" w:rsidRPr="00334889">
              <w:rPr>
                <w:rFonts w:cstheme="minorHAnsi"/>
              </w:rPr>
              <w:t xml:space="preserve"> eura</w:t>
            </w:r>
          </w:p>
          <w:p w:rsidR="00451ADC" w:rsidRPr="00334889" w:rsidRDefault="00451ADC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053A6A" w:rsidRPr="00334889" w:rsidTr="00827660">
        <w:trPr>
          <w:trHeight w:val="569"/>
        </w:trPr>
        <w:tc>
          <w:tcPr>
            <w:tcW w:w="0" w:type="auto"/>
            <w:shd w:val="clear" w:color="auto" w:fill="auto"/>
          </w:tcPr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206C78" w:rsidRPr="00334889" w:rsidRDefault="00206C78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ADC" w:rsidRPr="00334889" w:rsidRDefault="00451ADC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Isplata naknada prema programu socijalne zaštite. </w:t>
            </w:r>
          </w:p>
        </w:tc>
      </w:tr>
    </w:tbl>
    <w:p w:rsidR="00451ADC" w:rsidRDefault="00AB4288" w:rsidP="00451ADC">
      <w:pPr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 socijalne skrbi obuhvaća više aktivnosti, a najviše su usmjerene na </w:t>
      </w:r>
      <w:r w:rsidR="003A1E60" w:rsidRPr="00334889">
        <w:rPr>
          <w:rFonts w:asciiTheme="minorHAnsi" w:hAnsiTheme="minorHAnsi" w:cstheme="minorHAnsi"/>
          <w:sz w:val="22"/>
          <w:szCs w:val="22"/>
        </w:rPr>
        <w:t>mlade i osobe sa zdravstvenim poteškoćama</w:t>
      </w:r>
      <w:r w:rsidR="00F2455E" w:rsidRPr="00334889">
        <w:rPr>
          <w:rFonts w:asciiTheme="minorHAnsi" w:hAnsiTheme="minorHAnsi" w:cstheme="minorHAnsi"/>
          <w:sz w:val="22"/>
          <w:szCs w:val="22"/>
        </w:rPr>
        <w:t>,</w:t>
      </w:r>
      <w:r w:rsidR="003A1E60" w:rsidRPr="00334889">
        <w:rPr>
          <w:rFonts w:asciiTheme="minorHAnsi" w:hAnsiTheme="minorHAnsi" w:cstheme="minorHAnsi"/>
          <w:sz w:val="22"/>
          <w:szCs w:val="22"/>
        </w:rPr>
        <w:t xml:space="preserve"> te osobe slabijeg imovinskog stanja kako bi</w:t>
      </w:r>
      <w:r w:rsidRPr="00334889">
        <w:rPr>
          <w:rFonts w:asciiTheme="minorHAnsi" w:hAnsiTheme="minorHAnsi" w:cstheme="minorHAnsi"/>
          <w:sz w:val="22"/>
          <w:szCs w:val="22"/>
        </w:rPr>
        <w:t xml:space="preserve"> im se osigura</w:t>
      </w:r>
      <w:r w:rsidR="003A1E60" w:rsidRPr="00334889">
        <w:rPr>
          <w:rFonts w:asciiTheme="minorHAnsi" w:hAnsiTheme="minorHAnsi" w:cstheme="minorHAnsi"/>
          <w:sz w:val="22"/>
          <w:szCs w:val="22"/>
        </w:rPr>
        <w:t>la</w:t>
      </w:r>
      <w:r w:rsidRPr="00334889">
        <w:rPr>
          <w:rFonts w:asciiTheme="minorHAnsi" w:hAnsiTheme="minorHAnsi" w:cstheme="minorHAnsi"/>
          <w:sz w:val="22"/>
          <w:szCs w:val="22"/>
        </w:rPr>
        <w:t xml:space="preserve"> adekvatna pomoć kroz različite mjere i financijsku pomoć. U vidu socijalne skrbi Općina Murter-Kornati dodjeljuje pravo na jednokratn</w:t>
      </w:r>
      <w:r w:rsidR="003A1E60" w:rsidRPr="00334889">
        <w:rPr>
          <w:rFonts w:asciiTheme="minorHAnsi" w:hAnsiTheme="minorHAnsi" w:cstheme="minorHAnsi"/>
          <w:sz w:val="22"/>
          <w:szCs w:val="22"/>
        </w:rPr>
        <w:t xml:space="preserve">u naknadu za novorođeno dijete te potiče mlade obitelji isplatom naknade po sklapanju braka. </w:t>
      </w:r>
      <w:r w:rsidRPr="00334889">
        <w:rPr>
          <w:rFonts w:asciiTheme="minorHAnsi" w:hAnsiTheme="minorHAnsi" w:cstheme="minorHAnsi"/>
          <w:sz w:val="22"/>
          <w:szCs w:val="22"/>
        </w:rPr>
        <w:t xml:space="preserve">Također, </w:t>
      </w:r>
      <w:r w:rsidR="00C667CC" w:rsidRPr="00334889">
        <w:rPr>
          <w:rFonts w:asciiTheme="minorHAnsi" w:hAnsiTheme="minorHAnsi" w:cstheme="minorHAnsi"/>
          <w:sz w:val="22"/>
          <w:szCs w:val="22"/>
        </w:rPr>
        <w:t>početkom</w:t>
      </w:r>
      <w:r w:rsidRPr="00334889">
        <w:rPr>
          <w:rFonts w:asciiTheme="minorHAnsi" w:hAnsiTheme="minorHAnsi" w:cstheme="minorHAnsi"/>
          <w:sz w:val="22"/>
          <w:szCs w:val="22"/>
        </w:rPr>
        <w:t xml:space="preserve"> 202</w:t>
      </w:r>
      <w:r w:rsidR="00C667CC" w:rsidRPr="00334889">
        <w:rPr>
          <w:rFonts w:asciiTheme="minorHAnsi" w:hAnsiTheme="minorHAnsi" w:cstheme="minorHAnsi"/>
          <w:sz w:val="22"/>
          <w:szCs w:val="22"/>
        </w:rPr>
        <w:t>4</w:t>
      </w:r>
      <w:r w:rsidRPr="00334889">
        <w:rPr>
          <w:rFonts w:asciiTheme="minorHAnsi" w:hAnsiTheme="minorHAnsi" w:cstheme="minorHAnsi"/>
          <w:sz w:val="22"/>
          <w:szCs w:val="22"/>
        </w:rPr>
        <w:t>. godine Općina Murter-Kornati</w:t>
      </w:r>
      <w:r w:rsidR="00C667CC" w:rsidRPr="00334889">
        <w:rPr>
          <w:rFonts w:asciiTheme="minorHAnsi" w:hAnsiTheme="minorHAnsi" w:cstheme="minorHAnsi"/>
          <w:sz w:val="22"/>
          <w:szCs w:val="22"/>
        </w:rPr>
        <w:t xml:space="preserve"> trebala bi započeti</w:t>
      </w:r>
      <w:r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3469FC" w:rsidRPr="00334889">
        <w:rPr>
          <w:rFonts w:asciiTheme="minorHAnsi" w:hAnsiTheme="minorHAnsi" w:cstheme="minorHAnsi"/>
          <w:sz w:val="22"/>
          <w:szCs w:val="22"/>
        </w:rPr>
        <w:t>četvrta</w:t>
      </w:r>
      <w:r w:rsidRPr="00334889">
        <w:rPr>
          <w:rFonts w:asciiTheme="minorHAnsi" w:hAnsiTheme="minorHAnsi" w:cstheme="minorHAnsi"/>
          <w:sz w:val="22"/>
          <w:szCs w:val="22"/>
        </w:rPr>
        <w:t xml:space="preserve"> faz</w:t>
      </w:r>
      <w:r w:rsidR="003469FC" w:rsidRPr="00334889">
        <w:rPr>
          <w:rFonts w:asciiTheme="minorHAnsi" w:hAnsiTheme="minorHAnsi" w:cstheme="minorHAnsi"/>
          <w:sz w:val="22"/>
          <w:szCs w:val="22"/>
        </w:rPr>
        <w:t>a</w:t>
      </w:r>
      <w:r w:rsidRPr="003348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34889">
        <w:rPr>
          <w:rFonts w:asciiTheme="minorHAnsi" w:hAnsiTheme="minorHAnsi" w:cstheme="minorHAnsi"/>
          <w:sz w:val="22"/>
          <w:szCs w:val="22"/>
        </w:rPr>
        <w:t>projekta  Zaželi – Program zapošljavanja žena te uključi</w:t>
      </w:r>
      <w:r w:rsidR="00F2455E" w:rsidRPr="00334889">
        <w:rPr>
          <w:rFonts w:asciiTheme="minorHAnsi" w:hAnsiTheme="minorHAnsi" w:cstheme="minorHAnsi"/>
          <w:sz w:val="22"/>
          <w:szCs w:val="22"/>
        </w:rPr>
        <w:t>ti</w:t>
      </w:r>
      <w:r w:rsidRPr="00334889">
        <w:rPr>
          <w:rFonts w:asciiTheme="minorHAnsi" w:hAnsiTheme="minorHAnsi" w:cstheme="minorHAnsi"/>
          <w:sz w:val="22"/>
          <w:szCs w:val="22"/>
        </w:rPr>
        <w:t xml:space="preserve"> u rad žene koje će vršiti pomoć osobama starije životne dobi koje imaju direktnu korist implementacijom navedenog projekta kroz pružanje podrške u svakodnevnom životu i poboljšanju kvalitete života uslugom pomoći u kući</w:t>
      </w:r>
      <w:r w:rsidR="00B521C1" w:rsidRPr="00334889">
        <w:rPr>
          <w:rFonts w:asciiTheme="minorHAnsi" w:hAnsiTheme="minorHAnsi" w:cstheme="minorHAnsi"/>
          <w:sz w:val="22"/>
          <w:szCs w:val="22"/>
        </w:rPr>
        <w:t>.</w:t>
      </w:r>
      <w:r w:rsidR="001223C5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44538B" w:rsidRPr="00334889">
        <w:rPr>
          <w:rFonts w:asciiTheme="minorHAnsi" w:hAnsiTheme="minorHAnsi" w:cstheme="minorHAnsi"/>
          <w:sz w:val="22"/>
          <w:szCs w:val="22"/>
        </w:rPr>
        <w:t xml:space="preserve">Unutar Programa socijalne skrbi također su predviđene naknade za troškove stanovanja, sufinanciranje djece s poteškoćama u razvoju, naknade za podmirenje pogrebnih troškova te naknade sufinanciranja troškova u domovima za starije i nemoćne osobe, a sve sukladno Odluci o socijalnoj skrbi </w:t>
      </w:r>
      <w:r w:rsidR="003469FC" w:rsidRPr="00334889">
        <w:rPr>
          <w:rFonts w:asciiTheme="minorHAnsi" w:hAnsiTheme="minorHAnsi" w:cstheme="minorHAnsi"/>
          <w:sz w:val="22"/>
          <w:szCs w:val="22"/>
        </w:rPr>
        <w:t xml:space="preserve">i drugim potporama </w:t>
      </w:r>
      <w:r w:rsidR="0044538B" w:rsidRPr="00334889">
        <w:rPr>
          <w:rFonts w:asciiTheme="minorHAnsi" w:hAnsiTheme="minorHAnsi" w:cstheme="minorHAnsi"/>
          <w:sz w:val="22"/>
          <w:szCs w:val="22"/>
        </w:rPr>
        <w:t>Općine Murter-Kornati.</w:t>
      </w:r>
    </w:p>
    <w:p w:rsidR="00C61775" w:rsidRPr="00334889" w:rsidRDefault="00C61775" w:rsidP="00451A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Izmjenama i dopunama Proračuna program je povećan za 3.000 eura. Navedeno povećanje odnosi se na sredstva naknada pojedincima i obiteljima odnosno sredstva za </w:t>
      </w:r>
      <w:r>
        <w:rPr>
          <w:rFonts w:asciiTheme="minorHAnsi" w:hAnsiTheme="minorHAnsi" w:cstheme="minorHAnsi"/>
          <w:sz w:val="24"/>
          <w:szCs w:val="24"/>
        </w:rPr>
        <w:t>sufinanciranje troškova dokumentacije vezane za notifikaciju diplome doktora medicine osobi iz Ukrajine.</w:t>
      </w:r>
    </w:p>
    <w:p w:rsidR="00954DCE" w:rsidRPr="00334889" w:rsidRDefault="00954DCE" w:rsidP="00DA0E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5D18" w:rsidRDefault="003E5D18" w:rsidP="00DA0E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77" w:rsidRDefault="00807577" w:rsidP="00DA0E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F3B" w:rsidRDefault="00C04F3B" w:rsidP="00DA0E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F3B" w:rsidRDefault="00C04F3B" w:rsidP="00DA0E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77" w:rsidRPr="00334889" w:rsidRDefault="00807577" w:rsidP="00DA0E8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3"/>
        <w:gridCol w:w="9019"/>
      </w:tblGrid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101</w:t>
            </w:r>
            <w:r w:rsidR="0040249E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Javne potrebe u kulturi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65" w:rsidRPr="00334889" w:rsidRDefault="00983165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udrugama (NN 74/14, 70/17, 98/19</w:t>
            </w:r>
            <w:r w:rsidR="00667EBA" w:rsidRPr="00334889">
              <w:rPr>
                <w:rFonts w:cstheme="minorHAnsi"/>
              </w:rPr>
              <w:t>, 151/22</w:t>
            </w:r>
            <w:r w:rsidRPr="00334889">
              <w:rPr>
                <w:rFonts w:cstheme="minorHAnsi"/>
              </w:rPr>
              <w:t>)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Uredba o kriterijima, mjerilima i postupcima financiranja i ugovaranja programa i projekata od interesa za opće dobro koje provode udruge (NN 26/15, 37/21)</w:t>
            </w:r>
          </w:p>
          <w:p w:rsidR="00DA0E81" w:rsidRPr="00334889" w:rsidRDefault="00DA0E81" w:rsidP="0049535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Zakon o </w:t>
            </w:r>
            <w:r w:rsidR="00495359" w:rsidRPr="00334889">
              <w:rPr>
                <w:rFonts w:cstheme="minorHAnsi"/>
              </w:rPr>
              <w:t>kulturnim vijećima i financiranju javnih potreba u kulturi (NN 83/22</w:t>
            </w:r>
            <w:r w:rsidRPr="00334889">
              <w:rPr>
                <w:rFonts w:cstheme="minorHAnsi"/>
              </w:rPr>
              <w:t>)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0E81" w:rsidRPr="00334889" w:rsidRDefault="00DA0E81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</w:t>
            </w:r>
            <w:r w:rsidR="0040249E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01 Manifestacije u kulturi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</w:t>
            </w:r>
            <w:r w:rsidR="0040249E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02 Djelatnost knjižnice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</w:t>
            </w:r>
            <w:r w:rsidR="0040249E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03 Djelatnost kulturno-umjetničkih društava</w:t>
            </w:r>
          </w:p>
          <w:p w:rsidR="0028597C" w:rsidRPr="00334889" w:rsidRDefault="0028597C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 xml:space="preserve">Aktivnost A1011 04 Sufinanciranje udruge UHVDR </w:t>
            </w:r>
          </w:p>
          <w:p w:rsidR="0028597C" w:rsidRDefault="0028597C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A1011 05 Obnova krova župne crkve Sv. Mihovil</w:t>
            </w:r>
          </w:p>
          <w:p w:rsidR="00714717" w:rsidRPr="00334889" w:rsidRDefault="00714717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Aktivnost A1011 06 Postavljanje ilustracija „Tajne </w:t>
            </w:r>
            <w:proofErr w:type="spellStart"/>
            <w:r>
              <w:rPr>
                <w:rFonts w:cstheme="minorHAnsi"/>
              </w:rPr>
              <w:t>Raduča</w:t>
            </w:r>
            <w:proofErr w:type="spellEnd"/>
            <w:r>
              <w:rPr>
                <w:rFonts w:cstheme="minorHAnsi"/>
              </w:rPr>
              <w:t>“</w:t>
            </w:r>
          </w:p>
          <w:p w:rsidR="009764A3" w:rsidRPr="00334889" w:rsidRDefault="009764A3" w:rsidP="0089022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K101</w:t>
            </w:r>
            <w:r w:rsidR="0040249E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01 </w:t>
            </w:r>
            <w:proofErr w:type="spellStart"/>
            <w:r w:rsidRPr="00334889">
              <w:rPr>
                <w:rFonts w:cstheme="minorHAnsi"/>
              </w:rPr>
              <w:t>Amphorarium</w:t>
            </w:r>
            <w:proofErr w:type="spellEnd"/>
          </w:p>
          <w:p w:rsidR="009764A3" w:rsidRPr="00334889" w:rsidRDefault="0049010E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K101</w:t>
            </w:r>
            <w:r w:rsidR="0040249E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0</w:t>
            </w:r>
            <w:r w:rsidR="0089022C" w:rsidRPr="00334889">
              <w:rPr>
                <w:rFonts w:cstheme="minorHAnsi"/>
              </w:rPr>
              <w:t>2</w:t>
            </w:r>
            <w:r w:rsidRPr="00334889">
              <w:rPr>
                <w:rFonts w:cstheme="minorHAnsi"/>
              </w:rPr>
              <w:t xml:space="preserve"> </w:t>
            </w:r>
            <w:proofErr w:type="spellStart"/>
            <w:r w:rsidRPr="00334889">
              <w:rPr>
                <w:rFonts w:cstheme="minorHAnsi"/>
              </w:rPr>
              <w:t>Insu</w:t>
            </w:r>
            <w:r w:rsidR="009764A3" w:rsidRPr="00334889">
              <w:rPr>
                <w:rFonts w:cstheme="minorHAnsi"/>
              </w:rPr>
              <w:t>larium</w:t>
            </w:r>
            <w:proofErr w:type="spellEnd"/>
            <w:r w:rsidR="009764A3" w:rsidRPr="00334889">
              <w:rPr>
                <w:rFonts w:cstheme="minorHAnsi"/>
              </w:rPr>
              <w:t xml:space="preserve"> – Jadranski centar za održivi razvoj otoka i priobalja</w:t>
            </w:r>
          </w:p>
          <w:p w:rsidR="0089022C" w:rsidRPr="00334889" w:rsidRDefault="0089022C" w:rsidP="0089022C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K101</w:t>
            </w:r>
            <w:r w:rsidR="0040249E" w:rsidRPr="00334889">
              <w:rPr>
                <w:rFonts w:cstheme="minorHAnsi"/>
              </w:rPr>
              <w:t>1</w:t>
            </w:r>
            <w:r w:rsidRPr="00334889">
              <w:rPr>
                <w:rFonts w:cstheme="minorHAnsi"/>
              </w:rPr>
              <w:t xml:space="preserve"> 03 </w:t>
            </w:r>
            <w:proofErr w:type="spellStart"/>
            <w:r w:rsidRPr="00334889">
              <w:rPr>
                <w:rFonts w:cstheme="minorHAnsi"/>
              </w:rPr>
              <w:t>Konzervacija</w:t>
            </w:r>
            <w:proofErr w:type="spellEnd"/>
            <w:r w:rsidRPr="00334889">
              <w:rPr>
                <w:rFonts w:cstheme="minorHAnsi"/>
              </w:rPr>
              <w:t xml:space="preserve"> predmeta zavičajne zbirke Marka Mudronje </w:t>
            </w:r>
            <w:proofErr w:type="spellStart"/>
            <w:r w:rsidRPr="00334889">
              <w:rPr>
                <w:rFonts w:cstheme="minorHAnsi"/>
              </w:rPr>
              <w:t>Rebca</w:t>
            </w:r>
            <w:proofErr w:type="spellEnd"/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577" w:rsidRDefault="00807577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Unapređenje sustava upravljanja, očuvanja i valorizacije kulturne i povijesne baštine; Poboljšanje kvalitete i dostupnosti kulturnih sadržaja izvan urbanih područja; Ostvariti zadovoljstvo građana kroz poticanje i sufinanciranje; Zadovoljavanje kulturnih potreba građana kroz provođenje kulturnih projekata i programa, zaštitu kulturnih dobara i očuvanje kulturne ba</w:t>
            </w:r>
            <w:r w:rsidR="00C200AD" w:rsidRPr="00334889">
              <w:rPr>
                <w:rFonts w:asciiTheme="minorHAnsi" w:hAnsiTheme="minorHAnsi" w:cstheme="minorHAnsi"/>
                <w:sz w:val="22"/>
                <w:szCs w:val="22"/>
              </w:rPr>
              <w:t>štine; Sufinanciranje djelovanja</w:t>
            </w: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 xml:space="preserve"> udruga koje u slobodno vrijeme okupljaju djecu, mlade i odrasle osobe sa svrhom izvođenja i poticanja aktivnosti na području glazbe, glazbeno scenske umjetnosti, dramske i likovne umjetnosti i </w:t>
            </w:r>
            <w:proofErr w:type="spellStart"/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  <w:proofErr w:type="spellEnd"/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DA0E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DA0E81" w:rsidRDefault="00DA0E81" w:rsidP="00DA0E81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714717">
              <w:rPr>
                <w:rFonts w:cstheme="minorHAnsi"/>
              </w:rPr>
              <w:t>21</w:t>
            </w:r>
            <w:r w:rsidR="004E1219">
              <w:rPr>
                <w:rFonts w:cstheme="minorHAnsi"/>
              </w:rPr>
              <w:t>1</w:t>
            </w:r>
            <w:r w:rsidR="0089022C" w:rsidRPr="00334889">
              <w:rPr>
                <w:rFonts w:cstheme="minorHAnsi"/>
              </w:rPr>
              <w:t>.</w:t>
            </w:r>
            <w:r w:rsidR="00714717">
              <w:rPr>
                <w:rFonts w:cstheme="minorHAnsi"/>
              </w:rPr>
              <w:t>4</w:t>
            </w:r>
            <w:r w:rsidR="0089022C" w:rsidRPr="00334889">
              <w:rPr>
                <w:rFonts w:cstheme="minorHAnsi"/>
              </w:rPr>
              <w:t>00</w:t>
            </w:r>
            <w:r w:rsidR="00190456" w:rsidRPr="00334889">
              <w:rPr>
                <w:rFonts w:cstheme="minorHAnsi"/>
              </w:rPr>
              <w:t xml:space="preserve"> eura</w:t>
            </w:r>
          </w:p>
          <w:p w:rsidR="008E270A" w:rsidRPr="00334889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DA0E81" w:rsidRPr="00334889" w:rsidRDefault="00DA0E81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DA0E81" w:rsidRPr="00334889" w:rsidTr="00827660">
        <w:trPr>
          <w:trHeight w:val="678"/>
        </w:trPr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Povećanje kulturnih događanja na području Općine i posjetitelja istih; Povećan broj aktivnih članova udruga, posebice djece i mladih: Veća zaštita tradicije i baštine, Broj organiziranih nastupa.</w:t>
            </w:r>
          </w:p>
        </w:tc>
      </w:tr>
    </w:tbl>
    <w:p w:rsidR="00C61775" w:rsidRDefault="009764A3" w:rsidP="00C61775">
      <w:pPr>
        <w:pStyle w:val="Uvuenotijeloteksta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 xml:space="preserve">Program javnih potreba u kulturi </w:t>
      </w:r>
      <w:r w:rsidR="00AB4288" w:rsidRPr="00334889">
        <w:rPr>
          <w:rFonts w:asciiTheme="minorHAnsi" w:hAnsiTheme="minorHAnsi" w:cstheme="minorHAnsi"/>
          <w:sz w:val="22"/>
          <w:szCs w:val="22"/>
        </w:rPr>
        <w:t xml:space="preserve">sadrži </w:t>
      </w:r>
      <w:r w:rsidR="00C45F3A" w:rsidRPr="00334889">
        <w:rPr>
          <w:rFonts w:asciiTheme="minorHAnsi" w:hAnsiTheme="minorHAnsi" w:cstheme="minorHAnsi"/>
          <w:sz w:val="22"/>
          <w:szCs w:val="22"/>
        </w:rPr>
        <w:t>sredstva dodijeljena</w:t>
      </w:r>
      <w:r w:rsidR="005C60EC" w:rsidRPr="00334889">
        <w:rPr>
          <w:rFonts w:asciiTheme="minorHAnsi" w:hAnsiTheme="minorHAnsi" w:cstheme="minorHAnsi"/>
          <w:sz w:val="22"/>
          <w:szCs w:val="22"/>
        </w:rPr>
        <w:t xml:space="preserve"> za redovan rad narod</w:t>
      </w:r>
      <w:r w:rsidR="001E6428" w:rsidRPr="00334889">
        <w:rPr>
          <w:rFonts w:asciiTheme="minorHAnsi" w:hAnsiTheme="minorHAnsi" w:cstheme="minorHAnsi"/>
          <w:sz w:val="22"/>
          <w:szCs w:val="22"/>
        </w:rPr>
        <w:t>ne Knjižnice i čitaonice Murter</w:t>
      </w:r>
      <w:r w:rsidR="00F2455E" w:rsidRPr="00334889">
        <w:rPr>
          <w:rFonts w:asciiTheme="minorHAnsi" w:hAnsiTheme="minorHAnsi" w:cstheme="minorHAnsi"/>
          <w:sz w:val="22"/>
          <w:szCs w:val="22"/>
        </w:rPr>
        <w:t>,</w:t>
      </w:r>
      <w:r w:rsidR="00C45F3A" w:rsidRPr="00334889">
        <w:rPr>
          <w:rFonts w:asciiTheme="minorHAnsi" w:hAnsiTheme="minorHAnsi" w:cstheme="minorHAnsi"/>
          <w:sz w:val="22"/>
          <w:szCs w:val="22"/>
        </w:rPr>
        <w:t xml:space="preserve"> </w:t>
      </w:r>
      <w:r w:rsidR="005C60EC" w:rsidRPr="00334889">
        <w:rPr>
          <w:rFonts w:asciiTheme="minorHAnsi" w:hAnsiTheme="minorHAnsi" w:cstheme="minorHAnsi"/>
          <w:sz w:val="22"/>
          <w:szCs w:val="22"/>
        </w:rPr>
        <w:t xml:space="preserve">unutar aktivnosti su uvršteni </w:t>
      </w:r>
      <w:r w:rsidR="001E6428" w:rsidRPr="00334889">
        <w:rPr>
          <w:rFonts w:asciiTheme="minorHAnsi" w:hAnsiTheme="minorHAnsi" w:cstheme="minorHAnsi"/>
          <w:sz w:val="22"/>
          <w:szCs w:val="22"/>
        </w:rPr>
        <w:t xml:space="preserve">i </w:t>
      </w:r>
      <w:r w:rsidR="005C60EC" w:rsidRPr="00334889">
        <w:rPr>
          <w:rFonts w:asciiTheme="minorHAnsi" w:hAnsiTheme="minorHAnsi" w:cstheme="minorHAnsi"/>
          <w:sz w:val="22"/>
          <w:szCs w:val="22"/>
        </w:rPr>
        <w:t>rashodi samog proračunskog korisnika</w:t>
      </w:r>
      <w:r w:rsidRPr="00334889">
        <w:rPr>
          <w:rFonts w:asciiTheme="minorHAnsi" w:hAnsiTheme="minorHAnsi" w:cstheme="minorHAnsi"/>
          <w:sz w:val="22"/>
          <w:szCs w:val="22"/>
        </w:rPr>
        <w:t xml:space="preserve">. Ovim programom osigurana su sredstva za </w:t>
      </w:r>
      <w:r w:rsidR="00E44DEA" w:rsidRPr="00334889">
        <w:rPr>
          <w:rFonts w:asciiTheme="minorHAnsi" w:hAnsiTheme="minorHAnsi" w:cstheme="minorHAnsi"/>
          <w:sz w:val="22"/>
          <w:szCs w:val="22"/>
        </w:rPr>
        <w:t>poticanje razvijanja kulturno umjetničko</w:t>
      </w:r>
      <w:r w:rsidR="0089022C" w:rsidRPr="00334889">
        <w:rPr>
          <w:rFonts w:asciiTheme="minorHAnsi" w:hAnsiTheme="minorHAnsi" w:cstheme="minorHAnsi"/>
          <w:sz w:val="22"/>
          <w:szCs w:val="22"/>
        </w:rPr>
        <w:t>g</w:t>
      </w:r>
      <w:r w:rsidR="00E44DEA" w:rsidRPr="00334889">
        <w:rPr>
          <w:rFonts w:asciiTheme="minorHAnsi" w:hAnsiTheme="minorHAnsi" w:cstheme="minorHAnsi"/>
          <w:sz w:val="22"/>
          <w:szCs w:val="22"/>
        </w:rPr>
        <w:t xml:space="preserve"> stvaralaštva, njegovanje nacionalne kulturne i glazbene baštine</w:t>
      </w:r>
      <w:r w:rsidR="005C60EC" w:rsidRPr="00334889">
        <w:rPr>
          <w:rFonts w:asciiTheme="minorHAnsi" w:hAnsiTheme="minorHAnsi" w:cstheme="minorHAnsi"/>
          <w:sz w:val="22"/>
          <w:szCs w:val="22"/>
        </w:rPr>
        <w:t xml:space="preserve"> kroz razne manifestacije</w:t>
      </w:r>
      <w:r w:rsidR="00E44DEA" w:rsidRPr="00334889">
        <w:rPr>
          <w:rFonts w:asciiTheme="minorHAnsi" w:hAnsiTheme="minorHAnsi" w:cstheme="minorHAnsi"/>
          <w:sz w:val="22"/>
          <w:szCs w:val="22"/>
        </w:rPr>
        <w:t xml:space="preserve">. Predviđena sredstva </w:t>
      </w:r>
      <w:r w:rsidR="005C60EC" w:rsidRPr="00334889">
        <w:rPr>
          <w:rFonts w:asciiTheme="minorHAnsi" w:hAnsiTheme="minorHAnsi" w:cstheme="minorHAnsi"/>
          <w:sz w:val="22"/>
          <w:szCs w:val="22"/>
        </w:rPr>
        <w:t xml:space="preserve">udrugama u kulturi </w:t>
      </w:r>
      <w:r w:rsidR="00E44DEA" w:rsidRPr="00334889">
        <w:rPr>
          <w:rFonts w:asciiTheme="minorHAnsi" w:hAnsiTheme="minorHAnsi" w:cstheme="minorHAnsi"/>
          <w:sz w:val="22"/>
          <w:szCs w:val="22"/>
        </w:rPr>
        <w:t>raspore</w:t>
      </w:r>
      <w:r w:rsidRPr="00334889">
        <w:rPr>
          <w:rFonts w:asciiTheme="minorHAnsi" w:hAnsiTheme="minorHAnsi" w:cstheme="minorHAnsi"/>
          <w:sz w:val="22"/>
          <w:szCs w:val="22"/>
        </w:rPr>
        <w:t>đena su</w:t>
      </w:r>
      <w:r w:rsidR="00E44DEA" w:rsidRPr="00334889">
        <w:rPr>
          <w:rFonts w:asciiTheme="minorHAnsi" w:hAnsiTheme="minorHAnsi" w:cstheme="minorHAnsi"/>
          <w:sz w:val="22"/>
          <w:szCs w:val="22"/>
        </w:rPr>
        <w:t xml:space="preserve">  temeljem </w:t>
      </w:r>
      <w:r w:rsidR="00495359" w:rsidRPr="00334889">
        <w:rPr>
          <w:rFonts w:asciiTheme="minorHAnsi" w:hAnsiTheme="minorHAnsi" w:cstheme="minorHAnsi"/>
          <w:sz w:val="22"/>
          <w:szCs w:val="22"/>
        </w:rPr>
        <w:t>javnog poziva.</w:t>
      </w:r>
      <w:r w:rsidR="0049010E" w:rsidRPr="00334889">
        <w:rPr>
          <w:rFonts w:asciiTheme="minorHAnsi" w:hAnsiTheme="minorHAnsi" w:cstheme="minorHAnsi"/>
          <w:sz w:val="22"/>
          <w:szCs w:val="22"/>
        </w:rPr>
        <w:t xml:space="preserve"> U</w:t>
      </w:r>
      <w:r w:rsidRPr="00334889">
        <w:rPr>
          <w:rFonts w:asciiTheme="minorHAnsi" w:hAnsiTheme="minorHAnsi" w:cstheme="minorHAnsi"/>
          <w:sz w:val="22"/>
          <w:szCs w:val="22"/>
        </w:rPr>
        <w:t xml:space="preserve"> okviru programa kulture pl</w:t>
      </w:r>
      <w:r w:rsidR="0049010E" w:rsidRPr="00334889">
        <w:rPr>
          <w:rFonts w:asciiTheme="minorHAnsi" w:hAnsiTheme="minorHAnsi" w:cstheme="minorHAnsi"/>
          <w:sz w:val="22"/>
          <w:szCs w:val="22"/>
        </w:rPr>
        <w:t>aniran</w:t>
      </w:r>
      <w:r w:rsidR="00C45F3A" w:rsidRPr="00334889">
        <w:rPr>
          <w:rFonts w:asciiTheme="minorHAnsi" w:hAnsiTheme="minorHAnsi" w:cstheme="minorHAnsi"/>
          <w:sz w:val="22"/>
          <w:szCs w:val="22"/>
        </w:rPr>
        <w:t xml:space="preserve">a su sredstva za </w:t>
      </w:r>
      <w:proofErr w:type="spellStart"/>
      <w:r w:rsidR="00C45F3A" w:rsidRPr="00334889">
        <w:rPr>
          <w:rFonts w:asciiTheme="minorHAnsi" w:hAnsiTheme="minorHAnsi" w:cstheme="minorHAnsi"/>
          <w:sz w:val="22"/>
          <w:szCs w:val="22"/>
        </w:rPr>
        <w:t>konzervaciju</w:t>
      </w:r>
      <w:proofErr w:type="spellEnd"/>
      <w:r w:rsidR="00C45F3A" w:rsidRPr="00334889">
        <w:rPr>
          <w:rFonts w:asciiTheme="minorHAnsi" w:hAnsiTheme="minorHAnsi" w:cstheme="minorHAnsi"/>
          <w:sz w:val="22"/>
          <w:szCs w:val="22"/>
        </w:rPr>
        <w:t xml:space="preserve"> predmeta zavičajne zbirke Marka Mudronje </w:t>
      </w:r>
      <w:proofErr w:type="spellStart"/>
      <w:r w:rsidR="00C45F3A" w:rsidRPr="00334889">
        <w:rPr>
          <w:rFonts w:asciiTheme="minorHAnsi" w:hAnsiTheme="minorHAnsi" w:cstheme="minorHAnsi"/>
          <w:sz w:val="22"/>
          <w:szCs w:val="22"/>
        </w:rPr>
        <w:t>Repca</w:t>
      </w:r>
      <w:proofErr w:type="spellEnd"/>
      <w:r w:rsidR="00C45F3A" w:rsidRPr="00334889">
        <w:rPr>
          <w:rFonts w:asciiTheme="minorHAnsi" w:hAnsiTheme="minorHAnsi" w:cstheme="minorHAnsi"/>
          <w:sz w:val="22"/>
          <w:szCs w:val="22"/>
        </w:rPr>
        <w:t>.</w:t>
      </w:r>
    </w:p>
    <w:p w:rsidR="00C61775" w:rsidRPr="00C61775" w:rsidRDefault="00C61775" w:rsidP="00C61775">
      <w:pPr>
        <w:pStyle w:val="Uvuenotijeloteksta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Izmjenama i dopunama Proračuna progr</w:t>
      </w:r>
      <w:r w:rsidR="00714717">
        <w:rPr>
          <w:rFonts w:asciiTheme="minorHAnsi" w:hAnsiTheme="minorHAnsi" w:cstheme="minorHAnsi"/>
          <w:sz w:val="22"/>
          <w:szCs w:val="22"/>
        </w:rPr>
        <w:t>am je povećan za iznos od 29.600</w:t>
      </w:r>
      <w:r>
        <w:rPr>
          <w:rFonts w:asciiTheme="minorHAnsi" w:hAnsiTheme="minorHAnsi" w:cstheme="minorHAnsi"/>
          <w:sz w:val="22"/>
          <w:szCs w:val="22"/>
        </w:rPr>
        <w:t xml:space="preserve"> eura. Navedeno povećanje se odnosi na </w:t>
      </w:r>
      <w:r w:rsidR="003B7813">
        <w:rPr>
          <w:rFonts w:asciiTheme="minorHAnsi" w:hAnsiTheme="minorHAnsi" w:cstheme="minorHAnsi"/>
          <w:sz w:val="22"/>
          <w:szCs w:val="22"/>
        </w:rPr>
        <w:t>povećanje kapitalnih donacija nepro</w:t>
      </w:r>
      <w:r w:rsidR="00807577">
        <w:rPr>
          <w:rFonts w:asciiTheme="minorHAnsi" w:hAnsiTheme="minorHAnsi" w:cstheme="minorHAnsi"/>
          <w:sz w:val="22"/>
          <w:szCs w:val="22"/>
        </w:rPr>
        <w:t xml:space="preserve">fitnim organizacijama odnosno donacije Župi sv. Mihovila za </w:t>
      </w:r>
      <w:r w:rsidR="003B7813">
        <w:rPr>
          <w:rFonts w:asciiTheme="minorHAnsi" w:hAnsiTheme="minorHAnsi" w:cstheme="minorHAnsi"/>
          <w:sz w:val="22"/>
          <w:szCs w:val="22"/>
        </w:rPr>
        <w:t xml:space="preserve">obnovu krovišta župne </w:t>
      </w:r>
      <w:r w:rsidR="00807577">
        <w:rPr>
          <w:rFonts w:asciiTheme="minorHAnsi" w:hAnsiTheme="minorHAnsi" w:cstheme="minorHAnsi"/>
          <w:sz w:val="22"/>
          <w:szCs w:val="22"/>
        </w:rPr>
        <w:t>crkve</w:t>
      </w:r>
      <w:r w:rsidR="00714717">
        <w:rPr>
          <w:rFonts w:asciiTheme="minorHAnsi" w:hAnsiTheme="minorHAnsi" w:cstheme="minorHAnsi"/>
          <w:sz w:val="22"/>
          <w:szCs w:val="22"/>
        </w:rPr>
        <w:t xml:space="preserve"> u iznosu od 24.700 eura. Također un</w:t>
      </w:r>
      <w:r w:rsidR="00807577">
        <w:rPr>
          <w:rFonts w:asciiTheme="minorHAnsi" w:hAnsiTheme="minorHAnsi" w:cstheme="minorHAnsi"/>
          <w:sz w:val="22"/>
          <w:szCs w:val="22"/>
        </w:rPr>
        <w:t>utar programa dodan je projekt P</w:t>
      </w:r>
      <w:r w:rsidR="00714717">
        <w:rPr>
          <w:rFonts w:asciiTheme="minorHAnsi" w:hAnsiTheme="minorHAnsi" w:cstheme="minorHAnsi"/>
          <w:sz w:val="22"/>
          <w:szCs w:val="22"/>
        </w:rPr>
        <w:t xml:space="preserve">ostavljanja ilustracija „Tajne </w:t>
      </w:r>
      <w:proofErr w:type="spellStart"/>
      <w:r w:rsidR="00714717">
        <w:rPr>
          <w:rFonts w:asciiTheme="minorHAnsi" w:hAnsiTheme="minorHAnsi" w:cstheme="minorHAnsi"/>
          <w:sz w:val="22"/>
          <w:szCs w:val="22"/>
        </w:rPr>
        <w:t>Raduča</w:t>
      </w:r>
      <w:proofErr w:type="spellEnd"/>
      <w:r w:rsidR="00714717">
        <w:rPr>
          <w:rFonts w:asciiTheme="minorHAnsi" w:hAnsiTheme="minorHAnsi" w:cstheme="minorHAnsi"/>
          <w:sz w:val="22"/>
          <w:szCs w:val="22"/>
        </w:rPr>
        <w:t>“u iznosu od 4.900 eura.</w:t>
      </w:r>
    </w:p>
    <w:p w:rsidR="00F85064" w:rsidRDefault="00F85064" w:rsidP="00327D3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3B7813" w:rsidRPr="00334889" w:rsidRDefault="003B7813" w:rsidP="00327D3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E4706" w:rsidRPr="00334889" w:rsidRDefault="00BE4706" w:rsidP="00327D36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78"/>
        <w:gridCol w:w="9004"/>
      </w:tblGrid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101</w:t>
            </w:r>
            <w:r w:rsidR="0040249E"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34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Razvoj sporta i rekreacije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6ED" w:rsidRPr="00334889" w:rsidRDefault="009656ED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Regulatorni okvir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lokalnoj i područnoj (regionalnoj) samoupravi (NN 33/01, 60/01, 129/05, 109/07, 125/08, 36/09, 36/09, 150/11, 144/12, 19/13, 137/15, 123/17, 98/19, 144/20)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udrugama (NN 74/14, 70/17, 98/19</w:t>
            </w:r>
            <w:r w:rsidR="00C667CC" w:rsidRPr="00334889">
              <w:rPr>
                <w:rFonts w:cstheme="minorHAnsi"/>
              </w:rPr>
              <w:t>, 151/22</w:t>
            </w:r>
            <w:r w:rsidRPr="00334889">
              <w:rPr>
                <w:rFonts w:cstheme="minorHAnsi"/>
              </w:rPr>
              <w:t>)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Uredba o kriterijima, mjerilima i postupcima financiranja i ugovaranja programa i projekata od interesa za opće dobro koje provode udruge (NN 26/15, 37/21)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Zakon o sportu (NN 71/06, 150/08, 124/10, 124/11, 86/12, 94/13, 85/15, 19/16, 98/19, 47/20, 77/20</w:t>
            </w:r>
            <w:r w:rsidR="00C667CC" w:rsidRPr="00334889">
              <w:rPr>
                <w:rFonts w:cstheme="minorHAnsi"/>
              </w:rPr>
              <w:t>, 141/22</w:t>
            </w:r>
            <w:r w:rsidRPr="00334889">
              <w:rPr>
                <w:rFonts w:cstheme="minorHAnsi"/>
              </w:rPr>
              <w:t>)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Opis programa (aktivnosti) 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DA0E81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</w:t>
            </w:r>
            <w:r w:rsidR="0040249E" w:rsidRPr="00334889">
              <w:rPr>
                <w:rFonts w:cstheme="minorHAnsi"/>
              </w:rPr>
              <w:t>2</w:t>
            </w:r>
            <w:r w:rsidRPr="00334889">
              <w:rPr>
                <w:rFonts w:cstheme="minorHAnsi"/>
              </w:rPr>
              <w:t xml:space="preserve"> 01 Osnovna djelatnost sportskih udruga</w:t>
            </w: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Aktivnost A101</w:t>
            </w:r>
            <w:r w:rsidR="0040249E" w:rsidRPr="00334889">
              <w:rPr>
                <w:rFonts w:cstheme="minorHAnsi"/>
              </w:rPr>
              <w:t>2</w:t>
            </w:r>
            <w:r w:rsidRPr="00334889">
              <w:rPr>
                <w:rFonts w:cstheme="minorHAnsi"/>
              </w:rPr>
              <w:t xml:space="preserve"> 02 Održavanje sportske dvorane</w:t>
            </w:r>
          </w:p>
          <w:p w:rsidR="0089022C" w:rsidRPr="00334889" w:rsidRDefault="0089022C" w:rsidP="00DA0E81">
            <w:pPr>
              <w:pStyle w:val="Odlomakpopisa"/>
              <w:numPr>
                <w:ilvl w:val="0"/>
                <w:numId w:val="4"/>
              </w:numPr>
              <w:spacing w:after="0"/>
              <w:ind w:left="72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Kapitalni projekt A101</w:t>
            </w:r>
            <w:r w:rsidR="0040249E" w:rsidRPr="00334889">
              <w:rPr>
                <w:rFonts w:cstheme="minorHAnsi"/>
              </w:rPr>
              <w:t>2</w:t>
            </w:r>
            <w:r w:rsidRPr="00334889">
              <w:rPr>
                <w:rFonts w:cstheme="minorHAnsi"/>
              </w:rPr>
              <w:t xml:space="preserve"> 01 Nabava opreme za teretanu u sportskoj dvorani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Ciljevi programa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6F424B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Dostupnost sporta svim građanima bez obzira na dob i spol. Poboljšanje uvjeta rada u sportskim objektima. Povećanje uključenosti građana, a posebice djece i mladih u sportske aktivnosti, poboljšanje ponude sportskih aktivnosti, očuvanje zdravlja, povećanje turističke ponude kroz sport te održavanje postojećih sportskih objekata i terena.</w:t>
            </w:r>
          </w:p>
        </w:tc>
      </w:tr>
      <w:tr w:rsidR="00DA0E81" w:rsidRPr="00334889" w:rsidTr="00827660">
        <w:tc>
          <w:tcPr>
            <w:tcW w:w="0" w:type="auto"/>
            <w:shd w:val="clear" w:color="auto" w:fill="auto"/>
          </w:tcPr>
          <w:p w:rsidR="00DA0E81" w:rsidRPr="00334889" w:rsidRDefault="00DA0E81" w:rsidP="00827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Planirana sredstva za provedbu</w:t>
            </w:r>
          </w:p>
        </w:tc>
        <w:tc>
          <w:tcPr>
            <w:tcW w:w="0" w:type="auto"/>
            <w:shd w:val="clear" w:color="auto" w:fill="auto"/>
          </w:tcPr>
          <w:p w:rsidR="008E270A" w:rsidRDefault="008E270A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  <w:p w:rsidR="00DA0E81" w:rsidRPr="00334889" w:rsidRDefault="00DA0E81" w:rsidP="00DA0E81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334889">
              <w:rPr>
                <w:rFonts w:cstheme="minorHAnsi"/>
              </w:rPr>
              <w:t>202</w:t>
            </w:r>
            <w:r w:rsidR="00BE5CD3" w:rsidRPr="00334889">
              <w:rPr>
                <w:rFonts w:cstheme="minorHAnsi"/>
              </w:rPr>
              <w:t>4</w:t>
            </w:r>
            <w:r w:rsidRPr="00334889">
              <w:rPr>
                <w:rFonts w:cstheme="minorHAnsi"/>
              </w:rPr>
              <w:t xml:space="preserve">. godina = </w:t>
            </w:r>
            <w:r w:rsidR="00C04F3B">
              <w:rPr>
                <w:rFonts w:cstheme="minorHAnsi"/>
              </w:rPr>
              <w:t>127</w:t>
            </w:r>
            <w:r w:rsidR="0089022C" w:rsidRPr="00334889">
              <w:rPr>
                <w:rFonts w:cstheme="minorHAnsi"/>
              </w:rPr>
              <w:t>.375</w:t>
            </w:r>
            <w:r w:rsidR="00190456" w:rsidRPr="00334889">
              <w:rPr>
                <w:rFonts w:cstheme="minorHAnsi"/>
              </w:rPr>
              <w:t xml:space="preserve"> eura</w:t>
            </w:r>
          </w:p>
          <w:p w:rsidR="00DA0E81" w:rsidRPr="00334889" w:rsidRDefault="00DA0E81" w:rsidP="008E270A">
            <w:pPr>
              <w:pStyle w:val="Odlomakpopisa"/>
              <w:spacing w:after="0"/>
              <w:jc w:val="both"/>
              <w:rPr>
                <w:rFonts w:cstheme="minorHAnsi"/>
              </w:rPr>
            </w:pPr>
          </w:p>
        </w:tc>
      </w:tr>
      <w:tr w:rsidR="00DA0E81" w:rsidRPr="00334889" w:rsidTr="00827660">
        <w:trPr>
          <w:trHeight w:val="699"/>
        </w:trPr>
        <w:tc>
          <w:tcPr>
            <w:tcW w:w="0" w:type="auto"/>
            <w:shd w:val="clear" w:color="auto" w:fill="auto"/>
          </w:tcPr>
          <w:p w:rsidR="00DA0E81" w:rsidRPr="00334889" w:rsidRDefault="00DA0E81" w:rsidP="00E93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auto"/>
          </w:tcPr>
          <w:p w:rsidR="00DA0E81" w:rsidRPr="00334889" w:rsidRDefault="00E44DEA" w:rsidP="00E934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89">
              <w:rPr>
                <w:rFonts w:asciiTheme="minorHAnsi" w:hAnsiTheme="minorHAnsi" w:cstheme="minorHAnsi"/>
                <w:sz w:val="22"/>
                <w:szCs w:val="22"/>
              </w:rPr>
              <w:t>Povećani broj korisnika (i odraslih i djece) uključenih u sportske aktivnosti te veće zadovoljstvo građana pruženim sportskim aktivnostima</w:t>
            </w:r>
          </w:p>
        </w:tc>
      </w:tr>
    </w:tbl>
    <w:p w:rsidR="00714717" w:rsidRPr="00334889" w:rsidRDefault="00645B2E" w:rsidP="00C45F3A">
      <w:pPr>
        <w:pStyle w:val="Uvuenotijeloteksta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34889">
        <w:rPr>
          <w:rFonts w:asciiTheme="minorHAnsi" w:hAnsiTheme="minorHAnsi" w:cstheme="minorHAnsi"/>
          <w:sz w:val="22"/>
          <w:szCs w:val="22"/>
        </w:rPr>
        <w:t>Progra</w:t>
      </w:r>
      <w:r w:rsidR="00C45F3A" w:rsidRPr="00334889">
        <w:rPr>
          <w:rFonts w:asciiTheme="minorHAnsi" w:hAnsiTheme="minorHAnsi" w:cstheme="minorHAnsi"/>
          <w:sz w:val="22"/>
          <w:szCs w:val="22"/>
        </w:rPr>
        <w:t>mom</w:t>
      </w:r>
      <w:r w:rsidRPr="00334889">
        <w:rPr>
          <w:rFonts w:asciiTheme="minorHAnsi" w:hAnsiTheme="minorHAnsi" w:cstheme="minorHAnsi"/>
          <w:sz w:val="22"/>
          <w:szCs w:val="22"/>
        </w:rPr>
        <w:t xml:space="preserve"> javnih potreba u sportu planirana su sredstva donacija kojima </w:t>
      </w:r>
      <w:r w:rsidR="00C45F3A" w:rsidRPr="00334889">
        <w:rPr>
          <w:rFonts w:asciiTheme="minorHAnsi" w:hAnsiTheme="minorHAnsi" w:cstheme="minorHAnsi"/>
          <w:sz w:val="22"/>
          <w:szCs w:val="22"/>
        </w:rPr>
        <w:t xml:space="preserve">je cilj </w:t>
      </w:r>
      <w:r w:rsidRPr="00334889">
        <w:rPr>
          <w:rFonts w:asciiTheme="minorHAnsi" w:hAnsiTheme="minorHAnsi" w:cstheme="minorHAnsi"/>
          <w:sz w:val="22"/>
          <w:szCs w:val="22"/>
        </w:rPr>
        <w:t xml:space="preserve">poduprijeti djelovanje sportskih udruga i klubova kroz Zajednicu sportova Općine Murter-Kornati. </w:t>
      </w:r>
      <w:r w:rsidRPr="00334889">
        <w:rPr>
          <w:rFonts w:asciiTheme="minorHAnsi" w:hAnsiTheme="minorHAnsi" w:cstheme="minorHAnsi"/>
          <w:bCs/>
          <w:iCs/>
          <w:sz w:val="22"/>
          <w:szCs w:val="22"/>
        </w:rPr>
        <w:t xml:space="preserve"> Sredstva dodijelje</w:t>
      </w:r>
      <w:r w:rsidR="00C45F3A" w:rsidRPr="00334889">
        <w:rPr>
          <w:rFonts w:asciiTheme="minorHAnsi" w:hAnsiTheme="minorHAnsi" w:cstheme="minorHAnsi"/>
          <w:bCs/>
          <w:iCs/>
          <w:sz w:val="22"/>
          <w:szCs w:val="22"/>
        </w:rPr>
        <w:t>na</w:t>
      </w:r>
      <w:r w:rsidRPr="00334889">
        <w:rPr>
          <w:rFonts w:asciiTheme="minorHAnsi" w:hAnsiTheme="minorHAnsi" w:cstheme="minorHAnsi"/>
          <w:bCs/>
          <w:iCs/>
          <w:sz w:val="22"/>
          <w:szCs w:val="22"/>
        </w:rPr>
        <w:t xml:space="preserve"> u okviru programa </w:t>
      </w:r>
      <w:r w:rsidR="00C45F3A" w:rsidRPr="00334889">
        <w:rPr>
          <w:rFonts w:asciiTheme="minorHAnsi" w:hAnsiTheme="minorHAnsi" w:cstheme="minorHAnsi"/>
          <w:bCs/>
          <w:iCs/>
          <w:sz w:val="22"/>
          <w:szCs w:val="22"/>
        </w:rPr>
        <w:t>također obuhvaćaju</w:t>
      </w:r>
      <w:r w:rsidRPr="0033488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45F3A" w:rsidRPr="00334889">
        <w:rPr>
          <w:rFonts w:asciiTheme="minorHAnsi" w:hAnsiTheme="minorHAnsi" w:cstheme="minorHAnsi"/>
          <w:bCs/>
          <w:iCs/>
          <w:sz w:val="22"/>
          <w:szCs w:val="22"/>
        </w:rPr>
        <w:t>sredst</w:t>
      </w:r>
      <w:r w:rsidR="003469FC" w:rsidRPr="00334889">
        <w:rPr>
          <w:rFonts w:asciiTheme="minorHAnsi" w:hAnsiTheme="minorHAnsi" w:cstheme="minorHAnsi"/>
          <w:bCs/>
          <w:iCs/>
          <w:sz w:val="22"/>
          <w:szCs w:val="22"/>
        </w:rPr>
        <w:t xml:space="preserve">va održavanja sportske dvorane </w:t>
      </w:r>
      <w:r w:rsidR="00C45F3A" w:rsidRPr="00334889">
        <w:rPr>
          <w:rFonts w:asciiTheme="minorHAnsi" w:hAnsiTheme="minorHAnsi" w:cstheme="minorHAnsi"/>
          <w:bCs/>
          <w:iCs/>
          <w:sz w:val="22"/>
          <w:szCs w:val="22"/>
        </w:rPr>
        <w:t xml:space="preserve">te </w:t>
      </w:r>
      <w:r w:rsidRPr="00334889">
        <w:rPr>
          <w:rFonts w:asciiTheme="minorHAnsi" w:hAnsiTheme="minorHAnsi" w:cstheme="minorHAnsi"/>
          <w:bCs/>
          <w:iCs/>
          <w:sz w:val="22"/>
          <w:szCs w:val="22"/>
        </w:rPr>
        <w:t>kapitalnog ula</w:t>
      </w:r>
      <w:r w:rsidR="00714717">
        <w:rPr>
          <w:rFonts w:asciiTheme="minorHAnsi" w:hAnsiTheme="minorHAnsi" w:cstheme="minorHAnsi"/>
          <w:bCs/>
          <w:iCs/>
          <w:sz w:val="22"/>
          <w:szCs w:val="22"/>
        </w:rPr>
        <w:t xml:space="preserve">ganja u opremu sportske dvorane.  Izmjenama i dopunama Proračuna </w:t>
      </w:r>
      <w:r w:rsidR="00C04F3B">
        <w:rPr>
          <w:rFonts w:asciiTheme="minorHAnsi" w:hAnsiTheme="minorHAnsi" w:cstheme="minorHAnsi"/>
          <w:bCs/>
          <w:iCs/>
          <w:sz w:val="22"/>
          <w:szCs w:val="22"/>
        </w:rPr>
        <w:t>program je povećan za iznos od 29</w:t>
      </w:r>
      <w:r w:rsidR="00714717">
        <w:rPr>
          <w:rFonts w:asciiTheme="minorHAnsi" w:hAnsiTheme="minorHAnsi" w:cstheme="minorHAnsi"/>
          <w:bCs/>
          <w:iCs/>
          <w:sz w:val="22"/>
          <w:szCs w:val="22"/>
        </w:rPr>
        <w:t>.000 eura. Navedeno povećanje odnosi se na aktivnost održavanja sportske dvorane odnosno na troškove zamjene ula</w:t>
      </w:r>
      <w:r w:rsidR="00C04F3B">
        <w:rPr>
          <w:rFonts w:asciiTheme="minorHAnsi" w:hAnsiTheme="minorHAnsi" w:cstheme="minorHAnsi"/>
          <w:bCs/>
          <w:iCs/>
          <w:sz w:val="22"/>
          <w:szCs w:val="22"/>
        </w:rPr>
        <w:t>znih vrata na sportskoj dvorani, te troškove sanacije krova sportske dvorane.</w:t>
      </w:r>
    </w:p>
    <w:p w:rsidR="00645B2E" w:rsidRPr="00334889" w:rsidRDefault="00645B2E" w:rsidP="00645B2E">
      <w:pPr>
        <w:pStyle w:val="Uvuenotijeloteksta"/>
        <w:rPr>
          <w:rFonts w:asciiTheme="minorHAnsi" w:hAnsiTheme="minorHAnsi" w:cstheme="minorHAnsi"/>
          <w:bCs/>
          <w:iCs/>
          <w:sz w:val="22"/>
          <w:szCs w:val="22"/>
        </w:rPr>
      </w:pPr>
    </w:p>
    <w:p w:rsidR="00645B2E" w:rsidRPr="00334889" w:rsidRDefault="00645B2E" w:rsidP="006F42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645B2E" w:rsidRPr="00334889" w:rsidSect="00E426D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09" w:rsidRDefault="00891109" w:rsidP="009656ED">
      <w:r>
        <w:separator/>
      </w:r>
    </w:p>
  </w:endnote>
  <w:endnote w:type="continuationSeparator" w:id="0">
    <w:p w:rsidR="00891109" w:rsidRDefault="00891109" w:rsidP="0096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95749"/>
      <w:docPartObj>
        <w:docPartGallery w:val="Page Numbers (Bottom of Page)"/>
        <w:docPartUnique/>
      </w:docPartObj>
    </w:sdtPr>
    <w:sdtContent>
      <w:p w:rsidR="00C87E55" w:rsidRDefault="00C87E55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0F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7E55" w:rsidRDefault="00C87E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09" w:rsidRDefault="00891109" w:rsidP="009656ED">
      <w:r>
        <w:separator/>
      </w:r>
    </w:p>
  </w:footnote>
  <w:footnote w:type="continuationSeparator" w:id="0">
    <w:p w:rsidR="00891109" w:rsidRDefault="00891109" w:rsidP="0096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F15456F"/>
    <w:multiLevelType w:val="hybridMultilevel"/>
    <w:tmpl w:val="5F9AFD4A"/>
    <w:lvl w:ilvl="0" w:tplc="882448D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3E3A"/>
    <w:multiLevelType w:val="hybridMultilevel"/>
    <w:tmpl w:val="E7C2C15A"/>
    <w:lvl w:ilvl="0" w:tplc="0EA4131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3CD6"/>
    <w:multiLevelType w:val="hybridMultilevel"/>
    <w:tmpl w:val="94EA5B9A"/>
    <w:lvl w:ilvl="0" w:tplc="2A4882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3A"/>
    <w:rsid w:val="0000543C"/>
    <w:rsid w:val="000201FD"/>
    <w:rsid w:val="00031526"/>
    <w:rsid w:val="0003195A"/>
    <w:rsid w:val="00051E1D"/>
    <w:rsid w:val="00053A6A"/>
    <w:rsid w:val="000549C2"/>
    <w:rsid w:val="0005738F"/>
    <w:rsid w:val="00062D7A"/>
    <w:rsid w:val="0006373C"/>
    <w:rsid w:val="0007266A"/>
    <w:rsid w:val="00087B6C"/>
    <w:rsid w:val="00097070"/>
    <w:rsid w:val="000B6A31"/>
    <w:rsid w:val="000C23C9"/>
    <w:rsid w:val="000C62EC"/>
    <w:rsid w:val="000D6606"/>
    <w:rsid w:val="000F03D5"/>
    <w:rsid w:val="000F1077"/>
    <w:rsid w:val="000F234F"/>
    <w:rsid w:val="000F4D58"/>
    <w:rsid w:val="0010120E"/>
    <w:rsid w:val="00101D73"/>
    <w:rsid w:val="001048E2"/>
    <w:rsid w:val="00106F1B"/>
    <w:rsid w:val="00112A10"/>
    <w:rsid w:val="00122097"/>
    <w:rsid w:val="001223C5"/>
    <w:rsid w:val="001400A3"/>
    <w:rsid w:val="0014014D"/>
    <w:rsid w:val="001448D7"/>
    <w:rsid w:val="0014547E"/>
    <w:rsid w:val="0016280B"/>
    <w:rsid w:val="00163944"/>
    <w:rsid w:val="00165E39"/>
    <w:rsid w:val="00175ABB"/>
    <w:rsid w:val="001805C5"/>
    <w:rsid w:val="00183643"/>
    <w:rsid w:val="00190456"/>
    <w:rsid w:val="001A1A8D"/>
    <w:rsid w:val="001A2845"/>
    <w:rsid w:val="001B1672"/>
    <w:rsid w:val="001B43D1"/>
    <w:rsid w:val="001D72B6"/>
    <w:rsid w:val="001E1298"/>
    <w:rsid w:val="001E6428"/>
    <w:rsid w:val="001E6F86"/>
    <w:rsid w:val="00206AD6"/>
    <w:rsid w:val="00206C78"/>
    <w:rsid w:val="00212756"/>
    <w:rsid w:val="00232BD5"/>
    <w:rsid w:val="00244C5D"/>
    <w:rsid w:val="002801CD"/>
    <w:rsid w:val="0028597C"/>
    <w:rsid w:val="00286310"/>
    <w:rsid w:val="002B2284"/>
    <w:rsid w:val="002B30A7"/>
    <w:rsid w:val="002B70C8"/>
    <w:rsid w:val="002C10F2"/>
    <w:rsid w:val="002E1F57"/>
    <w:rsid w:val="002E4C61"/>
    <w:rsid w:val="002F2F47"/>
    <w:rsid w:val="002F58BF"/>
    <w:rsid w:val="00327D36"/>
    <w:rsid w:val="0033367A"/>
    <w:rsid w:val="00334889"/>
    <w:rsid w:val="003403FD"/>
    <w:rsid w:val="00342E8D"/>
    <w:rsid w:val="00343A5E"/>
    <w:rsid w:val="003469FC"/>
    <w:rsid w:val="003640B2"/>
    <w:rsid w:val="00371272"/>
    <w:rsid w:val="003752F8"/>
    <w:rsid w:val="00381E92"/>
    <w:rsid w:val="00390976"/>
    <w:rsid w:val="00391EF1"/>
    <w:rsid w:val="00395798"/>
    <w:rsid w:val="003A0CB2"/>
    <w:rsid w:val="003A1E60"/>
    <w:rsid w:val="003B7813"/>
    <w:rsid w:val="003C4A9A"/>
    <w:rsid w:val="003D1FF8"/>
    <w:rsid w:val="003D73E6"/>
    <w:rsid w:val="003E3043"/>
    <w:rsid w:val="003E5D18"/>
    <w:rsid w:val="003F0C10"/>
    <w:rsid w:val="003F0D30"/>
    <w:rsid w:val="0040249E"/>
    <w:rsid w:val="00413B18"/>
    <w:rsid w:val="004146C2"/>
    <w:rsid w:val="004175CF"/>
    <w:rsid w:val="00421DFA"/>
    <w:rsid w:val="004228BD"/>
    <w:rsid w:val="0043075C"/>
    <w:rsid w:val="00440DF3"/>
    <w:rsid w:val="0044538B"/>
    <w:rsid w:val="00451ADC"/>
    <w:rsid w:val="00453187"/>
    <w:rsid w:val="004676EA"/>
    <w:rsid w:val="00484F94"/>
    <w:rsid w:val="0048731A"/>
    <w:rsid w:val="0049010E"/>
    <w:rsid w:val="00495359"/>
    <w:rsid w:val="004D472D"/>
    <w:rsid w:val="004D7A3A"/>
    <w:rsid w:val="004E1219"/>
    <w:rsid w:val="004E2448"/>
    <w:rsid w:val="004F2955"/>
    <w:rsid w:val="004F3CF0"/>
    <w:rsid w:val="00520972"/>
    <w:rsid w:val="00522C00"/>
    <w:rsid w:val="00531661"/>
    <w:rsid w:val="005352C2"/>
    <w:rsid w:val="005403C5"/>
    <w:rsid w:val="00544BAC"/>
    <w:rsid w:val="005514AB"/>
    <w:rsid w:val="005571FA"/>
    <w:rsid w:val="005576AE"/>
    <w:rsid w:val="0057408C"/>
    <w:rsid w:val="005773E0"/>
    <w:rsid w:val="00580AB9"/>
    <w:rsid w:val="005B3CB3"/>
    <w:rsid w:val="005B451C"/>
    <w:rsid w:val="005B68A5"/>
    <w:rsid w:val="005C42B6"/>
    <w:rsid w:val="005C60EC"/>
    <w:rsid w:val="005E063F"/>
    <w:rsid w:val="005F433D"/>
    <w:rsid w:val="005F5C54"/>
    <w:rsid w:val="00606485"/>
    <w:rsid w:val="0060715B"/>
    <w:rsid w:val="0061532E"/>
    <w:rsid w:val="006237A9"/>
    <w:rsid w:val="00627542"/>
    <w:rsid w:val="006314BA"/>
    <w:rsid w:val="00634FD3"/>
    <w:rsid w:val="00645B2E"/>
    <w:rsid w:val="00667EBA"/>
    <w:rsid w:val="006701DC"/>
    <w:rsid w:val="0067401B"/>
    <w:rsid w:val="00690238"/>
    <w:rsid w:val="00691155"/>
    <w:rsid w:val="006A43D9"/>
    <w:rsid w:val="006C771D"/>
    <w:rsid w:val="006D2035"/>
    <w:rsid w:val="006E01AE"/>
    <w:rsid w:val="006E25F0"/>
    <w:rsid w:val="006F424B"/>
    <w:rsid w:val="007068C0"/>
    <w:rsid w:val="00714717"/>
    <w:rsid w:val="00731A3F"/>
    <w:rsid w:val="00731BBA"/>
    <w:rsid w:val="0074263D"/>
    <w:rsid w:val="00747CAD"/>
    <w:rsid w:val="007920E6"/>
    <w:rsid w:val="00793DCF"/>
    <w:rsid w:val="00797B3D"/>
    <w:rsid w:val="007A16DA"/>
    <w:rsid w:val="007A6AC9"/>
    <w:rsid w:val="007C0600"/>
    <w:rsid w:val="007C086D"/>
    <w:rsid w:val="007C6980"/>
    <w:rsid w:val="007C72BB"/>
    <w:rsid w:val="007D159A"/>
    <w:rsid w:val="007F28C8"/>
    <w:rsid w:val="007F76B7"/>
    <w:rsid w:val="00807577"/>
    <w:rsid w:val="00815479"/>
    <w:rsid w:val="0081744F"/>
    <w:rsid w:val="00821D76"/>
    <w:rsid w:val="008228CF"/>
    <w:rsid w:val="0082521B"/>
    <w:rsid w:val="008255E2"/>
    <w:rsid w:val="00827660"/>
    <w:rsid w:val="008531F6"/>
    <w:rsid w:val="00860D13"/>
    <w:rsid w:val="0086556D"/>
    <w:rsid w:val="00884FDA"/>
    <w:rsid w:val="0089022C"/>
    <w:rsid w:val="00891109"/>
    <w:rsid w:val="00895D8C"/>
    <w:rsid w:val="008A3906"/>
    <w:rsid w:val="008A48CD"/>
    <w:rsid w:val="008D49E7"/>
    <w:rsid w:val="008D4B16"/>
    <w:rsid w:val="008E18C5"/>
    <w:rsid w:val="008E270A"/>
    <w:rsid w:val="008E7FE8"/>
    <w:rsid w:val="00901832"/>
    <w:rsid w:val="00926C8C"/>
    <w:rsid w:val="00931B5C"/>
    <w:rsid w:val="00954DCE"/>
    <w:rsid w:val="009656ED"/>
    <w:rsid w:val="009764A3"/>
    <w:rsid w:val="00983165"/>
    <w:rsid w:val="00990DF3"/>
    <w:rsid w:val="009A3CF2"/>
    <w:rsid w:val="009B33E6"/>
    <w:rsid w:val="009F0639"/>
    <w:rsid w:val="009F1DE6"/>
    <w:rsid w:val="009F2C9F"/>
    <w:rsid w:val="009F7332"/>
    <w:rsid w:val="00A0263E"/>
    <w:rsid w:val="00A2208E"/>
    <w:rsid w:val="00A32169"/>
    <w:rsid w:val="00A35499"/>
    <w:rsid w:val="00A576E4"/>
    <w:rsid w:val="00A64DFE"/>
    <w:rsid w:val="00A71C94"/>
    <w:rsid w:val="00A77122"/>
    <w:rsid w:val="00A82FEA"/>
    <w:rsid w:val="00A91352"/>
    <w:rsid w:val="00A921CD"/>
    <w:rsid w:val="00AB4288"/>
    <w:rsid w:val="00AC2479"/>
    <w:rsid w:val="00AC5956"/>
    <w:rsid w:val="00AC62FA"/>
    <w:rsid w:val="00AC70D5"/>
    <w:rsid w:val="00AE0240"/>
    <w:rsid w:val="00B15F00"/>
    <w:rsid w:val="00B26849"/>
    <w:rsid w:val="00B30EBD"/>
    <w:rsid w:val="00B34289"/>
    <w:rsid w:val="00B34706"/>
    <w:rsid w:val="00B42154"/>
    <w:rsid w:val="00B4593A"/>
    <w:rsid w:val="00B47E67"/>
    <w:rsid w:val="00B521C1"/>
    <w:rsid w:val="00B626AE"/>
    <w:rsid w:val="00B83585"/>
    <w:rsid w:val="00BA1F6B"/>
    <w:rsid w:val="00BB0A45"/>
    <w:rsid w:val="00BB211D"/>
    <w:rsid w:val="00BC63A9"/>
    <w:rsid w:val="00BD45E4"/>
    <w:rsid w:val="00BD4E77"/>
    <w:rsid w:val="00BE4706"/>
    <w:rsid w:val="00BE5CD3"/>
    <w:rsid w:val="00C04F3B"/>
    <w:rsid w:val="00C10B2B"/>
    <w:rsid w:val="00C15996"/>
    <w:rsid w:val="00C200AD"/>
    <w:rsid w:val="00C304C7"/>
    <w:rsid w:val="00C4266D"/>
    <w:rsid w:val="00C45F3A"/>
    <w:rsid w:val="00C4727F"/>
    <w:rsid w:val="00C52ABF"/>
    <w:rsid w:val="00C572FB"/>
    <w:rsid w:val="00C61775"/>
    <w:rsid w:val="00C63413"/>
    <w:rsid w:val="00C667CC"/>
    <w:rsid w:val="00C76736"/>
    <w:rsid w:val="00C835C0"/>
    <w:rsid w:val="00C87E55"/>
    <w:rsid w:val="00CA0E0D"/>
    <w:rsid w:val="00CA4CAF"/>
    <w:rsid w:val="00CA505D"/>
    <w:rsid w:val="00CB02FC"/>
    <w:rsid w:val="00CB4B30"/>
    <w:rsid w:val="00CC7ED0"/>
    <w:rsid w:val="00CD32B9"/>
    <w:rsid w:val="00CE014E"/>
    <w:rsid w:val="00CE01B6"/>
    <w:rsid w:val="00CF2EF5"/>
    <w:rsid w:val="00D214B4"/>
    <w:rsid w:val="00D33329"/>
    <w:rsid w:val="00D33514"/>
    <w:rsid w:val="00D51290"/>
    <w:rsid w:val="00D6268B"/>
    <w:rsid w:val="00D66B3D"/>
    <w:rsid w:val="00D77079"/>
    <w:rsid w:val="00D82A6C"/>
    <w:rsid w:val="00D83D05"/>
    <w:rsid w:val="00D87134"/>
    <w:rsid w:val="00DA0E81"/>
    <w:rsid w:val="00DA17FA"/>
    <w:rsid w:val="00DB10A1"/>
    <w:rsid w:val="00DB5376"/>
    <w:rsid w:val="00DC0D59"/>
    <w:rsid w:val="00DC1D73"/>
    <w:rsid w:val="00DC3BC0"/>
    <w:rsid w:val="00DE4A36"/>
    <w:rsid w:val="00E12FAD"/>
    <w:rsid w:val="00E13463"/>
    <w:rsid w:val="00E14D9E"/>
    <w:rsid w:val="00E426D2"/>
    <w:rsid w:val="00E44DEA"/>
    <w:rsid w:val="00E46754"/>
    <w:rsid w:val="00E57F14"/>
    <w:rsid w:val="00E84640"/>
    <w:rsid w:val="00E84E18"/>
    <w:rsid w:val="00E86C76"/>
    <w:rsid w:val="00E8732B"/>
    <w:rsid w:val="00E925A4"/>
    <w:rsid w:val="00E932B1"/>
    <w:rsid w:val="00E9341A"/>
    <w:rsid w:val="00EB15C7"/>
    <w:rsid w:val="00EB7343"/>
    <w:rsid w:val="00EC49E3"/>
    <w:rsid w:val="00ED0F9A"/>
    <w:rsid w:val="00ED4256"/>
    <w:rsid w:val="00F12F4C"/>
    <w:rsid w:val="00F14768"/>
    <w:rsid w:val="00F14A0C"/>
    <w:rsid w:val="00F2271B"/>
    <w:rsid w:val="00F2455E"/>
    <w:rsid w:val="00F27E46"/>
    <w:rsid w:val="00F343E7"/>
    <w:rsid w:val="00F3693A"/>
    <w:rsid w:val="00F41D7D"/>
    <w:rsid w:val="00F5104D"/>
    <w:rsid w:val="00F55DC3"/>
    <w:rsid w:val="00F6400F"/>
    <w:rsid w:val="00F64DCD"/>
    <w:rsid w:val="00F66FBD"/>
    <w:rsid w:val="00F7171C"/>
    <w:rsid w:val="00F83E07"/>
    <w:rsid w:val="00F847D5"/>
    <w:rsid w:val="00F85064"/>
    <w:rsid w:val="00F85A0F"/>
    <w:rsid w:val="00F879B4"/>
    <w:rsid w:val="00F93887"/>
    <w:rsid w:val="00FB7B7A"/>
    <w:rsid w:val="00FC082B"/>
    <w:rsid w:val="00FC2C06"/>
    <w:rsid w:val="00FD1AF7"/>
    <w:rsid w:val="00FD31A5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4D7A3A"/>
    <w:pPr>
      <w:keepNext/>
      <w:ind w:firstLine="720"/>
      <w:jc w:val="center"/>
      <w:outlineLvl w:val="1"/>
    </w:pPr>
    <w:rPr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4D7A3A"/>
    <w:pPr>
      <w:keepNext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D7A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4D7A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D7A3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A3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4D7A3A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4D7A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F9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5C5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4D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4DC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01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90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7C060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9656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56E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00543C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C771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C771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04B1-41FD-4717-9519-8FA24571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2024-03-18T13:42:00Z</cp:lastPrinted>
  <dcterms:created xsi:type="dcterms:W3CDTF">2024-04-15T07:36:00Z</dcterms:created>
  <dcterms:modified xsi:type="dcterms:W3CDTF">2024-04-15T07:48:00Z</dcterms:modified>
</cp:coreProperties>
</file>