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B3CD" w14:textId="79678059" w:rsidR="003A2FFA" w:rsidRPr="00A76BBD" w:rsidRDefault="003A2FFA" w:rsidP="00EC403E">
      <w:pPr>
        <w:spacing w:line="276" w:lineRule="auto"/>
        <w:ind w:firstLine="708"/>
        <w:jc w:val="both"/>
      </w:pPr>
      <w:r w:rsidRPr="00A76BBD">
        <w:rPr>
          <w:iCs/>
        </w:rPr>
        <w:t xml:space="preserve">Na temelju članka </w:t>
      </w:r>
      <w:r w:rsidR="008C5CBE" w:rsidRPr="00A76BBD">
        <w:rPr>
          <w:iCs/>
        </w:rPr>
        <w:t>2</w:t>
      </w:r>
      <w:r w:rsidR="00D45D06" w:rsidRPr="00A76BBD">
        <w:rPr>
          <w:iCs/>
        </w:rPr>
        <w:t>9</w:t>
      </w:r>
      <w:r w:rsidRPr="00A76BBD">
        <w:rPr>
          <w:iCs/>
        </w:rPr>
        <w:t xml:space="preserve">. Statuta Općine </w:t>
      </w:r>
      <w:r w:rsidR="00D45D06" w:rsidRPr="00A76BBD">
        <w:rPr>
          <w:iCs/>
        </w:rPr>
        <w:t>Murter - Kornati</w:t>
      </w:r>
      <w:r w:rsidRPr="00A76BBD">
        <w:rPr>
          <w:iCs/>
        </w:rPr>
        <w:t xml:space="preserve"> («Službeni glasnik“ </w:t>
      </w:r>
      <w:r w:rsidR="00A76BBD" w:rsidRPr="00A76BBD">
        <w:rPr>
          <w:iCs/>
        </w:rPr>
        <w:t>br. 2/21</w:t>
      </w:r>
      <w:r w:rsidR="00D45D06" w:rsidRPr="00A76BBD">
        <w:rPr>
          <w:iCs/>
        </w:rPr>
        <w:t xml:space="preserve">) </w:t>
      </w:r>
      <w:r w:rsidR="00ED51A6" w:rsidRPr="00A76BBD">
        <w:rPr>
          <w:iCs/>
        </w:rPr>
        <w:t xml:space="preserve">članka </w:t>
      </w:r>
      <w:r w:rsidR="00E51C87" w:rsidRPr="00A76BBD">
        <w:rPr>
          <w:iCs/>
        </w:rPr>
        <w:t xml:space="preserve">39. stavka 4. </w:t>
      </w:r>
      <w:r w:rsidR="00ED51A6" w:rsidRPr="00A76BBD">
        <w:rPr>
          <w:iCs/>
        </w:rPr>
        <w:t>Zakona o pomorskom dobru i morskim lukama (N</w:t>
      </w:r>
      <w:r w:rsidR="00E51C87" w:rsidRPr="00A76BBD">
        <w:rPr>
          <w:iCs/>
        </w:rPr>
        <w:t xml:space="preserve">arodne </w:t>
      </w:r>
      <w:r w:rsidR="00ED51A6" w:rsidRPr="00A76BBD">
        <w:rPr>
          <w:iCs/>
        </w:rPr>
        <w:t>N</w:t>
      </w:r>
      <w:r w:rsidR="00E51C87" w:rsidRPr="00A76BBD">
        <w:rPr>
          <w:iCs/>
        </w:rPr>
        <w:t>ovine</w:t>
      </w:r>
      <w:r w:rsidR="00ED51A6" w:rsidRPr="00A76BBD">
        <w:rPr>
          <w:iCs/>
        </w:rPr>
        <w:t xml:space="preserve"> </w:t>
      </w:r>
      <w:r w:rsidR="00E51C87" w:rsidRPr="00A76BBD">
        <w:rPr>
          <w:iCs/>
        </w:rPr>
        <w:t>83/23</w:t>
      </w:r>
      <w:r w:rsidR="00ED51A6" w:rsidRPr="00A76BBD">
        <w:rPr>
          <w:iCs/>
        </w:rPr>
        <w:t>)</w:t>
      </w:r>
      <w:r w:rsidRPr="00A76BBD">
        <w:rPr>
          <w:iCs/>
        </w:rPr>
        <w:t xml:space="preserve"> i članka 5. </w:t>
      </w:r>
      <w:r w:rsidRPr="00A76BBD">
        <w:rPr>
          <w:rFonts w:eastAsia="Calibri"/>
        </w:rPr>
        <w:t>Uredbe o postupku davanja koncesijskog odobrenja na pomorskom dobru („Narodne novine“ broj 36/04, 63/08, 133/13 i 63/14)</w:t>
      </w:r>
      <w:r w:rsidRPr="00A76BBD">
        <w:rPr>
          <w:iCs/>
        </w:rPr>
        <w:t>,</w:t>
      </w:r>
      <w:r w:rsidR="00ED51A6" w:rsidRPr="00A76BBD">
        <w:rPr>
          <w:iCs/>
        </w:rPr>
        <w:t xml:space="preserve"> po provedenom prethodnom javnom savjetovanju,</w:t>
      </w:r>
      <w:r w:rsidRPr="00A76BBD">
        <w:rPr>
          <w:iCs/>
        </w:rPr>
        <w:t xml:space="preserve"> </w:t>
      </w:r>
      <w:r w:rsidR="0042628E" w:rsidRPr="00A76BBD">
        <w:rPr>
          <w:iCs/>
        </w:rPr>
        <w:t>Općinsko vijeće</w:t>
      </w:r>
      <w:r w:rsidRPr="00A76BBD">
        <w:rPr>
          <w:iCs/>
        </w:rPr>
        <w:t xml:space="preserve"> Općine </w:t>
      </w:r>
      <w:r w:rsidR="00D45D06" w:rsidRPr="00A76BBD">
        <w:rPr>
          <w:iCs/>
        </w:rPr>
        <w:t>Murter - Kornati</w:t>
      </w:r>
      <w:r w:rsidRPr="00A76BBD">
        <w:rPr>
          <w:iCs/>
        </w:rPr>
        <w:t xml:space="preserve"> </w:t>
      </w:r>
      <w:r w:rsidR="00A76BBD">
        <w:rPr>
          <w:iCs/>
        </w:rPr>
        <w:t xml:space="preserve">na </w:t>
      </w:r>
      <w:r w:rsidR="00D17EF3">
        <w:rPr>
          <w:iCs/>
        </w:rPr>
        <w:t xml:space="preserve">_______ </w:t>
      </w:r>
      <w:r w:rsidR="00A76BBD">
        <w:rPr>
          <w:iCs/>
        </w:rPr>
        <w:t>sjednici</w:t>
      </w:r>
      <w:r w:rsidR="00D17EF3">
        <w:rPr>
          <w:iCs/>
        </w:rPr>
        <w:t xml:space="preserve"> održanoj </w:t>
      </w:r>
      <w:r w:rsidRPr="00A76BBD">
        <w:rPr>
          <w:iCs/>
        </w:rPr>
        <w:t xml:space="preserve">dana </w:t>
      </w:r>
      <w:r w:rsidR="00ED51A6" w:rsidRPr="00A76BBD">
        <w:rPr>
          <w:iCs/>
        </w:rPr>
        <w:t>____________</w:t>
      </w:r>
      <w:r w:rsidRPr="00A76BBD">
        <w:rPr>
          <w:iCs/>
        </w:rPr>
        <w:t xml:space="preserve"> 202</w:t>
      </w:r>
      <w:r w:rsidR="00F9609A" w:rsidRPr="00A76BBD">
        <w:rPr>
          <w:iCs/>
        </w:rPr>
        <w:t>3</w:t>
      </w:r>
      <w:r w:rsidRPr="00A76BBD">
        <w:rPr>
          <w:iCs/>
        </w:rPr>
        <w:t>. godine donosi</w:t>
      </w:r>
    </w:p>
    <w:p w14:paraId="0C7085C2" w14:textId="77777777" w:rsidR="003A2FFA" w:rsidRPr="00A76BBD" w:rsidRDefault="003A2FFA" w:rsidP="003A2FFA">
      <w:pPr>
        <w:pStyle w:val="Stilnaslova"/>
        <w:spacing w:line="276" w:lineRule="auto"/>
        <w:jc w:val="center"/>
        <w:rPr>
          <w:rFonts w:ascii="Times New Roman" w:hAnsi="Times New Roman"/>
          <w:iCs/>
          <w:color w:val="auto"/>
          <w:sz w:val="24"/>
          <w:szCs w:val="24"/>
        </w:rPr>
      </w:pPr>
    </w:p>
    <w:p w14:paraId="53C8257D" w14:textId="0A476830" w:rsidR="003A2FFA" w:rsidRPr="00A76BBD" w:rsidRDefault="003A2FFA" w:rsidP="003A2FFA">
      <w:pPr>
        <w:pStyle w:val="Stilnaslova"/>
        <w:spacing w:line="276" w:lineRule="auto"/>
        <w:jc w:val="center"/>
        <w:rPr>
          <w:rFonts w:ascii="Times New Roman" w:hAnsi="Times New Roman"/>
          <w:color w:val="auto"/>
          <w:sz w:val="28"/>
          <w:szCs w:val="28"/>
        </w:rPr>
      </w:pPr>
      <w:r w:rsidRPr="00A76BBD">
        <w:rPr>
          <w:rFonts w:ascii="Times New Roman" w:hAnsi="Times New Roman"/>
          <w:color w:val="auto"/>
          <w:sz w:val="28"/>
          <w:szCs w:val="28"/>
        </w:rPr>
        <w:t>PLAN UPRAVLJANJA POMORSKIM DOBROM</w:t>
      </w:r>
      <w:r w:rsidRPr="00A76BBD">
        <w:rPr>
          <w:rStyle w:val="Znakovifusnota"/>
          <w:rFonts w:ascii="Times New Roman" w:hAnsi="Times New Roman"/>
          <w:color w:val="auto"/>
          <w:sz w:val="28"/>
          <w:szCs w:val="28"/>
        </w:rPr>
        <w:footnoteReference w:id="1"/>
      </w:r>
    </w:p>
    <w:p w14:paraId="40530739" w14:textId="7DC8C7BE" w:rsidR="003A2FFA" w:rsidRPr="00A76BBD" w:rsidRDefault="003A2FFA" w:rsidP="003A2FFA">
      <w:pPr>
        <w:pStyle w:val="Stilnaslova"/>
        <w:spacing w:line="276" w:lineRule="auto"/>
        <w:jc w:val="center"/>
        <w:rPr>
          <w:rFonts w:ascii="Times New Roman" w:hAnsi="Times New Roman"/>
          <w:color w:val="auto"/>
        </w:rPr>
      </w:pPr>
      <w:r w:rsidRPr="00A76BBD">
        <w:rPr>
          <w:rFonts w:ascii="Times New Roman" w:hAnsi="Times New Roman"/>
          <w:color w:val="auto"/>
          <w:sz w:val="28"/>
          <w:szCs w:val="28"/>
        </w:rPr>
        <w:t xml:space="preserve">NA PODRUČJU OPĆINE </w:t>
      </w:r>
      <w:r w:rsidR="00D45D06" w:rsidRPr="00A76BBD">
        <w:rPr>
          <w:rFonts w:ascii="Times New Roman" w:hAnsi="Times New Roman"/>
          <w:color w:val="auto"/>
          <w:sz w:val="28"/>
          <w:szCs w:val="28"/>
        </w:rPr>
        <w:t>MURTER - KORNATI</w:t>
      </w:r>
      <w:r w:rsidRPr="00A76BBD">
        <w:rPr>
          <w:rFonts w:ascii="Times New Roman" w:hAnsi="Times New Roman"/>
          <w:color w:val="auto"/>
          <w:sz w:val="28"/>
          <w:szCs w:val="28"/>
        </w:rPr>
        <w:t xml:space="preserve"> </w:t>
      </w:r>
      <w:r w:rsidR="00A023BA" w:rsidRPr="00A76BBD">
        <w:rPr>
          <w:rFonts w:ascii="Times New Roman" w:hAnsi="Times New Roman"/>
          <w:color w:val="auto"/>
          <w:sz w:val="28"/>
          <w:szCs w:val="28"/>
        </w:rPr>
        <w:t>ZA</w:t>
      </w:r>
      <w:r w:rsidR="003E74DC" w:rsidRPr="00A76BBD">
        <w:rPr>
          <w:rFonts w:ascii="Times New Roman" w:hAnsi="Times New Roman"/>
          <w:color w:val="auto"/>
          <w:sz w:val="28"/>
          <w:szCs w:val="28"/>
        </w:rPr>
        <w:t xml:space="preserve"> RAZDOBLJE OD</w:t>
      </w:r>
      <w:r w:rsidRPr="00A76BBD">
        <w:rPr>
          <w:rFonts w:ascii="Times New Roman" w:hAnsi="Times New Roman"/>
          <w:color w:val="auto"/>
          <w:sz w:val="28"/>
          <w:szCs w:val="28"/>
        </w:rPr>
        <w:t xml:space="preserve"> 202</w:t>
      </w:r>
      <w:r w:rsidR="003B2622" w:rsidRPr="00A76BBD">
        <w:rPr>
          <w:rFonts w:ascii="Times New Roman" w:hAnsi="Times New Roman"/>
          <w:color w:val="auto"/>
          <w:sz w:val="28"/>
          <w:szCs w:val="28"/>
        </w:rPr>
        <w:t>4</w:t>
      </w:r>
      <w:r w:rsidRPr="00A76BBD">
        <w:rPr>
          <w:rFonts w:ascii="Times New Roman" w:hAnsi="Times New Roman"/>
          <w:color w:val="auto"/>
          <w:sz w:val="28"/>
          <w:szCs w:val="28"/>
        </w:rPr>
        <w:t>. GODIN</w:t>
      </w:r>
      <w:r w:rsidR="003E74DC" w:rsidRPr="00A76BBD">
        <w:rPr>
          <w:rFonts w:ascii="Times New Roman" w:hAnsi="Times New Roman"/>
          <w:color w:val="auto"/>
          <w:sz w:val="28"/>
          <w:szCs w:val="28"/>
        </w:rPr>
        <w:t>E</w:t>
      </w:r>
      <w:r w:rsidR="00E34E00" w:rsidRPr="00A76BBD">
        <w:rPr>
          <w:rFonts w:ascii="Times New Roman" w:hAnsi="Times New Roman"/>
          <w:color w:val="auto"/>
          <w:sz w:val="28"/>
          <w:szCs w:val="28"/>
        </w:rPr>
        <w:t xml:space="preserve"> DO 202</w:t>
      </w:r>
      <w:r w:rsidR="003E74DC" w:rsidRPr="00A76BBD">
        <w:rPr>
          <w:rFonts w:ascii="Times New Roman" w:hAnsi="Times New Roman"/>
          <w:color w:val="auto"/>
          <w:sz w:val="28"/>
          <w:szCs w:val="28"/>
        </w:rPr>
        <w:t>8</w:t>
      </w:r>
      <w:r w:rsidR="00E34E00" w:rsidRPr="00A76BBD">
        <w:rPr>
          <w:rFonts w:ascii="Times New Roman" w:hAnsi="Times New Roman"/>
          <w:color w:val="auto"/>
          <w:sz w:val="28"/>
          <w:szCs w:val="28"/>
        </w:rPr>
        <w:t>. GODINE</w:t>
      </w:r>
    </w:p>
    <w:p w14:paraId="7462A389" w14:textId="77777777" w:rsidR="00560D80" w:rsidRPr="00A76BBD" w:rsidRDefault="00560D80" w:rsidP="00560D80">
      <w:pPr>
        <w:spacing w:line="276" w:lineRule="auto"/>
        <w:rPr>
          <w:iCs/>
          <w:sz w:val="28"/>
          <w:szCs w:val="28"/>
        </w:rPr>
      </w:pPr>
    </w:p>
    <w:p w14:paraId="0728A8A6" w14:textId="77777777" w:rsidR="00560D80" w:rsidRPr="00A76BBD" w:rsidRDefault="00560D80" w:rsidP="00560D80">
      <w:pPr>
        <w:pStyle w:val="Odlomakpopisa"/>
        <w:numPr>
          <w:ilvl w:val="0"/>
          <w:numId w:val="4"/>
        </w:numPr>
        <w:tabs>
          <w:tab w:val="left" w:pos="709"/>
        </w:tabs>
        <w:spacing w:after="200" w:line="276" w:lineRule="auto"/>
      </w:pPr>
      <w:r w:rsidRPr="00A76BBD">
        <w:rPr>
          <w:rFonts w:eastAsia="Calibri"/>
          <w:b/>
        </w:rPr>
        <w:t>UVODNE ODREDBE</w:t>
      </w:r>
    </w:p>
    <w:p w14:paraId="6D84AA88" w14:textId="525A0F04" w:rsidR="00A57FF8" w:rsidRPr="00A76BBD" w:rsidRDefault="00560D80" w:rsidP="00A57FF8">
      <w:pPr>
        <w:tabs>
          <w:tab w:val="left" w:pos="709"/>
        </w:tabs>
        <w:spacing w:line="276" w:lineRule="auto"/>
        <w:jc w:val="both"/>
      </w:pPr>
      <w:r w:rsidRPr="00A76BBD">
        <w:tab/>
        <w:t>Planom upravljanja pomorskim dobrom od 2024. godine do 202</w:t>
      </w:r>
      <w:r w:rsidR="003E74DC" w:rsidRPr="00A76BBD">
        <w:t>8</w:t>
      </w:r>
      <w:r w:rsidRPr="00A76BBD">
        <w:t>. godine (u daljnjem tekstu: Plan) utvrđuj</w:t>
      </w:r>
      <w:r w:rsidR="00A76BBD" w:rsidRPr="00A76BBD">
        <w:t>u</w:t>
      </w:r>
      <w:r w:rsidRPr="00A76BBD">
        <w:t xml:space="preserve"> se</w:t>
      </w:r>
      <w:r w:rsidR="00A57FF8" w:rsidRPr="00A76BBD">
        <w:t>:</w:t>
      </w:r>
    </w:p>
    <w:p w14:paraId="2EC62FE3" w14:textId="51FC7C18" w:rsidR="00A57FF8" w:rsidRPr="00A76BBD" w:rsidRDefault="00A57FF8" w:rsidP="00A57FF8">
      <w:pPr>
        <w:tabs>
          <w:tab w:val="left" w:pos="709"/>
        </w:tabs>
        <w:spacing w:line="276" w:lineRule="auto"/>
        <w:jc w:val="both"/>
      </w:pPr>
      <w:r w:rsidRPr="00A76BBD">
        <w:t>-planirane aktivnosti na pomorskom dobru i prioritete njihove realizacije</w:t>
      </w:r>
    </w:p>
    <w:p w14:paraId="3AAD00C0" w14:textId="7988309A" w:rsidR="00A57FF8" w:rsidRPr="00A76BBD" w:rsidRDefault="00A57FF8" w:rsidP="00A57FF8">
      <w:pPr>
        <w:tabs>
          <w:tab w:val="left" w:pos="709"/>
        </w:tabs>
        <w:spacing w:line="276" w:lineRule="auto"/>
        <w:jc w:val="both"/>
      </w:pPr>
      <w:r w:rsidRPr="00A76BBD">
        <w:t>-izvori sredstava za njihovu realizaciju</w:t>
      </w:r>
    </w:p>
    <w:p w14:paraId="4552321F" w14:textId="6A6341B8" w:rsidR="00A57FF8" w:rsidRPr="00A76BBD" w:rsidRDefault="00A57FF8" w:rsidP="00A57FF8">
      <w:pPr>
        <w:tabs>
          <w:tab w:val="left" w:pos="709"/>
        </w:tabs>
        <w:spacing w:line="276" w:lineRule="auto"/>
        <w:jc w:val="both"/>
      </w:pPr>
      <w:r w:rsidRPr="00A76BBD">
        <w:t xml:space="preserve">-plan održavanja, dohranjivanja plaža i gradnje na pomorskom dobru </w:t>
      </w:r>
    </w:p>
    <w:p w14:paraId="4AA343E3" w14:textId="70987FC4" w:rsidR="00A57FF8" w:rsidRPr="00A76BBD" w:rsidRDefault="00A57FF8" w:rsidP="00A57FF8">
      <w:pPr>
        <w:tabs>
          <w:tab w:val="left" w:pos="709"/>
        </w:tabs>
        <w:spacing w:line="276" w:lineRule="auto"/>
        <w:jc w:val="both"/>
      </w:pPr>
      <w:r w:rsidRPr="00A76BBD">
        <w:t>-plan davanja dozvola na pomorskom dobru</w:t>
      </w:r>
    </w:p>
    <w:p w14:paraId="01FA02E1" w14:textId="7A891F71" w:rsidR="00A57FF8" w:rsidRPr="00A76BBD" w:rsidRDefault="00A57FF8" w:rsidP="00A57FF8">
      <w:pPr>
        <w:tabs>
          <w:tab w:val="left" w:pos="709"/>
        </w:tabs>
        <w:spacing w:line="276" w:lineRule="auto"/>
        <w:jc w:val="both"/>
      </w:pPr>
      <w:r w:rsidRPr="00A76BBD">
        <w:t>-plan nadzora ovlaštenika dozvola na pomorskom dobru.</w:t>
      </w:r>
    </w:p>
    <w:p w14:paraId="523F4ECF" w14:textId="77777777" w:rsidR="00A57FF8" w:rsidRPr="00A76BBD" w:rsidRDefault="00A57FF8" w:rsidP="00A57FF8">
      <w:pPr>
        <w:tabs>
          <w:tab w:val="left" w:pos="709"/>
        </w:tabs>
        <w:spacing w:line="276" w:lineRule="auto"/>
        <w:jc w:val="both"/>
      </w:pPr>
    </w:p>
    <w:p w14:paraId="04A2EFD6" w14:textId="274E0B5D" w:rsidR="00560D80" w:rsidRPr="00A76BBD" w:rsidRDefault="00560D80" w:rsidP="00560D80">
      <w:pPr>
        <w:spacing w:after="280" w:line="276" w:lineRule="auto"/>
        <w:jc w:val="both"/>
      </w:pPr>
      <w:r w:rsidRPr="00A76BBD">
        <w:rPr>
          <w:rFonts w:eastAsia="Calibri"/>
        </w:rPr>
        <w:tab/>
      </w:r>
      <w:r w:rsidR="00E51C87" w:rsidRPr="00A76BBD">
        <w:rPr>
          <w:rFonts w:eastAsia="Calibri"/>
        </w:rPr>
        <w:t>Općinski načelnik</w:t>
      </w:r>
      <w:r w:rsidRPr="00A76BBD">
        <w:rPr>
          <w:rFonts w:eastAsia="Calibri"/>
        </w:rPr>
        <w:t xml:space="preserve"> </w:t>
      </w:r>
      <w:r w:rsidR="00183EFD" w:rsidRPr="00A76BBD">
        <w:rPr>
          <w:rFonts w:eastAsia="Calibri"/>
        </w:rPr>
        <w:t>iz</w:t>
      </w:r>
      <w:r w:rsidRPr="00A76BBD">
        <w:rPr>
          <w:rFonts w:eastAsia="Calibri"/>
        </w:rPr>
        <w:t xml:space="preserve">daje </w:t>
      </w:r>
      <w:r w:rsidR="00E51C87" w:rsidRPr="00A76BBD">
        <w:rPr>
          <w:rFonts w:eastAsia="Calibri"/>
        </w:rPr>
        <w:t>dozvole</w:t>
      </w:r>
      <w:r w:rsidR="00183EFD" w:rsidRPr="00A76BBD">
        <w:rPr>
          <w:rFonts w:eastAsia="Calibri"/>
        </w:rPr>
        <w:t xml:space="preserve"> za obavljanje djelatnosti</w:t>
      </w:r>
      <w:r w:rsidR="00E51C87" w:rsidRPr="00A76BBD">
        <w:rPr>
          <w:rFonts w:eastAsia="Calibri"/>
        </w:rPr>
        <w:t xml:space="preserve"> na pomorskom dobru</w:t>
      </w:r>
      <w:r w:rsidRPr="00A76BBD">
        <w:rPr>
          <w:rFonts w:eastAsia="Calibri"/>
        </w:rPr>
        <w:t xml:space="preserve"> koje ne isključuju niti ograničuju opću upotrebu pomorskog dobra.</w:t>
      </w:r>
    </w:p>
    <w:p w14:paraId="79D78BED" w14:textId="60D6422C" w:rsidR="00560D80" w:rsidRPr="00A76BBD" w:rsidRDefault="00560D80" w:rsidP="00560D80">
      <w:pPr>
        <w:spacing w:after="200" w:line="276" w:lineRule="auto"/>
        <w:jc w:val="both"/>
      </w:pPr>
      <w:r w:rsidRPr="00A76BBD">
        <w:rPr>
          <w:rFonts w:eastAsia="Calibri"/>
        </w:rPr>
        <w:tab/>
        <w:t xml:space="preserve">Upravljanje pomorskim dobrom podrazumijeva održavanje, unaprjeđenje, brigu o zaštiti pomorskog dobra u općoj upotrebi kao i posebnu upotrebu, odnosno gospodarsko korištenje pomorskog dobra na temelju koncesije ili </w:t>
      </w:r>
      <w:r w:rsidR="00E51C87" w:rsidRPr="00A76BBD">
        <w:rPr>
          <w:rFonts w:eastAsia="Calibri"/>
        </w:rPr>
        <w:t>dozvole na pomorskom dobru</w:t>
      </w:r>
      <w:r w:rsidRPr="00A76BBD">
        <w:rPr>
          <w:rFonts w:eastAsia="Calibri"/>
        </w:rPr>
        <w:t>.</w:t>
      </w:r>
    </w:p>
    <w:p w14:paraId="302892ED" w14:textId="50A88305" w:rsidR="00560D80" w:rsidRPr="00A76BBD" w:rsidRDefault="000E6064" w:rsidP="00560D80">
      <w:pPr>
        <w:pStyle w:val="StandardWeb"/>
        <w:numPr>
          <w:ilvl w:val="0"/>
          <w:numId w:val="4"/>
        </w:numPr>
        <w:spacing w:line="276" w:lineRule="auto"/>
      </w:pPr>
      <w:r w:rsidRPr="00A76BBD">
        <w:rPr>
          <w:rStyle w:val="Naglaeno"/>
        </w:rPr>
        <w:t>Planirane aktivnosti na pomorskom dobru i prioriteti njihove realizacije</w:t>
      </w:r>
    </w:p>
    <w:p w14:paraId="1F99532F" w14:textId="08A375E7" w:rsidR="00560D80" w:rsidRPr="00A76BBD" w:rsidRDefault="00560D80" w:rsidP="00560D80">
      <w:pPr>
        <w:spacing w:after="200" w:line="276" w:lineRule="auto"/>
        <w:jc w:val="both"/>
        <w:rPr>
          <w:rFonts w:eastAsia="Calibri"/>
          <w:strike/>
        </w:rPr>
      </w:pPr>
      <w:r w:rsidRPr="00A76BBD">
        <w:rPr>
          <w:rFonts w:eastAsia="Calibri"/>
        </w:rPr>
        <w:tab/>
        <w:t>U smislu ovoga Plana, pod redovitim upravljanjem pomorskim dobrom smatra se</w:t>
      </w:r>
      <w:r w:rsidR="001C1852" w:rsidRPr="00A76BBD">
        <w:rPr>
          <w:rFonts w:eastAsia="Calibri"/>
        </w:rPr>
        <w:t xml:space="preserve"> redovno održavanje i unaprjeđenje pomorskog dobra u općoj upotrebi, brigu o zaštiti i osiguravanju opće upotrebe pomorskog dobra, gradnja građevina i izvođenje zahvata </w:t>
      </w:r>
      <w:r w:rsidR="004C6522" w:rsidRPr="00A76BBD">
        <w:rPr>
          <w:rFonts w:eastAsia="Calibri"/>
        </w:rPr>
        <w:t>u prostoru pomorskog dobra koji se prema posebnim propisima kojima se uređuje građenje</w:t>
      </w:r>
      <w:r w:rsidR="002E0128" w:rsidRPr="00A76BBD">
        <w:rPr>
          <w:rFonts w:eastAsia="Calibri"/>
        </w:rPr>
        <w:t xml:space="preserve"> </w:t>
      </w:r>
      <w:r w:rsidR="004C6522" w:rsidRPr="00A76BBD">
        <w:rPr>
          <w:rFonts w:eastAsia="Calibri"/>
        </w:rPr>
        <w:t xml:space="preserve">iz  članka 14. Zakona o pomorskom dobru i morskim lukama ne smatraju građenjem, a koji ostaju u općoj upotrebi, nadzor nad pomorskim dobrom, davanje dozvola na pomorskom dobru, unos podataka o dozvolama na pomorskom dobru u Jedinstvenu nacionalnu bazu podataka pomorskog dobra u Republici Hrvatskoj, nadzor nad ovlaštenicima dozvola na pomorskom </w:t>
      </w:r>
      <w:r w:rsidR="004C6522" w:rsidRPr="00A76BBD">
        <w:rPr>
          <w:rFonts w:eastAsia="Calibri"/>
        </w:rPr>
        <w:lastRenderedPageBreak/>
        <w:t>dobru radi osiguranja da pomorsko dobro koriste u opsegu i granicama utvrđenim u dozvoli na pomorskom dobru, održavanje reda na pomorskom dobru u općoj upotrebi</w:t>
      </w:r>
      <w:r w:rsidRPr="00A76BBD">
        <w:rPr>
          <w:rFonts w:eastAsia="Calibri"/>
        </w:rPr>
        <w:t>.</w:t>
      </w:r>
    </w:p>
    <w:p w14:paraId="4EC657BF" w14:textId="77777777" w:rsidR="00560D80" w:rsidRPr="00A76BBD" w:rsidRDefault="00560D80" w:rsidP="00560D80">
      <w:pPr>
        <w:pStyle w:val="Bezproreda"/>
        <w:spacing w:line="276" w:lineRule="auto"/>
        <w:jc w:val="both"/>
        <w:rPr>
          <w:lang w:val="pl-PL"/>
        </w:rPr>
      </w:pPr>
    </w:p>
    <w:p w14:paraId="2A21204A" w14:textId="547AC460" w:rsidR="00560D80" w:rsidRPr="00A76BBD" w:rsidRDefault="000E71FE" w:rsidP="00560D80">
      <w:pPr>
        <w:pStyle w:val="Bezproreda"/>
        <w:numPr>
          <w:ilvl w:val="0"/>
          <w:numId w:val="4"/>
        </w:numPr>
        <w:spacing w:line="276" w:lineRule="auto"/>
      </w:pPr>
      <w:r w:rsidRPr="00A76BBD">
        <w:rPr>
          <w:rFonts w:eastAsia="Calibri"/>
          <w:b/>
        </w:rPr>
        <w:t>I</w:t>
      </w:r>
      <w:r w:rsidR="000E6064" w:rsidRPr="00A76BBD">
        <w:rPr>
          <w:rFonts w:eastAsia="Calibri"/>
          <w:b/>
        </w:rPr>
        <w:t xml:space="preserve">zvori sredstava za realizaciju planiranih aktivnosti </w:t>
      </w:r>
    </w:p>
    <w:p w14:paraId="53E091EB" w14:textId="77777777" w:rsidR="00560D80" w:rsidRPr="00A76BBD" w:rsidRDefault="00560D80" w:rsidP="00560D80">
      <w:pPr>
        <w:pStyle w:val="Bezproreda"/>
        <w:spacing w:line="276" w:lineRule="auto"/>
        <w:ind w:left="720"/>
        <w:rPr>
          <w:rFonts w:eastAsia="Calibri"/>
          <w:b/>
        </w:rPr>
      </w:pPr>
    </w:p>
    <w:p w14:paraId="694AD8CF" w14:textId="15D11ACA" w:rsidR="00560D80" w:rsidRPr="00A76BBD" w:rsidRDefault="00560D80" w:rsidP="00560D80">
      <w:pPr>
        <w:spacing w:after="200" w:line="276" w:lineRule="auto"/>
        <w:jc w:val="both"/>
      </w:pPr>
      <w:r w:rsidRPr="00A76BBD">
        <w:rPr>
          <w:rFonts w:eastAsia="Calibri"/>
        </w:rPr>
        <w:tab/>
        <w:t>Sredstva za upravljanje pomorskim dobrom</w:t>
      </w:r>
      <w:r w:rsidR="000E6064" w:rsidRPr="00A76BBD">
        <w:rPr>
          <w:rFonts w:eastAsia="Calibri"/>
        </w:rPr>
        <w:t xml:space="preserve"> su</w:t>
      </w:r>
      <w:r w:rsidRPr="00A76BBD">
        <w:rPr>
          <w:rFonts w:eastAsia="Calibri"/>
        </w:rPr>
        <w:t>:</w:t>
      </w:r>
    </w:p>
    <w:p w14:paraId="776C6160" w14:textId="77777777" w:rsidR="00560D80" w:rsidRPr="00A76BBD" w:rsidRDefault="00560D80" w:rsidP="00560D80">
      <w:pPr>
        <w:numPr>
          <w:ilvl w:val="0"/>
          <w:numId w:val="1"/>
        </w:numPr>
        <w:tabs>
          <w:tab w:val="left" w:pos="709"/>
        </w:tabs>
        <w:spacing w:line="276" w:lineRule="auto"/>
        <w:jc w:val="both"/>
      </w:pPr>
      <w:r w:rsidRPr="00A76BBD">
        <w:rPr>
          <w:rFonts w:eastAsia="Calibri"/>
        </w:rPr>
        <w:t>Sredstva od naknada za koncesije.</w:t>
      </w:r>
    </w:p>
    <w:p w14:paraId="13E09A76" w14:textId="53BA3DF4" w:rsidR="00560D80" w:rsidRPr="00A76BBD" w:rsidRDefault="00560D80" w:rsidP="00560D80">
      <w:pPr>
        <w:numPr>
          <w:ilvl w:val="0"/>
          <w:numId w:val="1"/>
        </w:numPr>
        <w:tabs>
          <w:tab w:val="left" w:pos="709"/>
        </w:tabs>
        <w:spacing w:line="276" w:lineRule="auto"/>
        <w:jc w:val="both"/>
      </w:pPr>
      <w:r w:rsidRPr="00A76BBD">
        <w:rPr>
          <w:rFonts w:eastAsia="Calibri"/>
        </w:rPr>
        <w:t>Sredstva od naknada za posebnu upotrebu.</w:t>
      </w:r>
    </w:p>
    <w:p w14:paraId="2A925AA3" w14:textId="77777777" w:rsidR="00560D80" w:rsidRPr="00A76BBD" w:rsidRDefault="00560D80" w:rsidP="00560D80">
      <w:pPr>
        <w:numPr>
          <w:ilvl w:val="0"/>
          <w:numId w:val="1"/>
        </w:numPr>
        <w:tabs>
          <w:tab w:val="left" w:pos="709"/>
        </w:tabs>
        <w:spacing w:line="276" w:lineRule="auto"/>
        <w:jc w:val="both"/>
      </w:pPr>
      <w:r w:rsidRPr="00A76BBD">
        <w:rPr>
          <w:rFonts w:eastAsia="Calibri"/>
        </w:rPr>
        <w:t>Sredstva od naknada za dozvole.</w:t>
      </w:r>
    </w:p>
    <w:p w14:paraId="4BABFAC7" w14:textId="77777777" w:rsidR="00560D80" w:rsidRPr="00A76BBD" w:rsidRDefault="00560D80" w:rsidP="00560D80">
      <w:pPr>
        <w:numPr>
          <w:ilvl w:val="0"/>
          <w:numId w:val="1"/>
        </w:numPr>
        <w:tabs>
          <w:tab w:val="left" w:pos="709"/>
        </w:tabs>
        <w:spacing w:line="276" w:lineRule="auto"/>
        <w:jc w:val="both"/>
      </w:pPr>
      <w:r w:rsidRPr="00A76BBD">
        <w:rPr>
          <w:rFonts w:eastAsia="Calibri"/>
        </w:rPr>
        <w:t>Sredstva od naknade koju za upotrebu pomorskog dobra plaćaju vlasnici brodica i jahti upisanih u Upisnik brodova.</w:t>
      </w:r>
    </w:p>
    <w:p w14:paraId="1FC07CC9" w14:textId="77777777" w:rsidR="00560D80" w:rsidRPr="00A76BBD" w:rsidRDefault="00560D80" w:rsidP="00560D80">
      <w:pPr>
        <w:numPr>
          <w:ilvl w:val="0"/>
          <w:numId w:val="1"/>
        </w:numPr>
        <w:tabs>
          <w:tab w:val="left" w:pos="709"/>
        </w:tabs>
        <w:spacing w:line="276" w:lineRule="auto"/>
        <w:jc w:val="both"/>
      </w:pPr>
      <w:r w:rsidRPr="00A76BBD">
        <w:rPr>
          <w:rFonts w:eastAsia="Calibri"/>
        </w:rPr>
        <w:t>Sredstva koja se osiguravaju u državnom proračunu, proračunu jedinica područne (regionalne) samouprave i proračunu jedinice lokalne samouprave odnosno koja su prihod javne ustanove za zaštićene dijelove prirode.</w:t>
      </w:r>
    </w:p>
    <w:p w14:paraId="367FF25A" w14:textId="77777777" w:rsidR="00560D80" w:rsidRPr="00A76BBD" w:rsidRDefault="00560D80" w:rsidP="00560D80">
      <w:pPr>
        <w:numPr>
          <w:ilvl w:val="0"/>
          <w:numId w:val="1"/>
        </w:numPr>
        <w:tabs>
          <w:tab w:val="left" w:pos="709"/>
        </w:tabs>
        <w:spacing w:line="276" w:lineRule="auto"/>
        <w:jc w:val="both"/>
      </w:pPr>
      <w:r w:rsidRPr="00A76BBD">
        <w:rPr>
          <w:rFonts w:eastAsia="Calibri"/>
        </w:rPr>
        <w:t>Sredstva od novčanih kazni naplaćenih za prekršaje propisane Odlukom o redu na pomorskom dobru.</w:t>
      </w:r>
    </w:p>
    <w:p w14:paraId="7E29E39C" w14:textId="77777777" w:rsidR="000E6064" w:rsidRPr="00A76BBD" w:rsidRDefault="000E6064" w:rsidP="000E6064">
      <w:pPr>
        <w:tabs>
          <w:tab w:val="left" w:pos="709"/>
        </w:tabs>
        <w:spacing w:line="276" w:lineRule="auto"/>
        <w:ind w:left="360"/>
        <w:jc w:val="both"/>
      </w:pPr>
    </w:p>
    <w:p w14:paraId="1F0C881F" w14:textId="77777777" w:rsidR="000E6064" w:rsidRPr="00A76BBD" w:rsidRDefault="000E6064" w:rsidP="000E6064">
      <w:pPr>
        <w:tabs>
          <w:tab w:val="left" w:pos="709"/>
        </w:tabs>
        <w:spacing w:line="276" w:lineRule="auto"/>
        <w:ind w:left="360"/>
        <w:jc w:val="both"/>
      </w:pPr>
    </w:p>
    <w:p w14:paraId="059529BA" w14:textId="6F768688" w:rsidR="000E6064" w:rsidRPr="00A76BBD" w:rsidRDefault="000E6064" w:rsidP="000E6064">
      <w:pPr>
        <w:pStyle w:val="Bezproreda"/>
        <w:numPr>
          <w:ilvl w:val="0"/>
          <w:numId w:val="4"/>
        </w:numPr>
        <w:spacing w:line="276" w:lineRule="auto"/>
      </w:pPr>
      <w:r w:rsidRPr="00A76BBD">
        <w:rPr>
          <w:rFonts w:eastAsia="Calibri"/>
          <w:b/>
        </w:rPr>
        <w:t xml:space="preserve">Plan održavanja, dohranjivanja plaža i gradnje na pomorskom dobru </w:t>
      </w:r>
    </w:p>
    <w:p w14:paraId="516F3564" w14:textId="77777777" w:rsidR="00923867" w:rsidRPr="00A76BBD" w:rsidRDefault="00923867" w:rsidP="000E71FE">
      <w:pPr>
        <w:tabs>
          <w:tab w:val="left" w:pos="709"/>
        </w:tabs>
        <w:spacing w:line="276" w:lineRule="auto"/>
        <w:jc w:val="both"/>
        <w:rPr>
          <w:rFonts w:eastAsia="Calibri"/>
        </w:rPr>
      </w:pPr>
    </w:p>
    <w:p w14:paraId="2A229E9E" w14:textId="6C1E9D18" w:rsidR="00560D80" w:rsidRPr="00A76BBD" w:rsidRDefault="00560D80" w:rsidP="00560D80">
      <w:pPr>
        <w:tabs>
          <w:tab w:val="left" w:pos="709"/>
        </w:tabs>
        <w:spacing w:line="276" w:lineRule="auto"/>
        <w:ind w:left="720"/>
        <w:jc w:val="both"/>
      </w:pPr>
      <w:r w:rsidRPr="00A76BBD">
        <w:rPr>
          <w:rFonts w:eastAsia="Calibri"/>
        </w:rPr>
        <w:t xml:space="preserve">Općina </w:t>
      </w:r>
      <w:r w:rsidR="000E71FE" w:rsidRPr="00A76BBD">
        <w:rPr>
          <w:rFonts w:eastAsia="Calibri"/>
        </w:rPr>
        <w:t>Murter - Kornati</w:t>
      </w:r>
      <w:r w:rsidRPr="00A76BBD">
        <w:rPr>
          <w:rFonts w:eastAsia="Calibri"/>
        </w:rPr>
        <w:t xml:space="preserve"> u razdoblju od pet godina (2024. godine – 202</w:t>
      </w:r>
      <w:r w:rsidR="00B21D7E" w:rsidRPr="00A76BBD">
        <w:rPr>
          <w:rFonts w:eastAsia="Calibri"/>
        </w:rPr>
        <w:t>8</w:t>
      </w:r>
      <w:r w:rsidRPr="00A76BBD">
        <w:rPr>
          <w:rFonts w:eastAsia="Calibri"/>
        </w:rPr>
        <w:t xml:space="preserve">. godine) planira provesti plan ulaganja u </w:t>
      </w:r>
      <w:r w:rsidRPr="00A76BBD">
        <w:t>pomorsko dobro kako slijedi:</w:t>
      </w:r>
    </w:p>
    <w:p w14:paraId="02B1E66C" w14:textId="77777777" w:rsidR="000E71FE" w:rsidRPr="00A76BBD" w:rsidRDefault="000E71FE" w:rsidP="00560D80">
      <w:pPr>
        <w:tabs>
          <w:tab w:val="left" w:pos="709"/>
        </w:tabs>
        <w:spacing w:line="276" w:lineRule="auto"/>
        <w:ind w:left="720"/>
        <w:jc w:val="both"/>
      </w:pPr>
    </w:p>
    <w:tbl>
      <w:tblPr>
        <w:tblW w:w="9308" w:type="dxa"/>
        <w:tblInd w:w="-10" w:type="dxa"/>
        <w:tblLayout w:type="fixed"/>
        <w:tblLook w:val="0000" w:firstRow="0" w:lastRow="0" w:firstColumn="0" w:lastColumn="0" w:noHBand="0" w:noVBand="0"/>
      </w:tblPr>
      <w:tblGrid>
        <w:gridCol w:w="4678"/>
        <w:gridCol w:w="3260"/>
        <w:gridCol w:w="1370"/>
      </w:tblGrid>
      <w:tr w:rsidR="00A76BBD" w:rsidRPr="00A76BBD" w14:paraId="178CDB95" w14:textId="77777777" w:rsidTr="002B12C6">
        <w:tc>
          <w:tcPr>
            <w:tcW w:w="4678" w:type="dxa"/>
            <w:tcBorders>
              <w:top w:val="single" w:sz="8" w:space="0" w:color="4F81BD"/>
              <w:left w:val="single" w:sz="8" w:space="0" w:color="4F81BD"/>
              <w:bottom w:val="single" w:sz="8" w:space="0" w:color="4F81BD"/>
            </w:tcBorders>
            <w:shd w:val="clear" w:color="auto" w:fill="4F81BD"/>
          </w:tcPr>
          <w:p w14:paraId="0D2BD1D1" w14:textId="77777777" w:rsidR="00560D80" w:rsidRPr="00A76BBD" w:rsidRDefault="00560D80" w:rsidP="00917AC8">
            <w:pPr>
              <w:tabs>
                <w:tab w:val="left" w:pos="709"/>
              </w:tabs>
              <w:spacing w:line="276" w:lineRule="auto"/>
              <w:jc w:val="center"/>
            </w:pPr>
            <w:r w:rsidRPr="00A76BBD">
              <w:rPr>
                <w:rFonts w:eastAsia="Calibri"/>
                <w:b/>
                <w:bCs/>
              </w:rPr>
              <w:t>PLAN ULAGANJA U POMORSKO DOBRO</w:t>
            </w:r>
          </w:p>
        </w:tc>
        <w:tc>
          <w:tcPr>
            <w:tcW w:w="3260" w:type="dxa"/>
            <w:tcBorders>
              <w:top w:val="single" w:sz="8" w:space="0" w:color="4F81BD"/>
              <w:left w:val="single" w:sz="8" w:space="0" w:color="4F81BD"/>
              <w:bottom w:val="single" w:sz="8" w:space="0" w:color="4F81BD"/>
            </w:tcBorders>
            <w:shd w:val="clear" w:color="auto" w:fill="4F81BD"/>
          </w:tcPr>
          <w:p w14:paraId="651CFE2A" w14:textId="77777777" w:rsidR="00560D80" w:rsidRPr="00A76BBD" w:rsidRDefault="00560D80" w:rsidP="00917AC8">
            <w:pPr>
              <w:tabs>
                <w:tab w:val="left" w:pos="709"/>
              </w:tabs>
              <w:spacing w:line="276" w:lineRule="auto"/>
              <w:jc w:val="center"/>
            </w:pPr>
            <w:r w:rsidRPr="00A76BBD">
              <w:rPr>
                <w:rFonts w:eastAsia="Calibri"/>
                <w:b/>
                <w:bCs/>
              </w:rPr>
              <w:t>MIKROLOKACIJA ULAGANJA</w:t>
            </w:r>
          </w:p>
        </w:tc>
        <w:tc>
          <w:tcPr>
            <w:tcW w:w="1370" w:type="dxa"/>
            <w:tcBorders>
              <w:top w:val="single" w:sz="8" w:space="0" w:color="4F81BD"/>
              <w:left w:val="single" w:sz="8" w:space="0" w:color="4F81BD"/>
              <w:bottom w:val="single" w:sz="8" w:space="0" w:color="4F81BD"/>
              <w:right w:val="single" w:sz="8" w:space="0" w:color="4F81BD"/>
            </w:tcBorders>
            <w:shd w:val="clear" w:color="auto" w:fill="4F81BD"/>
          </w:tcPr>
          <w:p w14:paraId="244F76CA" w14:textId="77777777" w:rsidR="00560D80" w:rsidRPr="00A76BBD" w:rsidRDefault="00560D80" w:rsidP="00917AC8">
            <w:pPr>
              <w:tabs>
                <w:tab w:val="left" w:pos="709"/>
              </w:tabs>
              <w:spacing w:line="276" w:lineRule="auto"/>
              <w:jc w:val="center"/>
            </w:pPr>
            <w:r w:rsidRPr="00A76BBD">
              <w:rPr>
                <w:rFonts w:eastAsia="Calibri"/>
                <w:b/>
                <w:bCs/>
              </w:rPr>
              <w:t>PLANIRANI IZNOS (EUR)</w:t>
            </w:r>
          </w:p>
        </w:tc>
      </w:tr>
      <w:tr w:rsidR="00A76BBD" w:rsidRPr="00A76BBD" w14:paraId="0FD73C8F" w14:textId="77777777" w:rsidTr="002B12C6">
        <w:tc>
          <w:tcPr>
            <w:tcW w:w="4678" w:type="dxa"/>
            <w:tcBorders>
              <w:top w:val="single" w:sz="8" w:space="0" w:color="4F81BD"/>
              <w:left w:val="single" w:sz="8" w:space="0" w:color="4F81BD"/>
              <w:bottom w:val="single" w:sz="8" w:space="0" w:color="4F81BD"/>
            </w:tcBorders>
            <w:shd w:val="clear" w:color="auto" w:fill="auto"/>
          </w:tcPr>
          <w:p w14:paraId="11D09F73" w14:textId="74D7FA20"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 xml:space="preserve">Gradnja potpornog zida od </w:t>
            </w:r>
            <w:proofErr w:type="spellStart"/>
            <w:r w:rsidR="0017548C" w:rsidRPr="00A76BBD">
              <w:rPr>
                <w:rFonts w:eastAsia="Calibri"/>
                <w:b/>
                <w:bCs/>
              </w:rPr>
              <w:t>kat.čest</w:t>
            </w:r>
            <w:proofErr w:type="spellEnd"/>
            <w:r w:rsidR="0017548C" w:rsidRPr="00A76BBD">
              <w:rPr>
                <w:rFonts w:eastAsia="Calibri"/>
                <w:b/>
                <w:bCs/>
              </w:rPr>
              <w:t xml:space="preserve">. 12177/2 </w:t>
            </w:r>
            <w:r w:rsidRPr="00A76BBD">
              <w:rPr>
                <w:rFonts w:eastAsia="Calibri"/>
                <w:b/>
                <w:bCs/>
              </w:rPr>
              <w:t xml:space="preserve">do plaže </w:t>
            </w:r>
            <w:proofErr w:type="spellStart"/>
            <w:r w:rsidRPr="00A76BBD">
              <w:rPr>
                <w:rFonts w:eastAsia="Calibri"/>
                <w:b/>
                <w:bCs/>
              </w:rPr>
              <w:t>Podvrške</w:t>
            </w:r>
            <w:proofErr w:type="spellEnd"/>
            <w:r w:rsidRPr="00A76BBD">
              <w:rPr>
                <w:rFonts w:eastAsia="Calibri"/>
                <w:b/>
                <w:bCs/>
              </w:rPr>
              <w:t xml:space="preserve"> </w:t>
            </w:r>
            <w:r w:rsidR="00560D80" w:rsidRPr="00A76BBD">
              <w:rPr>
                <w:rFonts w:eastAsia="Calibri"/>
                <w:b/>
                <w:bCs/>
              </w:rPr>
              <w:t xml:space="preserve"> </w:t>
            </w:r>
          </w:p>
        </w:tc>
        <w:tc>
          <w:tcPr>
            <w:tcW w:w="3260" w:type="dxa"/>
            <w:tcBorders>
              <w:top w:val="single" w:sz="8" w:space="0" w:color="4F81BD"/>
              <w:left w:val="single" w:sz="8" w:space="0" w:color="4F81BD"/>
              <w:bottom w:val="single" w:sz="8" w:space="0" w:color="4F81BD"/>
            </w:tcBorders>
            <w:shd w:val="clear" w:color="auto" w:fill="auto"/>
          </w:tcPr>
          <w:p w14:paraId="0B81BAB9" w14:textId="679181EA"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 xml:space="preserve">Uvala </w:t>
            </w:r>
            <w:proofErr w:type="spellStart"/>
            <w:r w:rsidRPr="00A76BBD">
              <w:rPr>
                <w:rFonts w:eastAsia="Calibri"/>
                <w:b/>
                <w:bCs/>
              </w:rPr>
              <w:t>Podvrške</w:t>
            </w:r>
            <w:proofErr w:type="spellEnd"/>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0AE50AAD" w14:textId="5C8823F9" w:rsidR="00560D80" w:rsidRPr="00A76BBD" w:rsidRDefault="00C84A54" w:rsidP="00917AC8">
            <w:pPr>
              <w:tabs>
                <w:tab w:val="left" w:pos="709"/>
              </w:tabs>
              <w:snapToGrid w:val="0"/>
              <w:spacing w:line="276" w:lineRule="auto"/>
              <w:jc w:val="both"/>
              <w:rPr>
                <w:rFonts w:eastAsia="Calibri"/>
              </w:rPr>
            </w:pPr>
            <w:r w:rsidRPr="00A76BBD">
              <w:rPr>
                <w:rFonts w:eastAsia="Calibri"/>
              </w:rPr>
              <w:t>6</w:t>
            </w:r>
            <w:r w:rsidR="00E557D6" w:rsidRPr="00A76BBD">
              <w:rPr>
                <w:rFonts w:eastAsia="Calibri"/>
              </w:rPr>
              <w:t>0.000,00</w:t>
            </w:r>
          </w:p>
        </w:tc>
      </w:tr>
      <w:tr w:rsidR="00A76BBD" w:rsidRPr="00A76BBD" w14:paraId="6840120B" w14:textId="77777777" w:rsidTr="002B12C6">
        <w:tc>
          <w:tcPr>
            <w:tcW w:w="4678" w:type="dxa"/>
            <w:tcBorders>
              <w:top w:val="single" w:sz="8" w:space="0" w:color="4F81BD"/>
              <w:left w:val="single" w:sz="8" w:space="0" w:color="4F81BD"/>
              <w:bottom w:val="single" w:sz="8" w:space="0" w:color="4F81BD"/>
            </w:tcBorders>
            <w:shd w:val="clear" w:color="auto" w:fill="auto"/>
          </w:tcPr>
          <w:p w14:paraId="4F3AE5C8" w14:textId="60490153"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Uređenje puta do „Školjića“</w:t>
            </w:r>
          </w:p>
        </w:tc>
        <w:tc>
          <w:tcPr>
            <w:tcW w:w="3260" w:type="dxa"/>
            <w:tcBorders>
              <w:top w:val="single" w:sz="8" w:space="0" w:color="4F81BD"/>
              <w:left w:val="single" w:sz="8" w:space="0" w:color="4F81BD"/>
              <w:bottom w:val="single" w:sz="8" w:space="0" w:color="4F81BD"/>
            </w:tcBorders>
            <w:shd w:val="clear" w:color="auto" w:fill="auto"/>
          </w:tcPr>
          <w:p w14:paraId="218E0D77" w14:textId="4A5BC14A"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 xml:space="preserve">Uvala </w:t>
            </w:r>
            <w:proofErr w:type="spellStart"/>
            <w:r w:rsidRPr="00A76BBD">
              <w:rPr>
                <w:rFonts w:eastAsia="Calibri"/>
                <w:b/>
                <w:bCs/>
              </w:rPr>
              <w:t>Podvrške</w:t>
            </w:r>
            <w:proofErr w:type="spellEnd"/>
            <w:r w:rsidRPr="00A76BBD">
              <w:rPr>
                <w:rFonts w:eastAsia="Calibri"/>
                <w:b/>
                <w:bCs/>
              </w:rPr>
              <w:t xml:space="preserve"> </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61A73F9B" w14:textId="34CA3B0B" w:rsidR="00560D80" w:rsidRPr="00A76BBD" w:rsidRDefault="00E557D6" w:rsidP="00917AC8">
            <w:pPr>
              <w:tabs>
                <w:tab w:val="left" w:pos="709"/>
              </w:tabs>
              <w:snapToGrid w:val="0"/>
              <w:spacing w:line="276" w:lineRule="auto"/>
              <w:jc w:val="both"/>
              <w:rPr>
                <w:rFonts w:eastAsia="Calibri"/>
              </w:rPr>
            </w:pPr>
            <w:r w:rsidRPr="00A76BBD">
              <w:rPr>
                <w:rFonts w:eastAsia="Calibri"/>
              </w:rPr>
              <w:t>50.000,00</w:t>
            </w:r>
          </w:p>
        </w:tc>
      </w:tr>
      <w:tr w:rsidR="00A76BBD" w:rsidRPr="00A76BBD" w14:paraId="4C4B6431" w14:textId="77777777" w:rsidTr="002B12C6">
        <w:tc>
          <w:tcPr>
            <w:tcW w:w="4678" w:type="dxa"/>
            <w:tcBorders>
              <w:top w:val="single" w:sz="8" w:space="0" w:color="4F81BD"/>
              <w:left w:val="single" w:sz="8" w:space="0" w:color="4F81BD"/>
              <w:bottom w:val="single" w:sz="8" w:space="0" w:color="4F81BD"/>
            </w:tcBorders>
            <w:shd w:val="clear" w:color="auto" w:fill="auto"/>
          </w:tcPr>
          <w:p w14:paraId="7D01300C" w14:textId="7941C9E8"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 xml:space="preserve">Uređenje </w:t>
            </w:r>
            <w:r w:rsidR="0017548C" w:rsidRPr="00A76BBD">
              <w:rPr>
                <w:rFonts w:eastAsia="Calibri"/>
                <w:b/>
                <w:bCs/>
              </w:rPr>
              <w:t xml:space="preserve">dijela </w:t>
            </w:r>
            <w:r w:rsidRPr="00A76BBD">
              <w:rPr>
                <w:rFonts w:eastAsia="Calibri"/>
                <w:b/>
                <w:bCs/>
              </w:rPr>
              <w:t xml:space="preserve">obale </w:t>
            </w:r>
            <w:proofErr w:type="spellStart"/>
            <w:r w:rsidRPr="00A76BBD">
              <w:rPr>
                <w:rFonts w:eastAsia="Calibri"/>
                <w:b/>
                <w:bCs/>
              </w:rPr>
              <w:t>Jersan</w:t>
            </w:r>
            <w:r w:rsidR="0017548C" w:rsidRPr="00A76BBD">
              <w:rPr>
                <w:rFonts w:eastAsia="Calibri"/>
                <w:b/>
                <w:bCs/>
              </w:rPr>
              <w:t>e</w:t>
            </w:r>
            <w:proofErr w:type="spellEnd"/>
          </w:p>
        </w:tc>
        <w:tc>
          <w:tcPr>
            <w:tcW w:w="3260" w:type="dxa"/>
            <w:tcBorders>
              <w:top w:val="single" w:sz="8" w:space="0" w:color="4F81BD"/>
              <w:left w:val="single" w:sz="8" w:space="0" w:color="4F81BD"/>
              <w:bottom w:val="single" w:sz="8" w:space="0" w:color="4F81BD"/>
            </w:tcBorders>
            <w:shd w:val="clear" w:color="auto" w:fill="auto"/>
          </w:tcPr>
          <w:p w14:paraId="319D2676" w14:textId="0CEFBE00"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Uvala Luke</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74D93822" w14:textId="23313012" w:rsidR="00560D80" w:rsidRPr="00A76BBD" w:rsidRDefault="00E557D6" w:rsidP="00917AC8">
            <w:pPr>
              <w:tabs>
                <w:tab w:val="left" w:pos="709"/>
              </w:tabs>
              <w:snapToGrid w:val="0"/>
              <w:spacing w:line="276" w:lineRule="auto"/>
              <w:jc w:val="both"/>
              <w:rPr>
                <w:rFonts w:eastAsia="Calibri"/>
              </w:rPr>
            </w:pPr>
            <w:r w:rsidRPr="00A76BBD">
              <w:rPr>
                <w:rFonts w:eastAsia="Calibri"/>
              </w:rPr>
              <w:t>40.000,00</w:t>
            </w:r>
          </w:p>
        </w:tc>
      </w:tr>
      <w:tr w:rsidR="00A76BBD" w:rsidRPr="00A76BBD" w14:paraId="2DE23C27" w14:textId="77777777" w:rsidTr="002B12C6">
        <w:tc>
          <w:tcPr>
            <w:tcW w:w="4678" w:type="dxa"/>
            <w:tcBorders>
              <w:top w:val="single" w:sz="8" w:space="0" w:color="4F81BD"/>
              <w:left w:val="single" w:sz="8" w:space="0" w:color="4F81BD"/>
              <w:bottom w:val="single" w:sz="8" w:space="0" w:color="4F81BD"/>
            </w:tcBorders>
            <w:shd w:val="clear" w:color="auto" w:fill="auto"/>
          </w:tcPr>
          <w:p w14:paraId="7D2DBCCC" w14:textId="77777777"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 xml:space="preserve">Uređenje tradicionalnih </w:t>
            </w:r>
            <w:proofErr w:type="spellStart"/>
            <w:r w:rsidRPr="00A76BBD">
              <w:rPr>
                <w:rFonts w:eastAsia="Calibri"/>
                <w:b/>
                <w:bCs/>
              </w:rPr>
              <w:t>muleva</w:t>
            </w:r>
            <w:proofErr w:type="spellEnd"/>
            <w:r w:rsidRPr="00A76BBD">
              <w:rPr>
                <w:rFonts w:eastAsia="Calibri"/>
                <w:b/>
                <w:bCs/>
              </w:rPr>
              <w:t xml:space="preserve"> </w:t>
            </w:r>
          </w:p>
          <w:p w14:paraId="034F7EC0" w14:textId="246D0859" w:rsidR="00E557D6" w:rsidRPr="00A76BBD" w:rsidRDefault="00AD7B54" w:rsidP="00917AC8">
            <w:pPr>
              <w:tabs>
                <w:tab w:val="left" w:pos="709"/>
              </w:tabs>
              <w:snapToGrid w:val="0"/>
              <w:spacing w:line="276" w:lineRule="auto"/>
              <w:jc w:val="both"/>
              <w:rPr>
                <w:rFonts w:eastAsia="Calibri"/>
                <w:b/>
                <w:bCs/>
              </w:rPr>
            </w:pPr>
            <w:r>
              <w:rPr>
                <w:rFonts w:eastAsia="Calibri"/>
                <w:b/>
                <w:bCs/>
              </w:rPr>
              <w:t>o</w:t>
            </w:r>
            <w:r w:rsidR="00E557D6" w:rsidRPr="00A76BBD">
              <w:rPr>
                <w:rFonts w:eastAsia="Calibri"/>
                <w:b/>
                <w:bCs/>
              </w:rPr>
              <w:t xml:space="preserve">d </w:t>
            </w:r>
            <w:proofErr w:type="spellStart"/>
            <w:r w:rsidR="00A57FF8" w:rsidRPr="00A76BBD">
              <w:rPr>
                <w:rFonts w:eastAsia="Calibri"/>
                <w:b/>
                <w:bCs/>
              </w:rPr>
              <w:t>kat.čest</w:t>
            </w:r>
            <w:proofErr w:type="spellEnd"/>
            <w:r w:rsidR="00A57FF8" w:rsidRPr="00A76BBD">
              <w:rPr>
                <w:rFonts w:eastAsia="Calibri"/>
                <w:b/>
                <w:bCs/>
              </w:rPr>
              <w:t>.</w:t>
            </w:r>
            <w:r w:rsidR="00E557D6" w:rsidRPr="00A76BBD">
              <w:rPr>
                <w:rFonts w:eastAsia="Calibri"/>
                <w:b/>
                <w:bCs/>
              </w:rPr>
              <w:t xml:space="preserve"> 1</w:t>
            </w:r>
            <w:r w:rsidR="00A57FF8" w:rsidRPr="00A76BBD">
              <w:rPr>
                <w:rFonts w:eastAsia="Calibri"/>
                <w:b/>
                <w:bCs/>
              </w:rPr>
              <w:t xml:space="preserve">1610/17 </w:t>
            </w:r>
            <w:r w:rsidR="00E557D6" w:rsidRPr="00A76BBD">
              <w:rPr>
                <w:rFonts w:eastAsia="Calibri"/>
                <w:b/>
                <w:bCs/>
              </w:rPr>
              <w:t xml:space="preserve">do uvale </w:t>
            </w:r>
            <w:proofErr w:type="spellStart"/>
            <w:r w:rsidR="00E557D6" w:rsidRPr="00A76BBD">
              <w:rPr>
                <w:rFonts w:eastAsia="Calibri"/>
                <w:b/>
                <w:bCs/>
              </w:rPr>
              <w:t>Podvrške</w:t>
            </w:r>
            <w:proofErr w:type="spellEnd"/>
          </w:p>
        </w:tc>
        <w:tc>
          <w:tcPr>
            <w:tcW w:w="3260" w:type="dxa"/>
            <w:tcBorders>
              <w:top w:val="single" w:sz="8" w:space="0" w:color="4F81BD"/>
              <w:left w:val="single" w:sz="8" w:space="0" w:color="4F81BD"/>
              <w:bottom w:val="single" w:sz="8" w:space="0" w:color="4F81BD"/>
            </w:tcBorders>
            <w:shd w:val="clear" w:color="auto" w:fill="auto"/>
          </w:tcPr>
          <w:p w14:paraId="1BBE4227" w14:textId="1537240C" w:rsidR="00560D80" w:rsidRPr="00A76BBD" w:rsidRDefault="00E557D6" w:rsidP="00917AC8">
            <w:pPr>
              <w:tabs>
                <w:tab w:val="left" w:pos="709"/>
              </w:tabs>
              <w:snapToGrid w:val="0"/>
              <w:spacing w:line="276" w:lineRule="auto"/>
              <w:jc w:val="both"/>
              <w:rPr>
                <w:rFonts w:eastAsia="Calibri"/>
                <w:b/>
                <w:bCs/>
              </w:rPr>
            </w:pPr>
            <w:proofErr w:type="spellStart"/>
            <w:r w:rsidRPr="00A76BBD">
              <w:rPr>
                <w:rFonts w:eastAsia="Calibri"/>
                <w:b/>
                <w:bCs/>
              </w:rPr>
              <w:t>Jersani</w:t>
            </w:r>
            <w:proofErr w:type="spellEnd"/>
            <w:r w:rsidRPr="00A76BBD">
              <w:rPr>
                <w:rFonts w:eastAsia="Calibri"/>
                <w:b/>
                <w:bCs/>
              </w:rPr>
              <w:t>/</w:t>
            </w:r>
            <w:proofErr w:type="spellStart"/>
            <w:r w:rsidRPr="00A76BBD">
              <w:rPr>
                <w:rFonts w:eastAsia="Calibri"/>
                <w:b/>
                <w:bCs/>
              </w:rPr>
              <w:t>Podvrške</w:t>
            </w:r>
            <w:proofErr w:type="spellEnd"/>
            <w:r w:rsidRPr="00A76BBD">
              <w:rPr>
                <w:rFonts w:eastAsia="Calibri"/>
                <w:b/>
                <w:bCs/>
              </w:rPr>
              <w:t xml:space="preserve"> </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6CFC80B3" w14:textId="06150195" w:rsidR="00560D80" w:rsidRPr="00A76BBD" w:rsidRDefault="00E557D6" w:rsidP="00917AC8">
            <w:pPr>
              <w:tabs>
                <w:tab w:val="left" w:pos="709"/>
              </w:tabs>
              <w:snapToGrid w:val="0"/>
              <w:spacing w:line="276" w:lineRule="auto"/>
              <w:jc w:val="both"/>
              <w:rPr>
                <w:rFonts w:eastAsia="Calibri"/>
              </w:rPr>
            </w:pPr>
            <w:r w:rsidRPr="00A76BBD">
              <w:rPr>
                <w:rFonts w:eastAsia="Calibri"/>
              </w:rPr>
              <w:t>50.000,00</w:t>
            </w:r>
          </w:p>
        </w:tc>
      </w:tr>
      <w:tr w:rsidR="00A76BBD" w:rsidRPr="00A76BBD" w14:paraId="3C40316B" w14:textId="77777777" w:rsidTr="002B12C6">
        <w:tc>
          <w:tcPr>
            <w:tcW w:w="4678" w:type="dxa"/>
            <w:tcBorders>
              <w:top w:val="single" w:sz="8" w:space="0" w:color="4F81BD"/>
              <w:left w:val="single" w:sz="8" w:space="0" w:color="4F81BD"/>
              <w:bottom w:val="single" w:sz="8" w:space="0" w:color="4F81BD"/>
            </w:tcBorders>
            <w:shd w:val="clear" w:color="auto" w:fill="auto"/>
          </w:tcPr>
          <w:p w14:paraId="5B2A7803" w14:textId="0B76331C"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 xml:space="preserve">Obnova pojedinih mulića od Luka do </w:t>
            </w:r>
            <w:proofErr w:type="spellStart"/>
            <w:r w:rsidRPr="00A76BBD">
              <w:rPr>
                <w:rFonts w:eastAsia="Calibri"/>
                <w:b/>
                <w:bCs/>
              </w:rPr>
              <w:t>Hramine</w:t>
            </w:r>
            <w:proofErr w:type="spellEnd"/>
          </w:p>
        </w:tc>
        <w:tc>
          <w:tcPr>
            <w:tcW w:w="3260" w:type="dxa"/>
            <w:tcBorders>
              <w:top w:val="single" w:sz="8" w:space="0" w:color="4F81BD"/>
              <w:left w:val="single" w:sz="8" w:space="0" w:color="4F81BD"/>
              <w:bottom w:val="single" w:sz="8" w:space="0" w:color="4F81BD"/>
            </w:tcBorders>
            <w:shd w:val="clear" w:color="auto" w:fill="auto"/>
          </w:tcPr>
          <w:p w14:paraId="074AEEC0" w14:textId="173F02BE"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Luke/</w:t>
            </w:r>
            <w:proofErr w:type="spellStart"/>
            <w:r w:rsidRPr="00A76BBD">
              <w:rPr>
                <w:rFonts w:eastAsia="Calibri"/>
                <w:b/>
                <w:bCs/>
              </w:rPr>
              <w:t>Hramina</w:t>
            </w:r>
            <w:proofErr w:type="spellEnd"/>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60B5DF30" w14:textId="0B641487" w:rsidR="00560D80" w:rsidRPr="00A76BBD" w:rsidRDefault="00E557D6" w:rsidP="00917AC8">
            <w:pPr>
              <w:tabs>
                <w:tab w:val="left" w:pos="709"/>
              </w:tabs>
              <w:snapToGrid w:val="0"/>
              <w:spacing w:line="276" w:lineRule="auto"/>
              <w:jc w:val="both"/>
              <w:rPr>
                <w:rFonts w:eastAsia="Calibri"/>
              </w:rPr>
            </w:pPr>
            <w:r w:rsidRPr="00A76BBD">
              <w:rPr>
                <w:rFonts w:eastAsia="Calibri"/>
              </w:rPr>
              <w:t>30.000,00</w:t>
            </w:r>
          </w:p>
        </w:tc>
      </w:tr>
      <w:tr w:rsidR="00A76BBD" w:rsidRPr="00A76BBD" w14:paraId="5F2D70A5" w14:textId="77777777" w:rsidTr="002B12C6">
        <w:tc>
          <w:tcPr>
            <w:tcW w:w="4678" w:type="dxa"/>
            <w:tcBorders>
              <w:top w:val="single" w:sz="8" w:space="0" w:color="4F81BD"/>
              <w:left w:val="single" w:sz="8" w:space="0" w:color="4F81BD"/>
              <w:bottom w:val="single" w:sz="8" w:space="0" w:color="4F81BD"/>
            </w:tcBorders>
            <w:shd w:val="clear" w:color="auto" w:fill="auto"/>
          </w:tcPr>
          <w:p w14:paraId="0DC2C3BB" w14:textId="00EF6F84" w:rsidR="00560D80" w:rsidRPr="00A76BBD" w:rsidRDefault="00E557D6" w:rsidP="00917AC8">
            <w:pPr>
              <w:tabs>
                <w:tab w:val="left" w:pos="709"/>
              </w:tabs>
              <w:snapToGrid w:val="0"/>
              <w:spacing w:line="276" w:lineRule="auto"/>
              <w:jc w:val="both"/>
              <w:rPr>
                <w:rFonts w:eastAsia="Calibri"/>
                <w:b/>
                <w:bCs/>
              </w:rPr>
            </w:pPr>
            <w:r w:rsidRPr="00A76BBD">
              <w:rPr>
                <w:rFonts w:eastAsia="Calibri"/>
                <w:b/>
                <w:bCs/>
              </w:rPr>
              <w:t>Održavanje i bojanje šetnice „</w:t>
            </w:r>
            <w:proofErr w:type="spellStart"/>
            <w:r w:rsidRPr="00A76BBD">
              <w:rPr>
                <w:rFonts w:eastAsia="Calibri"/>
                <w:b/>
                <w:bCs/>
              </w:rPr>
              <w:t>Pasarela</w:t>
            </w:r>
            <w:proofErr w:type="spellEnd"/>
            <w:r w:rsidRPr="00A76BBD">
              <w:rPr>
                <w:rFonts w:eastAsia="Calibri"/>
                <w:b/>
                <w:bCs/>
              </w:rPr>
              <w:t xml:space="preserve">“ </w:t>
            </w:r>
          </w:p>
        </w:tc>
        <w:tc>
          <w:tcPr>
            <w:tcW w:w="3260" w:type="dxa"/>
            <w:tcBorders>
              <w:top w:val="single" w:sz="8" w:space="0" w:color="4F81BD"/>
              <w:left w:val="single" w:sz="8" w:space="0" w:color="4F81BD"/>
              <w:bottom w:val="single" w:sz="8" w:space="0" w:color="4F81BD"/>
            </w:tcBorders>
            <w:shd w:val="clear" w:color="auto" w:fill="auto"/>
          </w:tcPr>
          <w:p w14:paraId="16E07DA1" w14:textId="6763E1CB"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 xml:space="preserve">Uvala </w:t>
            </w:r>
            <w:proofErr w:type="spellStart"/>
            <w:r w:rsidRPr="00A76BBD">
              <w:rPr>
                <w:rFonts w:eastAsia="Calibri"/>
                <w:b/>
                <w:bCs/>
              </w:rPr>
              <w:t>Hramina</w:t>
            </w:r>
            <w:proofErr w:type="spellEnd"/>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19409F56" w14:textId="55E32583" w:rsidR="00560D80" w:rsidRPr="00A76BBD" w:rsidRDefault="00DA3D5D" w:rsidP="00917AC8">
            <w:pPr>
              <w:tabs>
                <w:tab w:val="left" w:pos="709"/>
              </w:tabs>
              <w:snapToGrid w:val="0"/>
              <w:spacing w:line="276" w:lineRule="auto"/>
              <w:jc w:val="both"/>
              <w:rPr>
                <w:rFonts w:eastAsia="Calibri"/>
              </w:rPr>
            </w:pPr>
            <w:r w:rsidRPr="00A76BBD">
              <w:rPr>
                <w:rFonts w:eastAsia="Calibri"/>
              </w:rPr>
              <w:t>10.000,00</w:t>
            </w:r>
          </w:p>
        </w:tc>
      </w:tr>
      <w:tr w:rsidR="00A76BBD" w:rsidRPr="00A76BBD" w14:paraId="52B7E4B3" w14:textId="77777777" w:rsidTr="002B12C6">
        <w:tc>
          <w:tcPr>
            <w:tcW w:w="4678" w:type="dxa"/>
            <w:tcBorders>
              <w:top w:val="single" w:sz="8" w:space="0" w:color="4F81BD"/>
              <w:left w:val="single" w:sz="8" w:space="0" w:color="4F81BD"/>
              <w:bottom w:val="single" w:sz="8" w:space="0" w:color="4F81BD"/>
            </w:tcBorders>
            <w:shd w:val="clear" w:color="auto" w:fill="auto"/>
          </w:tcPr>
          <w:p w14:paraId="6D4751F0" w14:textId="4450D560" w:rsidR="00560D80" w:rsidRPr="00A76BBD" w:rsidRDefault="00560D80" w:rsidP="00917AC8">
            <w:pPr>
              <w:tabs>
                <w:tab w:val="left" w:pos="709"/>
              </w:tabs>
              <w:snapToGrid w:val="0"/>
              <w:spacing w:line="276" w:lineRule="auto"/>
              <w:jc w:val="both"/>
              <w:rPr>
                <w:rFonts w:eastAsia="Calibri"/>
                <w:b/>
                <w:bCs/>
              </w:rPr>
            </w:pPr>
            <w:r w:rsidRPr="00A76BBD">
              <w:rPr>
                <w:rFonts w:eastAsia="Calibri"/>
                <w:b/>
                <w:bCs/>
              </w:rPr>
              <w:t xml:space="preserve"> </w:t>
            </w:r>
            <w:r w:rsidR="00DA3D5D" w:rsidRPr="00A76BBD">
              <w:rPr>
                <w:rFonts w:eastAsia="Calibri"/>
                <w:b/>
                <w:bCs/>
              </w:rPr>
              <w:t xml:space="preserve">Stavljanje </w:t>
            </w:r>
            <w:proofErr w:type="spellStart"/>
            <w:r w:rsidR="00DA3D5D" w:rsidRPr="00A76BBD">
              <w:rPr>
                <w:rFonts w:eastAsia="Calibri"/>
                <w:b/>
                <w:bCs/>
              </w:rPr>
              <w:t>korduna</w:t>
            </w:r>
            <w:proofErr w:type="spellEnd"/>
            <w:r w:rsidR="00DA3D5D" w:rsidRPr="00A76BBD">
              <w:rPr>
                <w:rFonts w:eastAsia="Calibri"/>
                <w:b/>
                <w:bCs/>
              </w:rPr>
              <w:t xml:space="preserve"> za sprečavanje erozije nasutog materijala od crkve Gospe od Gradine do arh. plaže</w:t>
            </w:r>
          </w:p>
        </w:tc>
        <w:tc>
          <w:tcPr>
            <w:tcW w:w="3260" w:type="dxa"/>
            <w:tcBorders>
              <w:top w:val="single" w:sz="8" w:space="0" w:color="4F81BD"/>
              <w:left w:val="single" w:sz="8" w:space="0" w:color="4F81BD"/>
              <w:bottom w:val="single" w:sz="8" w:space="0" w:color="4F81BD"/>
            </w:tcBorders>
            <w:shd w:val="clear" w:color="auto" w:fill="auto"/>
          </w:tcPr>
          <w:p w14:paraId="641F68E2" w14:textId="6A4AB2DB"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 xml:space="preserve">Gradina </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24079A51" w14:textId="102865FD" w:rsidR="00560D80" w:rsidRPr="00A76BBD" w:rsidRDefault="00C84A54" w:rsidP="00917AC8">
            <w:pPr>
              <w:tabs>
                <w:tab w:val="left" w:pos="709"/>
              </w:tabs>
              <w:snapToGrid w:val="0"/>
              <w:spacing w:line="276" w:lineRule="auto"/>
              <w:jc w:val="both"/>
              <w:rPr>
                <w:rFonts w:eastAsia="Calibri"/>
              </w:rPr>
            </w:pPr>
            <w:r w:rsidRPr="00A76BBD">
              <w:rPr>
                <w:rFonts w:eastAsia="Calibri"/>
              </w:rPr>
              <w:t>9</w:t>
            </w:r>
            <w:r w:rsidR="00DA3D5D" w:rsidRPr="00A76BBD">
              <w:rPr>
                <w:rFonts w:eastAsia="Calibri"/>
              </w:rPr>
              <w:t>0.000,00</w:t>
            </w:r>
          </w:p>
        </w:tc>
      </w:tr>
      <w:tr w:rsidR="00A76BBD" w:rsidRPr="00A76BBD" w14:paraId="6DAC622F" w14:textId="77777777" w:rsidTr="002B12C6">
        <w:tc>
          <w:tcPr>
            <w:tcW w:w="4678" w:type="dxa"/>
            <w:tcBorders>
              <w:top w:val="single" w:sz="8" w:space="0" w:color="4F81BD"/>
              <w:left w:val="single" w:sz="8" w:space="0" w:color="4F81BD"/>
              <w:bottom w:val="single" w:sz="8" w:space="0" w:color="4F81BD"/>
            </w:tcBorders>
            <w:shd w:val="clear" w:color="auto" w:fill="auto"/>
          </w:tcPr>
          <w:p w14:paraId="73CD879B" w14:textId="0AAAE7CE" w:rsidR="00EF21CA" w:rsidRPr="00A76BBD" w:rsidRDefault="00DA3D5D" w:rsidP="00917AC8">
            <w:pPr>
              <w:tabs>
                <w:tab w:val="left" w:pos="709"/>
              </w:tabs>
              <w:snapToGrid w:val="0"/>
              <w:spacing w:line="276" w:lineRule="auto"/>
              <w:jc w:val="both"/>
              <w:rPr>
                <w:rFonts w:eastAsia="Calibri"/>
                <w:b/>
                <w:bCs/>
              </w:rPr>
            </w:pPr>
            <w:r w:rsidRPr="00A76BBD">
              <w:rPr>
                <w:rFonts w:eastAsia="Calibri"/>
                <w:b/>
                <w:bCs/>
              </w:rPr>
              <w:t>Uređenje zgrade opskrbnog centra (skladiš</w:t>
            </w:r>
            <w:r w:rsidR="000918A1" w:rsidRPr="00A76BBD">
              <w:rPr>
                <w:rFonts w:eastAsia="Calibri"/>
                <w:b/>
                <w:bCs/>
              </w:rPr>
              <w:t>t</w:t>
            </w:r>
            <w:r w:rsidRPr="00A76BBD">
              <w:rPr>
                <w:rFonts w:eastAsia="Calibri"/>
                <w:b/>
                <w:bCs/>
              </w:rPr>
              <w:t xml:space="preserve">e  „Murtele“) </w:t>
            </w:r>
          </w:p>
        </w:tc>
        <w:tc>
          <w:tcPr>
            <w:tcW w:w="3260" w:type="dxa"/>
            <w:tcBorders>
              <w:top w:val="single" w:sz="8" w:space="0" w:color="4F81BD"/>
              <w:left w:val="single" w:sz="8" w:space="0" w:color="4F81BD"/>
              <w:bottom w:val="single" w:sz="8" w:space="0" w:color="4F81BD"/>
            </w:tcBorders>
            <w:shd w:val="clear" w:color="auto" w:fill="auto"/>
          </w:tcPr>
          <w:p w14:paraId="2ED84AAF" w14:textId="5D148438" w:rsidR="00560D80" w:rsidRPr="00A76BBD" w:rsidRDefault="00DA3D5D" w:rsidP="00917AC8">
            <w:pPr>
              <w:tabs>
                <w:tab w:val="left" w:pos="709"/>
              </w:tabs>
              <w:snapToGrid w:val="0"/>
              <w:spacing w:line="276" w:lineRule="auto"/>
              <w:jc w:val="both"/>
              <w:rPr>
                <w:rFonts w:eastAsia="Calibri"/>
                <w:b/>
                <w:bCs/>
              </w:rPr>
            </w:pPr>
            <w:proofErr w:type="spellStart"/>
            <w:r w:rsidRPr="00A76BBD">
              <w:rPr>
                <w:rFonts w:eastAsia="Calibri"/>
                <w:b/>
                <w:bCs/>
              </w:rPr>
              <w:t>Hramina</w:t>
            </w:r>
            <w:proofErr w:type="spellEnd"/>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3AB5DB57" w14:textId="77D0EA2C" w:rsidR="00560D80" w:rsidRPr="00A76BBD" w:rsidRDefault="00650255" w:rsidP="00917AC8">
            <w:pPr>
              <w:tabs>
                <w:tab w:val="left" w:pos="709"/>
              </w:tabs>
              <w:snapToGrid w:val="0"/>
              <w:spacing w:line="276" w:lineRule="auto"/>
              <w:jc w:val="both"/>
              <w:rPr>
                <w:rFonts w:eastAsia="Calibri"/>
              </w:rPr>
            </w:pPr>
            <w:r w:rsidRPr="00A76BBD">
              <w:rPr>
                <w:rFonts w:eastAsia="Calibri"/>
              </w:rPr>
              <w:t>2</w:t>
            </w:r>
            <w:r w:rsidR="00C84A54" w:rsidRPr="00A76BBD">
              <w:rPr>
                <w:rFonts w:eastAsia="Calibri"/>
              </w:rPr>
              <w:t>0</w:t>
            </w:r>
            <w:r w:rsidRPr="00A76BBD">
              <w:rPr>
                <w:rFonts w:eastAsia="Calibri"/>
              </w:rPr>
              <w:t>0</w:t>
            </w:r>
            <w:r w:rsidR="00DA3D5D" w:rsidRPr="00A76BBD">
              <w:rPr>
                <w:rFonts w:eastAsia="Calibri"/>
              </w:rPr>
              <w:t>.000,00</w:t>
            </w:r>
          </w:p>
        </w:tc>
      </w:tr>
      <w:tr w:rsidR="00A76BBD" w:rsidRPr="00A76BBD" w14:paraId="227E1C76" w14:textId="77777777" w:rsidTr="002B12C6">
        <w:tc>
          <w:tcPr>
            <w:tcW w:w="4678" w:type="dxa"/>
            <w:tcBorders>
              <w:top w:val="single" w:sz="8" w:space="0" w:color="4F81BD"/>
              <w:left w:val="single" w:sz="8" w:space="0" w:color="4F81BD"/>
              <w:bottom w:val="single" w:sz="8" w:space="0" w:color="4F81BD"/>
            </w:tcBorders>
            <w:shd w:val="clear" w:color="auto" w:fill="auto"/>
          </w:tcPr>
          <w:p w14:paraId="276B401A" w14:textId="28481C30"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 xml:space="preserve">Uređenje rive </w:t>
            </w:r>
            <w:proofErr w:type="spellStart"/>
            <w:r w:rsidRPr="00A76BBD">
              <w:rPr>
                <w:rFonts w:eastAsia="Calibri"/>
                <w:b/>
                <w:bCs/>
              </w:rPr>
              <w:t>zv</w:t>
            </w:r>
            <w:proofErr w:type="spellEnd"/>
            <w:r w:rsidRPr="00A76BBD">
              <w:rPr>
                <w:rFonts w:eastAsia="Calibri"/>
                <w:b/>
                <w:bCs/>
              </w:rPr>
              <w:t>. „Tovarica“</w:t>
            </w:r>
          </w:p>
        </w:tc>
        <w:tc>
          <w:tcPr>
            <w:tcW w:w="3260" w:type="dxa"/>
            <w:tcBorders>
              <w:top w:val="single" w:sz="8" w:space="0" w:color="4F81BD"/>
              <w:left w:val="single" w:sz="8" w:space="0" w:color="4F81BD"/>
              <w:bottom w:val="single" w:sz="8" w:space="0" w:color="4F81BD"/>
            </w:tcBorders>
            <w:shd w:val="clear" w:color="auto" w:fill="auto"/>
          </w:tcPr>
          <w:p w14:paraId="5886E50F" w14:textId="495FF300"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 xml:space="preserve">Uvala Slanica </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4A0E5275" w14:textId="5E2E68F3" w:rsidR="00560D80" w:rsidRPr="00A76BBD" w:rsidRDefault="00DA3D5D" w:rsidP="00917AC8">
            <w:pPr>
              <w:tabs>
                <w:tab w:val="left" w:pos="709"/>
              </w:tabs>
              <w:snapToGrid w:val="0"/>
              <w:spacing w:line="276" w:lineRule="auto"/>
              <w:jc w:val="both"/>
              <w:rPr>
                <w:rFonts w:eastAsia="Calibri"/>
              </w:rPr>
            </w:pPr>
            <w:r w:rsidRPr="00A76BBD">
              <w:rPr>
                <w:rFonts w:eastAsia="Calibri"/>
              </w:rPr>
              <w:t>50.000,00</w:t>
            </w:r>
          </w:p>
        </w:tc>
      </w:tr>
      <w:tr w:rsidR="00A76BBD" w:rsidRPr="00A76BBD" w14:paraId="06FB9051" w14:textId="77777777" w:rsidTr="002B12C6">
        <w:tc>
          <w:tcPr>
            <w:tcW w:w="4678" w:type="dxa"/>
            <w:tcBorders>
              <w:top w:val="single" w:sz="8" w:space="0" w:color="4F81BD"/>
              <w:left w:val="single" w:sz="8" w:space="0" w:color="4F81BD"/>
              <w:bottom w:val="single" w:sz="8" w:space="0" w:color="4F81BD"/>
            </w:tcBorders>
            <w:shd w:val="clear" w:color="auto" w:fill="auto"/>
          </w:tcPr>
          <w:p w14:paraId="5B16990E" w14:textId="1F0BDF9A"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 xml:space="preserve">Uređenje šetnice </w:t>
            </w:r>
            <w:r w:rsidR="00A57FF8" w:rsidRPr="00A76BBD">
              <w:rPr>
                <w:rFonts w:eastAsia="Calibri"/>
                <w:b/>
                <w:bCs/>
              </w:rPr>
              <w:t>na kat. čest. 13467/42</w:t>
            </w:r>
          </w:p>
        </w:tc>
        <w:tc>
          <w:tcPr>
            <w:tcW w:w="3260" w:type="dxa"/>
            <w:tcBorders>
              <w:top w:val="single" w:sz="8" w:space="0" w:color="4F81BD"/>
              <w:left w:val="single" w:sz="8" w:space="0" w:color="4F81BD"/>
              <w:bottom w:val="single" w:sz="8" w:space="0" w:color="4F81BD"/>
            </w:tcBorders>
            <w:shd w:val="clear" w:color="auto" w:fill="auto"/>
          </w:tcPr>
          <w:p w14:paraId="0CFAA527" w14:textId="33D58321"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 xml:space="preserve">Uvala </w:t>
            </w:r>
            <w:proofErr w:type="spellStart"/>
            <w:r w:rsidRPr="00A76BBD">
              <w:rPr>
                <w:rFonts w:eastAsia="Calibri"/>
                <w:b/>
                <w:bCs/>
              </w:rPr>
              <w:t>Čigrađa</w:t>
            </w:r>
            <w:proofErr w:type="spellEnd"/>
            <w:r w:rsidRPr="00A76BBD">
              <w:rPr>
                <w:rFonts w:eastAsia="Calibri"/>
                <w:b/>
                <w:bCs/>
              </w:rPr>
              <w:t xml:space="preserve"> </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069E6E56" w14:textId="38BF5B73" w:rsidR="00560D80" w:rsidRPr="00A76BBD" w:rsidRDefault="00DA3D5D" w:rsidP="00917AC8">
            <w:pPr>
              <w:tabs>
                <w:tab w:val="left" w:pos="709"/>
              </w:tabs>
              <w:snapToGrid w:val="0"/>
              <w:spacing w:line="276" w:lineRule="auto"/>
              <w:jc w:val="both"/>
              <w:rPr>
                <w:rFonts w:eastAsia="Calibri"/>
              </w:rPr>
            </w:pPr>
            <w:r w:rsidRPr="00A76BBD">
              <w:rPr>
                <w:rFonts w:eastAsia="Calibri"/>
              </w:rPr>
              <w:t>30.000,00</w:t>
            </w:r>
          </w:p>
        </w:tc>
      </w:tr>
      <w:tr w:rsidR="00A76BBD" w:rsidRPr="00A76BBD" w14:paraId="73789CD9" w14:textId="77777777" w:rsidTr="002B12C6">
        <w:tc>
          <w:tcPr>
            <w:tcW w:w="4678" w:type="dxa"/>
            <w:tcBorders>
              <w:top w:val="single" w:sz="8" w:space="0" w:color="4F81BD"/>
              <w:left w:val="single" w:sz="8" w:space="0" w:color="4F81BD"/>
              <w:bottom w:val="single" w:sz="8" w:space="0" w:color="4F81BD"/>
            </w:tcBorders>
            <w:shd w:val="clear" w:color="auto" w:fill="auto"/>
          </w:tcPr>
          <w:p w14:paraId="26451BBD" w14:textId="58495864" w:rsidR="00560D80" w:rsidRPr="00A76BBD" w:rsidRDefault="00A57FF8" w:rsidP="00917AC8">
            <w:pPr>
              <w:tabs>
                <w:tab w:val="left" w:pos="709"/>
              </w:tabs>
              <w:snapToGrid w:val="0"/>
              <w:spacing w:line="276" w:lineRule="auto"/>
              <w:jc w:val="both"/>
              <w:rPr>
                <w:rFonts w:eastAsia="Calibri"/>
                <w:b/>
                <w:bCs/>
              </w:rPr>
            </w:pPr>
            <w:r w:rsidRPr="00A76BBD">
              <w:rPr>
                <w:rFonts w:eastAsia="Calibri"/>
                <w:b/>
                <w:bCs/>
              </w:rPr>
              <w:lastRenderedPageBreak/>
              <w:t>Uređenje</w:t>
            </w:r>
            <w:r w:rsidR="00DA3D5D" w:rsidRPr="00A76BBD">
              <w:rPr>
                <w:rFonts w:eastAsia="Calibri"/>
                <w:b/>
                <w:bCs/>
              </w:rPr>
              <w:t xml:space="preserve"> šetnice od Doca do </w:t>
            </w:r>
            <w:proofErr w:type="spellStart"/>
            <w:r w:rsidR="00DA3D5D" w:rsidRPr="00A76BBD">
              <w:rPr>
                <w:rFonts w:eastAsia="Calibri"/>
                <w:b/>
                <w:bCs/>
              </w:rPr>
              <w:t>Kosirine</w:t>
            </w:r>
            <w:proofErr w:type="spellEnd"/>
          </w:p>
        </w:tc>
        <w:tc>
          <w:tcPr>
            <w:tcW w:w="3260" w:type="dxa"/>
            <w:tcBorders>
              <w:top w:val="single" w:sz="8" w:space="0" w:color="4F81BD"/>
              <w:left w:val="single" w:sz="8" w:space="0" w:color="4F81BD"/>
              <w:bottom w:val="single" w:sz="8" w:space="0" w:color="4F81BD"/>
            </w:tcBorders>
            <w:shd w:val="clear" w:color="auto" w:fill="auto"/>
          </w:tcPr>
          <w:p w14:paraId="4445EED6" w14:textId="24BF5079"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 xml:space="preserve">Uvala </w:t>
            </w:r>
            <w:proofErr w:type="spellStart"/>
            <w:r w:rsidRPr="00A76BBD">
              <w:rPr>
                <w:rFonts w:eastAsia="Calibri"/>
                <w:b/>
                <w:bCs/>
              </w:rPr>
              <w:t>Kosirina</w:t>
            </w:r>
            <w:proofErr w:type="spellEnd"/>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49E86507" w14:textId="67D26EE0" w:rsidR="00560D80" w:rsidRPr="00A76BBD" w:rsidRDefault="00DA3D5D" w:rsidP="00917AC8">
            <w:pPr>
              <w:tabs>
                <w:tab w:val="left" w:pos="709"/>
              </w:tabs>
              <w:snapToGrid w:val="0"/>
              <w:spacing w:line="276" w:lineRule="auto"/>
              <w:jc w:val="both"/>
              <w:rPr>
                <w:rFonts w:eastAsia="Calibri"/>
              </w:rPr>
            </w:pPr>
            <w:r w:rsidRPr="00A76BBD">
              <w:rPr>
                <w:rFonts w:eastAsia="Calibri"/>
              </w:rPr>
              <w:t>150.000,00</w:t>
            </w:r>
          </w:p>
        </w:tc>
      </w:tr>
      <w:tr w:rsidR="00A76BBD" w:rsidRPr="00A76BBD" w14:paraId="0A170768" w14:textId="77777777" w:rsidTr="002B12C6">
        <w:tc>
          <w:tcPr>
            <w:tcW w:w="4678" w:type="dxa"/>
            <w:tcBorders>
              <w:top w:val="single" w:sz="8" w:space="0" w:color="4F81BD"/>
              <w:left w:val="single" w:sz="8" w:space="0" w:color="4F81BD"/>
              <w:bottom w:val="single" w:sz="8" w:space="0" w:color="4F81BD"/>
            </w:tcBorders>
            <w:shd w:val="clear" w:color="auto" w:fill="auto"/>
          </w:tcPr>
          <w:p w14:paraId="752632D4" w14:textId="5F957906" w:rsidR="00560D80" w:rsidRPr="00A76BBD" w:rsidRDefault="00560D80" w:rsidP="00917AC8">
            <w:pPr>
              <w:tabs>
                <w:tab w:val="left" w:pos="709"/>
              </w:tabs>
              <w:snapToGrid w:val="0"/>
              <w:spacing w:line="276" w:lineRule="auto"/>
              <w:jc w:val="both"/>
              <w:rPr>
                <w:rFonts w:eastAsia="Calibri"/>
                <w:b/>
                <w:bCs/>
              </w:rPr>
            </w:pPr>
            <w:r w:rsidRPr="00A76BBD">
              <w:rPr>
                <w:rFonts w:eastAsia="Calibri"/>
                <w:b/>
                <w:bCs/>
              </w:rPr>
              <w:t>Čišćenje plaža</w:t>
            </w:r>
          </w:p>
        </w:tc>
        <w:tc>
          <w:tcPr>
            <w:tcW w:w="3260" w:type="dxa"/>
            <w:tcBorders>
              <w:top w:val="single" w:sz="8" w:space="0" w:color="4F81BD"/>
              <w:left w:val="single" w:sz="8" w:space="0" w:color="4F81BD"/>
              <w:bottom w:val="single" w:sz="8" w:space="0" w:color="4F81BD"/>
            </w:tcBorders>
            <w:shd w:val="clear" w:color="auto" w:fill="auto"/>
          </w:tcPr>
          <w:p w14:paraId="5578F4E9" w14:textId="1861C6E6" w:rsidR="00560D80" w:rsidRPr="00A76BBD" w:rsidRDefault="00560D80" w:rsidP="00917AC8">
            <w:pPr>
              <w:tabs>
                <w:tab w:val="left" w:pos="709"/>
              </w:tabs>
              <w:snapToGrid w:val="0"/>
              <w:spacing w:line="276" w:lineRule="auto"/>
              <w:jc w:val="both"/>
              <w:rPr>
                <w:rFonts w:eastAsia="Calibri"/>
                <w:b/>
                <w:bCs/>
              </w:rPr>
            </w:pPr>
            <w:r w:rsidRPr="00A76BBD">
              <w:rPr>
                <w:rFonts w:eastAsia="Calibri"/>
                <w:b/>
                <w:bCs/>
              </w:rPr>
              <w:t xml:space="preserve">Općina </w:t>
            </w:r>
            <w:r w:rsidR="00DA3D5D" w:rsidRPr="00A76BBD">
              <w:rPr>
                <w:rFonts w:eastAsia="Calibri"/>
                <w:b/>
                <w:bCs/>
              </w:rPr>
              <w:t xml:space="preserve">Murter – Kornati </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1C587F44" w14:textId="41121403" w:rsidR="00560D80" w:rsidRPr="00A76BBD" w:rsidRDefault="00B82D68" w:rsidP="00917AC8">
            <w:pPr>
              <w:tabs>
                <w:tab w:val="left" w:pos="709"/>
              </w:tabs>
              <w:snapToGrid w:val="0"/>
              <w:spacing w:line="276" w:lineRule="auto"/>
              <w:jc w:val="both"/>
              <w:rPr>
                <w:rFonts w:eastAsia="Calibri"/>
              </w:rPr>
            </w:pPr>
            <w:r>
              <w:rPr>
                <w:rFonts w:eastAsia="Calibri"/>
              </w:rPr>
              <w:t>2</w:t>
            </w:r>
            <w:r w:rsidR="00DA3D5D" w:rsidRPr="00A76BBD">
              <w:rPr>
                <w:rFonts w:eastAsia="Calibri"/>
              </w:rPr>
              <w:t xml:space="preserve">0.000,00 </w:t>
            </w:r>
          </w:p>
        </w:tc>
      </w:tr>
      <w:tr w:rsidR="00A76BBD" w:rsidRPr="00A76BBD" w14:paraId="01A7335D" w14:textId="77777777" w:rsidTr="002B12C6">
        <w:tc>
          <w:tcPr>
            <w:tcW w:w="4678" w:type="dxa"/>
            <w:tcBorders>
              <w:top w:val="single" w:sz="8" w:space="0" w:color="4F81BD"/>
              <w:left w:val="single" w:sz="8" w:space="0" w:color="4F81BD"/>
              <w:bottom w:val="single" w:sz="8" w:space="0" w:color="4F81BD"/>
            </w:tcBorders>
            <w:shd w:val="clear" w:color="auto" w:fill="auto"/>
          </w:tcPr>
          <w:p w14:paraId="3083E0FF" w14:textId="4E56A29B" w:rsidR="00560D80" w:rsidRPr="00A76BBD" w:rsidRDefault="00560D80" w:rsidP="00917AC8">
            <w:pPr>
              <w:tabs>
                <w:tab w:val="left" w:pos="709"/>
              </w:tabs>
              <w:snapToGrid w:val="0"/>
              <w:spacing w:line="276" w:lineRule="auto"/>
              <w:jc w:val="both"/>
              <w:rPr>
                <w:rFonts w:eastAsia="Calibri"/>
                <w:b/>
                <w:bCs/>
              </w:rPr>
            </w:pPr>
            <w:proofErr w:type="spellStart"/>
            <w:r w:rsidRPr="00A76BBD">
              <w:rPr>
                <w:rFonts w:eastAsia="Calibri"/>
                <w:b/>
                <w:bCs/>
              </w:rPr>
              <w:t>Nadohrana</w:t>
            </w:r>
            <w:proofErr w:type="spellEnd"/>
            <w:r w:rsidRPr="00A76BBD">
              <w:rPr>
                <w:rFonts w:eastAsia="Calibri"/>
                <w:b/>
                <w:bCs/>
              </w:rPr>
              <w:t xml:space="preserve"> plaža</w:t>
            </w:r>
          </w:p>
        </w:tc>
        <w:tc>
          <w:tcPr>
            <w:tcW w:w="3260" w:type="dxa"/>
            <w:tcBorders>
              <w:top w:val="single" w:sz="8" w:space="0" w:color="4F81BD"/>
              <w:left w:val="single" w:sz="8" w:space="0" w:color="4F81BD"/>
              <w:bottom w:val="single" w:sz="8" w:space="0" w:color="4F81BD"/>
            </w:tcBorders>
            <w:shd w:val="clear" w:color="auto" w:fill="auto"/>
          </w:tcPr>
          <w:p w14:paraId="4E5B63AA" w14:textId="109B45A1" w:rsidR="00560D80" w:rsidRPr="00A76BBD" w:rsidRDefault="00560D80" w:rsidP="00917AC8">
            <w:pPr>
              <w:tabs>
                <w:tab w:val="left" w:pos="709"/>
              </w:tabs>
              <w:snapToGrid w:val="0"/>
              <w:spacing w:line="276" w:lineRule="auto"/>
              <w:jc w:val="both"/>
              <w:rPr>
                <w:rFonts w:eastAsia="Calibri"/>
                <w:b/>
                <w:bCs/>
              </w:rPr>
            </w:pPr>
            <w:r w:rsidRPr="00A76BBD">
              <w:rPr>
                <w:rFonts w:eastAsia="Calibri"/>
                <w:b/>
                <w:bCs/>
              </w:rPr>
              <w:t xml:space="preserve">Općina </w:t>
            </w:r>
            <w:r w:rsidR="00DA3D5D" w:rsidRPr="00A76BBD">
              <w:rPr>
                <w:rFonts w:eastAsia="Calibri"/>
                <w:b/>
                <w:bCs/>
              </w:rPr>
              <w:t>Murter - Kornati</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230B401C" w14:textId="782898E5" w:rsidR="00560D80" w:rsidRPr="00A76BBD" w:rsidRDefault="00DA3D5D" w:rsidP="00917AC8">
            <w:pPr>
              <w:tabs>
                <w:tab w:val="left" w:pos="709"/>
              </w:tabs>
              <w:snapToGrid w:val="0"/>
              <w:spacing w:line="276" w:lineRule="auto"/>
              <w:jc w:val="both"/>
              <w:rPr>
                <w:rFonts w:eastAsia="Calibri"/>
              </w:rPr>
            </w:pPr>
            <w:r w:rsidRPr="00A76BBD">
              <w:rPr>
                <w:rFonts w:eastAsia="Calibri"/>
              </w:rPr>
              <w:t>170.000,00</w:t>
            </w:r>
          </w:p>
        </w:tc>
      </w:tr>
      <w:tr w:rsidR="00A76BBD" w:rsidRPr="00A76BBD" w14:paraId="1062D7E5" w14:textId="77777777" w:rsidTr="002B12C6">
        <w:tc>
          <w:tcPr>
            <w:tcW w:w="4678" w:type="dxa"/>
            <w:tcBorders>
              <w:top w:val="single" w:sz="8" w:space="0" w:color="4F81BD"/>
              <w:left w:val="single" w:sz="8" w:space="0" w:color="4F81BD"/>
              <w:bottom w:val="single" w:sz="8" w:space="0" w:color="4F81BD"/>
            </w:tcBorders>
            <w:shd w:val="clear" w:color="auto" w:fill="auto"/>
          </w:tcPr>
          <w:p w14:paraId="066A2B50" w14:textId="5CC59022" w:rsidR="00560D80" w:rsidRPr="00A76BBD" w:rsidRDefault="00B82D68" w:rsidP="00917AC8">
            <w:pPr>
              <w:tabs>
                <w:tab w:val="left" w:pos="709"/>
              </w:tabs>
              <w:snapToGrid w:val="0"/>
              <w:spacing w:line="276" w:lineRule="auto"/>
              <w:jc w:val="both"/>
              <w:rPr>
                <w:rFonts w:eastAsia="Calibri"/>
                <w:b/>
                <w:bCs/>
              </w:rPr>
            </w:pPr>
            <w:r>
              <w:rPr>
                <w:rFonts w:eastAsia="Calibri"/>
                <w:b/>
                <w:bCs/>
              </w:rPr>
              <w:t xml:space="preserve">Uklanjanje nezakonito izgrađenih građevina i zahvata u prostoru </w:t>
            </w:r>
          </w:p>
        </w:tc>
        <w:tc>
          <w:tcPr>
            <w:tcW w:w="3260" w:type="dxa"/>
            <w:tcBorders>
              <w:top w:val="single" w:sz="8" w:space="0" w:color="4F81BD"/>
              <w:left w:val="single" w:sz="8" w:space="0" w:color="4F81BD"/>
              <w:bottom w:val="single" w:sz="8" w:space="0" w:color="4F81BD"/>
            </w:tcBorders>
            <w:shd w:val="clear" w:color="auto" w:fill="auto"/>
          </w:tcPr>
          <w:p w14:paraId="320C5C34" w14:textId="0B35B91E" w:rsidR="00560D80" w:rsidRPr="00A76BBD" w:rsidRDefault="00560D80" w:rsidP="00917AC8">
            <w:pPr>
              <w:tabs>
                <w:tab w:val="left" w:pos="709"/>
              </w:tabs>
              <w:snapToGrid w:val="0"/>
              <w:spacing w:line="276" w:lineRule="auto"/>
              <w:jc w:val="both"/>
              <w:rPr>
                <w:rFonts w:eastAsia="Calibri"/>
                <w:b/>
                <w:bCs/>
              </w:rPr>
            </w:pPr>
            <w:r w:rsidRPr="00A76BBD">
              <w:rPr>
                <w:rFonts w:eastAsia="Calibri"/>
                <w:b/>
                <w:bCs/>
              </w:rPr>
              <w:t xml:space="preserve">Općina </w:t>
            </w:r>
            <w:r w:rsidR="00DA3D5D" w:rsidRPr="00A76BBD">
              <w:rPr>
                <w:rFonts w:eastAsia="Calibri"/>
                <w:b/>
                <w:bCs/>
              </w:rPr>
              <w:t>Murter - Kornati</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1F3A0873" w14:textId="5AEB4D7E" w:rsidR="00560D80" w:rsidRPr="00A76BBD" w:rsidRDefault="00B82D68" w:rsidP="00917AC8">
            <w:pPr>
              <w:tabs>
                <w:tab w:val="left" w:pos="709"/>
              </w:tabs>
              <w:snapToGrid w:val="0"/>
              <w:spacing w:line="276" w:lineRule="auto"/>
              <w:jc w:val="both"/>
              <w:rPr>
                <w:rFonts w:eastAsia="Calibri"/>
              </w:rPr>
            </w:pPr>
            <w:r>
              <w:rPr>
                <w:rFonts w:eastAsia="Calibri"/>
              </w:rPr>
              <w:t>130</w:t>
            </w:r>
            <w:r w:rsidR="00DA3D5D" w:rsidRPr="00A76BBD">
              <w:rPr>
                <w:rFonts w:eastAsia="Calibri"/>
              </w:rPr>
              <w:t>.000,00</w:t>
            </w:r>
          </w:p>
        </w:tc>
      </w:tr>
      <w:tr w:rsidR="00A76BBD" w:rsidRPr="00A76BBD" w14:paraId="1E96E878" w14:textId="77777777" w:rsidTr="002B12C6">
        <w:tc>
          <w:tcPr>
            <w:tcW w:w="4678" w:type="dxa"/>
            <w:tcBorders>
              <w:top w:val="single" w:sz="8" w:space="0" w:color="4F81BD"/>
              <w:left w:val="single" w:sz="8" w:space="0" w:color="4F81BD"/>
              <w:bottom w:val="single" w:sz="8" w:space="0" w:color="4F81BD"/>
            </w:tcBorders>
            <w:shd w:val="clear" w:color="auto" w:fill="auto"/>
          </w:tcPr>
          <w:p w14:paraId="3B011930" w14:textId="77777777" w:rsidR="00560D80" w:rsidRPr="00A76BBD" w:rsidRDefault="00560D80" w:rsidP="00917AC8">
            <w:pPr>
              <w:tabs>
                <w:tab w:val="left" w:pos="709"/>
              </w:tabs>
              <w:snapToGrid w:val="0"/>
              <w:spacing w:line="276" w:lineRule="auto"/>
              <w:jc w:val="both"/>
              <w:rPr>
                <w:rFonts w:eastAsia="Calibri"/>
                <w:b/>
                <w:bCs/>
              </w:rPr>
            </w:pPr>
            <w:r w:rsidRPr="00A76BBD">
              <w:rPr>
                <w:rFonts w:eastAsia="Calibri"/>
                <w:b/>
                <w:bCs/>
              </w:rPr>
              <w:t>Sanacija obalnog pojasa uslijed nevremena</w:t>
            </w:r>
          </w:p>
        </w:tc>
        <w:tc>
          <w:tcPr>
            <w:tcW w:w="3260" w:type="dxa"/>
            <w:tcBorders>
              <w:top w:val="single" w:sz="8" w:space="0" w:color="4F81BD"/>
              <w:left w:val="single" w:sz="8" w:space="0" w:color="4F81BD"/>
              <w:bottom w:val="single" w:sz="8" w:space="0" w:color="4F81BD"/>
            </w:tcBorders>
            <w:shd w:val="clear" w:color="auto" w:fill="auto"/>
          </w:tcPr>
          <w:p w14:paraId="34300FFB" w14:textId="77715D67" w:rsidR="00560D80" w:rsidRPr="00A76BBD" w:rsidRDefault="00DA3D5D" w:rsidP="00917AC8">
            <w:pPr>
              <w:tabs>
                <w:tab w:val="left" w:pos="709"/>
              </w:tabs>
              <w:snapToGrid w:val="0"/>
              <w:spacing w:line="276" w:lineRule="auto"/>
              <w:jc w:val="both"/>
              <w:rPr>
                <w:rFonts w:eastAsia="Calibri"/>
                <w:b/>
                <w:bCs/>
              </w:rPr>
            </w:pPr>
            <w:r w:rsidRPr="00A76BBD">
              <w:rPr>
                <w:rFonts w:eastAsia="Calibri"/>
                <w:b/>
                <w:bCs/>
              </w:rPr>
              <w:t>Općina Murter - Kornati</w:t>
            </w:r>
          </w:p>
        </w:tc>
        <w:tc>
          <w:tcPr>
            <w:tcW w:w="1370" w:type="dxa"/>
            <w:tcBorders>
              <w:top w:val="single" w:sz="8" w:space="0" w:color="4F81BD"/>
              <w:left w:val="single" w:sz="8" w:space="0" w:color="4F81BD"/>
              <w:bottom w:val="single" w:sz="8" w:space="0" w:color="4F81BD"/>
              <w:right w:val="single" w:sz="8" w:space="0" w:color="4F81BD"/>
            </w:tcBorders>
            <w:shd w:val="clear" w:color="auto" w:fill="auto"/>
          </w:tcPr>
          <w:p w14:paraId="32E1E18F" w14:textId="787C0469" w:rsidR="00560D80" w:rsidRPr="00A76BBD" w:rsidRDefault="00B82D68" w:rsidP="00917AC8">
            <w:pPr>
              <w:tabs>
                <w:tab w:val="left" w:pos="709"/>
              </w:tabs>
              <w:snapToGrid w:val="0"/>
              <w:spacing w:line="276" w:lineRule="auto"/>
              <w:jc w:val="both"/>
              <w:rPr>
                <w:rFonts w:eastAsia="Calibri"/>
              </w:rPr>
            </w:pPr>
            <w:r>
              <w:rPr>
                <w:rFonts w:eastAsia="Calibri"/>
              </w:rPr>
              <w:t>5</w:t>
            </w:r>
            <w:r w:rsidR="00DA3D5D" w:rsidRPr="00A76BBD">
              <w:rPr>
                <w:rFonts w:eastAsia="Calibri"/>
              </w:rPr>
              <w:t>0.000,00</w:t>
            </w:r>
          </w:p>
        </w:tc>
      </w:tr>
    </w:tbl>
    <w:p w14:paraId="79FBFC14" w14:textId="0BD4FF96" w:rsidR="000E71FE" w:rsidRPr="00A76BBD" w:rsidRDefault="00560D80" w:rsidP="00560D80">
      <w:pPr>
        <w:tabs>
          <w:tab w:val="left" w:pos="709"/>
        </w:tabs>
        <w:spacing w:line="276" w:lineRule="auto"/>
        <w:jc w:val="both"/>
        <w:rPr>
          <w:rFonts w:eastAsia="Calibri"/>
        </w:rPr>
      </w:pPr>
      <w:r w:rsidRPr="00A76BBD">
        <w:rPr>
          <w:rFonts w:eastAsia="Calibri"/>
          <w:b/>
        </w:rPr>
        <w:t>NAPOMENA:</w:t>
      </w:r>
      <w:r w:rsidRPr="00A76BBD">
        <w:rPr>
          <w:rFonts w:eastAsia="Calibri"/>
        </w:rPr>
        <w:t xml:space="preserve"> Plan ulaganja u </w:t>
      </w:r>
      <w:proofErr w:type="spellStart"/>
      <w:r w:rsidRPr="00A76BBD">
        <w:rPr>
          <w:rFonts w:eastAsia="Calibri"/>
        </w:rPr>
        <w:t>nadohranu</w:t>
      </w:r>
      <w:proofErr w:type="spellEnd"/>
      <w:r w:rsidRPr="00A76BBD">
        <w:rPr>
          <w:rFonts w:eastAsia="Calibri"/>
        </w:rPr>
        <w:t xml:space="preserve"> plaža s gore navedenim podacima daje se na prethodnu suglasnost Upravnom odjelu za zaštitu okoliša,</w:t>
      </w:r>
      <w:r w:rsidR="000E71FE" w:rsidRPr="00A76BBD">
        <w:rPr>
          <w:rFonts w:eastAsia="Calibri"/>
        </w:rPr>
        <w:t xml:space="preserve"> prostorno uređenje i gradnju te </w:t>
      </w:r>
      <w:r w:rsidRPr="00A76BBD">
        <w:rPr>
          <w:rFonts w:eastAsia="Calibri"/>
        </w:rPr>
        <w:t xml:space="preserve"> komunalne poslove </w:t>
      </w:r>
      <w:r w:rsidR="000E71FE" w:rsidRPr="00A76BBD">
        <w:rPr>
          <w:rFonts w:eastAsia="Calibri"/>
        </w:rPr>
        <w:t xml:space="preserve">Šibensko-kninske županije. </w:t>
      </w:r>
    </w:p>
    <w:p w14:paraId="09AE16CF" w14:textId="77777777" w:rsidR="00560D80" w:rsidRPr="00A76BBD" w:rsidRDefault="00560D80" w:rsidP="00560D80">
      <w:pPr>
        <w:tabs>
          <w:tab w:val="left" w:pos="709"/>
        </w:tabs>
        <w:spacing w:line="276" w:lineRule="auto"/>
        <w:jc w:val="both"/>
        <w:rPr>
          <w:rFonts w:eastAsia="Calibri"/>
        </w:rPr>
      </w:pPr>
    </w:p>
    <w:p w14:paraId="76ADB6E6" w14:textId="05E60D9C" w:rsidR="00560D80" w:rsidRPr="00A76BBD" w:rsidRDefault="00560D80" w:rsidP="00560D80">
      <w:pPr>
        <w:pStyle w:val="StandardWeb"/>
        <w:spacing w:before="0" w:after="108" w:line="276" w:lineRule="auto"/>
        <w:jc w:val="both"/>
      </w:pPr>
      <w:r w:rsidRPr="00A76BBD">
        <w:tab/>
        <w:t xml:space="preserve">Pomorskim dobrom upravlja, vodi brigu o zaštiti i odgovara Republika Hrvatska neposredno putem </w:t>
      </w:r>
      <w:r w:rsidR="00A7752A" w:rsidRPr="00A76BBD">
        <w:t>jedinica p</w:t>
      </w:r>
      <w:r w:rsidR="000E71FE" w:rsidRPr="00A76BBD">
        <w:t>odručne</w:t>
      </w:r>
      <w:r w:rsidR="00A7752A" w:rsidRPr="00A76BBD">
        <w:t xml:space="preserve"> ( regionalne) samouprave i </w:t>
      </w:r>
      <w:r w:rsidRPr="00A76BBD">
        <w:t>jedinica lokalne samouprave</w:t>
      </w:r>
      <w:r w:rsidR="00A7752A" w:rsidRPr="00A76BBD">
        <w:t xml:space="preserve"> te </w:t>
      </w:r>
      <w:r w:rsidR="000E6064" w:rsidRPr="00A76BBD">
        <w:t xml:space="preserve">lučkih uprava i </w:t>
      </w:r>
      <w:r w:rsidR="00AA0250" w:rsidRPr="00A76BBD">
        <w:t>javnih ustanova</w:t>
      </w:r>
      <w:r w:rsidR="00A87808" w:rsidRPr="00A76BBD">
        <w:t xml:space="preserve"> za zaštićene d</w:t>
      </w:r>
      <w:r w:rsidR="000E6064" w:rsidRPr="00A76BBD">
        <w:t>i</w:t>
      </w:r>
      <w:r w:rsidR="00A87808" w:rsidRPr="00A76BBD">
        <w:t>jelove prirode</w:t>
      </w:r>
      <w:r w:rsidRPr="00A76BBD">
        <w:t xml:space="preserve">. Pod upravljanjem pomorskim dobrom podrazumijeva se održavanje, unapređenje, briga o zaštiti pomorskog dobra u općoj upotrebi te posebna upotreba ili gospodarsko korištenje pomorskog dobra na temelju koncesije ili </w:t>
      </w:r>
      <w:r w:rsidR="00A87808" w:rsidRPr="00A76BBD">
        <w:t>dozvole na pomorskom dobru</w:t>
      </w:r>
      <w:r w:rsidRPr="00A76BBD">
        <w:t>. O dijelu pomorskog dobra u općoj upotrebi koji se nalazi na njenom području, vodi brigu o zaštiti i održava jedinica lokalne samouprave.</w:t>
      </w:r>
    </w:p>
    <w:p w14:paraId="014E7C23" w14:textId="77777777" w:rsidR="00560D80" w:rsidRPr="00A76BBD" w:rsidRDefault="00560D80" w:rsidP="00560D80">
      <w:pPr>
        <w:pStyle w:val="StandardWeb"/>
        <w:spacing w:before="0" w:after="108" w:line="276" w:lineRule="auto"/>
        <w:jc w:val="both"/>
      </w:pPr>
      <w:r w:rsidRPr="00A76BBD">
        <w:tab/>
        <w:t>Upravljanje pomorskim dobrom može biti redovno i izvanredno. Redovno upravljanje obavlja se sukladno Planu upravljanja pomorskim dobrom. Redovno upravljanje pomorskim dobrom smatra se briga o zaštiti i održavanju pomorskog dobra u općoj upotrebi.</w:t>
      </w:r>
    </w:p>
    <w:p w14:paraId="3AFCF174" w14:textId="77777777" w:rsidR="00560D80" w:rsidRPr="00A76BBD" w:rsidRDefault="00560D80" w:rsidP="00560D80">
      <w:pPr>
        <w:pStyle w:val="StandardWeb"/>
        <w:spacing w:before="0" w:after="108" w:line="276" w:lineRule="auto"/>
        <w:jc w:val="both"/>
      </w:pPr>
      <w:r w:rsidRPr="00A76BBD">
        <w:tab/>
        <w:t>Izvanredno upravljanje obuhvaća sanaciju pomorskog dobra izvan luka nastalu uslijed izvanrednih događaja i izrada prijedloga granice pomorskog dobra i njezina provedba.</w:t>
      </w:r>
    </w:p>
    <w:p w14:paraId="14C7C576" w14:textId="77777777" w:rsidR="00560D80" w:rsidRPr="00A76BBD" w:rsidRDefault="00560D80" w:rsidP="00560D80">
      <w:pPr>
        <w:pStyle w:val="StandardWeb"/>
        <w:spacing w:before="0" w:after="108" w:line="276" w:lineRule="auto"/>
        <w:jc w:val="both"/>
      </w:pPr>
      <w:r w:rsidRPr="00A76BBD">
        <w:tab/>
        <w:t>O redovnom upravljanju pomorskim dobrom vode brigu jedinice lokalne samouprave, a o izvanrednom upravljanju jedinice područje (regionalne) samouprave.</w:t>
      </w:r>
    </w:p>
    <w:p w14:paraId="292BECA1" w14:textId="77777777" w:rsidR="005D29F1" w:rsidRPr="00A76BBD" w:rsidRDefault="005D29F1" w:rsidP="00560D80">
      <w:pPr>
        <w:pStyle w:val="Bezproreda"/>
        <w:spacing w:line="276" w:lineRule="auto"/>
        <w:rPr>
          <w:rFonts w:eastAsia="Calibri"/>
          <w:b/>
        </w:rPr>
      </w:pPr>
    </w:p>
    <w:p w14:paraId="4322044D" w14:textId="18D7C76C" w:rsidR="00560D80" w:rsidRPr="00A76BBD" w:rsidRDefault="00560D80" w:rsidP="00560D80">
      <w:pPr>
        <w:pStyle w:val="Bezproreda"/>
        <w:numPr>
          <w:ilvl w:val="0"/>
          <w:numId w:val="4"/>
        </w:numPr>
        <w:spacing w:line="276" w:lineRule="auto"/>
        <w:jc w:val="both"/>
        <w:rPr>
          <w:b/>
          <w:bCs/>
        </w:rPr>
      </w:pPr>
      <w:r w:rsidRPr="00A76BBD">
        <w:rPr>
          <w:rStyle w:val="Naglaeno"/>
        </w:rPr>
        <w:t>P</w:t>
      </w:r>
      <w:r w:rsidR="000E6064" w:rsidRPr="00A76BBD">
        <w:rPr>
          <w:rStyle w:val="Naglaeno"/>
        </w:rPr>
        <w:t>lan dozvola na pomorskom dobru</w:t>
      </w:r>
    </w:p>
    <w:p w14:paraId="0B0BD03F" w14:textId="56CFDD8D" w:rsidR="00560D80" w:rsidRPr="00A76BBD" w:rsidRDefault="00560D80" w:rsidP="00560D80">
      <w:pPr>
        <w:pStyle w:val="StandardWeb"/>
        <w:spacing w:line="276" w:lineRule="auto"/>
        <w:jc w:val="both"/>
      </w:pPr>
      <w:r w:rsidRPr="00A76BBD">
        <w:tab/>
        <w:t xml:space="preserve">Na pomorskom dobru na području Općine, a kojim upravlja Općina </w:t>
      </w:r>
      <w:r w:rsidR="000E71FE" w:rsidRPr="00A76BBD">
        <w:t>Murter - Kornati</w:t>
      </w:r>
      <w:r w:rsidRPr="00A76BBD">
        <w:t xml:space="preserve"> utvrđuju se sljedeće djelatnost</w:t>
      </w:r>
      <w:r w:rsidRPr="00A76BBD">
        <w:rPr>
          <w:b/>
        </w:rPr>
        <w:t xml:space="preserve">i </w:t>
      </w:r>
      <w:r w:rsidRPr="00A76BBD">
        <w:t>na</w:t>
      </w:r>
      <w:r w:rsidRPr="00A76BBD">
        <w:rPr>
          <w:b/>
        </w:rPr>
        <w:t xml:space="preserve"> </w:t>
      </w:r>
      <w:r w:rsidRPr="00A76BBD">
        <w:rPr>
          <w:rStyle w:val="Naglaeno"/>
          <w:b w:val="0"/>
        </w:rPr>
        <w:t>morskoj obali, unutrašnjim morskim vodama i teritorijalnom moru RH:</w:t>
      </w:r>
    </w:p>
    <w:p w14:paraId="5F40C54B" w14:textId="617C27D3" w:rsidR="00560D80" w:rsidRPr="00A76BBD" w:rsidRDefault="00560D80" w:rsidP="00560D80">
      <w:pPr>
        <w:pStyle w:val="StandardWeb"/>
        <w:numPr>
          <w:ilvl w:val="0"/>
          <w:numId w:val="3"/>
        </w:numPr>
        <w:spacing w:after="0" w:line="276" w:lineRule="auto"/>
        <w:jc w:val="both"/>
      </w:pPr>
      <w:r w:rsidRPr="00A76BBD">
        <w:t xml:space="preserve">iznajmljivanje sredstava (brodica na motorni pogon, skuter, daska za jedrenje, sandolina, </w:t>
      </w:r>
      <w:proofErr w:type="spellStart"/>
      <w:r w:rsidRPr="00A76BBD">
        <w:t>p</w:t>
      </w:r>
      <w:r w:rsidR="00FB08E7" w:rsidRPr="00A76BBD">
        <w:t>eda</w:t>
      </w:r>
      <w:r w:rsidRPr="00A76BBD">
        <w:t>lina</w:t>
      </w:r>
      <w:proofErr w:type="spellEnd"/>
      <w:r w:rsidRPr="00A76BBD">
        <w:t>, pribor i oprema za ronjenje i kupanje);</w:t>
      </w:r>
    </w:p>
    <w:p w14:paraId="52DDC83B" w14:textId="7F61B0D5" w:rsidR="00560D80" w:rsidRPr="00A76BBD" w:rsidRDefault="00560D80" w:rsidP="00560D80">
      <w:pPr>
        <w:pStyle w:val="StandardWeb"/>
        <w:numPr>
          <w:ilvl w:val="0"/>
          <w:numId w:val="3"/>
        </w:numPr>
        <w:spacing w:before="0" w:line="276" w:lineRule="auto"/>
        <w:jc w:val="both"/>
      </w:pPr>
      <w:r w:rsidRPr="00A76BBD">
        <w:t>ugostiteljstvo i trgovina (kiosk, prikolica, montažni objekt do 12 m</w:t>
      </w:r>
      <w:r w:rsidRPr="00A76BBD">
        <w:rPr>
          <w:vertAlign w:val="superscript"/>
        </w:rPr>
        <w:t>2</w:t>
      </w:r>
      <w:r w:rsidR="00FB08E7" w:rsidRPr="00A76BBD">
        <w:rPr>
          <w:vertAlign w:val="superscript"/>
        </w:rPr>
        <w:t xml:space="preserve"> </w:t>
      </w:r>
      <w:r w:rsidR="00FB08E7" w:rsidRPr="00A76BBD">
        <w:t>i slično</w:t>
      </w:r>
      <w:r w:rsidRPr="00A76BBD">
        <w:t>, pripadajuća terasa objekta, štand – rukotvorine, igračke, suveniri i sl., ambulantna prodaja – škrinja, aparati za sladoled i sl.</w:t>
      </w:r>
      <w:r w:rsidR="00AD7B54">
        <w:t>)</w:t>
      </w:r>
    </w:p>
    <w:p w14:paraId="21574E2F" w14:textId="50ABA480" w:rsidR="00560D80" w:rsidRPr="00A76BBD" w:rsidRDefault="00560D80" w:rsidP="00560D80">
      <w:pPr>
        <w:pStyle w:val="StandardWeb"/>
        <w:numPr>
          <w:ilvl w:val="0"/>
          <w:numId w:val="3"/>
        </w:numPr>
        <w:spacing w:before="0" w:line="276" w:lineRule="auto"/>
        <w:jc w:val="both"/>
      </w:pPr>
      <w:r w:rsidRPr="00A76BBD">
        <w:t xml:space="preserve">komercijalno-rekreacijski sadržaji ( </w:t>
      </w:r>
      <w:proofErr w:type="spellStart"/>
      <w:r w:rsidRPr="00A76BBD">
        <w:t>aqua</w:t>
      </w:r>
      <w:proofErr w:type="spellEnd"/>
      <w:r w:rsidRPr="00A76BBD">
        <w:t xml:space="preserve"> park</w:t>
      </w:r>
      <w:r w:rsidR="00FB08E7" w:rsidRPr="00A76BBD">
        <w:t xml:space="preserve"> i dr. morski sadržaji,</w:t>
      </w:r>
      <w:r w:rsidRPr="00A76BBD">
        <w:t xml:space="preserve"> zabavni sadržaji, suncobrani, ležaljke, kulturne, komercijalne, zabavne i športske priredbe, snimanje komercijalnog programa, reklamiranje, slikanje, fotografiranje)</w:t>
      </w:r>
      <w:r w:rsidR="00FB08E7" w:rsidRPr="00A76BBD">
        <w:t xml:space="preserve"> </w:t>
      </w:r>
      <w:r w:rsidRPr="00A76BBD">
        <w:t>i sl. djelatnosti;</w:t>
      </w:r>
    </w:p>
    <w:p w14:paraId="2D5F373E" w14:textId="77777777" w:rsidR="00560D80" w:rsidRPr="00A76BBD" w:rsidRDefault="00560D80" w:rsidP="00560D80">
      <w:pPr>
        <w:pStyle w:val="StandardWeb"/>
        <w:spacing w:line="276" w:lineRule="auto"/>
        <w:ind w:left="720"/>
        <w:jc w:val="both"/>
      </w:pPr>
      <w:r w:rsidRPr="00A76BBD">
        <w:t xml:space="preserve">Sve količine sredstava za iznajmljivanje moraju biti izražene sukladno obračunskoj jedinici određenoj u Prilogu 1B, Tablici 2. </w:t>
      </w:r>
      <w:r w:rsidRPr="00A76BBD">
        <w:rPr>
          <w:rFonts w:eastAsia="Calibri"/>
        </w:rPr>
        <w:t xml:space="preserve">Uredbe o postupku davanja koncesijskog </w:t>
      </w:r>
      <w:r w:rsidRPr="00A76BBD">
        <w:rPr>
          <w:rFonts w:eastAsia="Calibri"/>
        </w:rPr>
        <w:lastRenderedPageBreak/>
        <w:t>odobrenja na pomorskom dobru („Narodne novine“ broj 36/04 i 63/08, 133/13 i 63/2014).</w:t>
      </w:r>
    </w:p>
    <w:p w14:paraId="2F344BF6" w14:textId="77777777" w:rsidR="00560D80" w:rsidRPr="00A76BBD" w:rsidRDefault="00560D80" w:rsidP="000E6064">
      <w:pPr>
        <w:spacing w:after="200" w:line="276" w:lineRule="auto"/>
        <w:rPr>
          <w:rFonts w:eastAsia="Calibri"/>
          <w:b/>
        </w:rPr>
      </w:pPr>
    </w:p>
    <w:p w14:paraId="0452D83D" w14:textId="77777777" w:rsidR="00560D80" w:rsidRPr="00A76BBD" w:rsidRDefault="00560D80" w:rsidP="00560D80">
      <w:pPr>
        <w:pStyle w:val="Odlomakpopisa"/>
        <w:numPr>
          <w:ilvl w:val="0"/>
          <w:numId w:val="5"/>
        </w:numPr>
        <w:spacing w:after="200" w:line="276" w:lineRule="auto"/>
        <w:rPr>
          <w:rFonts w:eastAsia="Calibri"/>
          <w:b/>
          <w:vanish/>
        </w:rPr>
      </w:pPr>
    </w:p>
    <w:p w14:paraId="793E54A7" w14:textId="77777777" w:rsidR="00560D80" w:rsidRPr="00A76BBD" w:rsidRDefault="00560D80" w:rsidP="00560D80">
      <w:pPr>
        <w:pStyle w:val="Odlomakpopisa"/>
        <w:numPr>
          <w:ilvl w:val="0"/>
          <w:numId w:val="5"/>
        </w:numPr>
        <w:spacing w:after="200" w:line="276" w:lineRule="auto"/>
        <w:rPr>
          <w:rFonts w:eastAsia="Calibri"/>
          <w:vanish/>
        </w:rPr>
      </w:pPr>
    </w:p>
    <w:p w14:paraId="67428938" w14:textId="77777777" w:rsidR="00560D80" w:rsidRPr="00A76BBD" w:rsidRDefault="00560D80" w:rsidP="00560D80">
      <w:pPr>
        <w:pStyle w:val="Odlomakpopisa"/>
        <w:numPr>
          <w:ilvl w:val="0"/>
          <w:numId w:val="5"/>
        </w:numPr>
        <w:spacing w:after="200" w:line="276" w:lineRule="auto"/>
        <w:rPr>
          <w:rFonts w:eastAsia="Calibri"/>
          <w:vanish/>
        </w:rPr>
      </w:pPr>
    </w:p>
    <w:p w14:paraId="7E97219A" w14:textId="77777777" w:rsidR="00560D80" w:rsidRPr="00A76BBD" w:rsidRDefault="00560D80" w:rsidP="00560D80">
      <w:pPr>
        <w:pStyle w:val="Odlomakpopisa"/>
        <w:numPr>
          <w:ilvl w:val="0"/>
          <w:numId w:val="5"/>
        </w:numPr>
        <w:spacing w:after="200" w:line="276" w:lineRule="auto"/>
        <w:rPr>
          <w:rFonts w:eastAsia="Calibri"/>
          <w:vanish/>
        </w:rPr>
      </w:pPr>
    </w:p>
    <w:p w14:paraId="06F0FF3E" w14:textId="77777777" w:rsidR="00560D80" w:rsidRPr="00A76BBD" w:rsidRDefault="00560D80" w:rsidP="00560D80">
      <w:pPr>
        <w:pStyle w:val="Odlomakpopisa"/>
        <w:numPr>
          <w:ilvl w:val="0"/>
          <w:numId w:val="5"/>
        </w:numPr>
        <w:spacing w:after="200" w:line="276" w:lineRule="auto"/>
        <w:rPr>
          <w:rFonts w:eastAsia="Calibri"/>
          <w:vanish/>
        </w:rPr>
      </w:pPr>
    </w:p>
    <w:p w14:paraId="00B1B7C4" w14:textId="1B40DB40" w:rsidR="00FB08E7" w:rsidRPr="00A76BBD" w:rsidRDefault="00560D80" w:rsidP="000E6064">
      <w:pPr>
        <w:pStyle w:val="Odlomakpopisa"/>
        <w:numPr>
          <w:ilvl w:val="1"/>
          <w:numId w:val="5"/>
        </w:numPr>
        <w:spacing w:after="200" w:line="276" w:lineRule="auto"/>
      </w:pPr>
      <w:r w:rsidRPr="00A76BBD">
        <w:rPr>
          <w:rFonts w:eastAsia="Calibri"/>
        </w:rPr>
        <w:t>Djelatnost iznajmljivanja sredstava ovoga Plana mogu se obavljati na mikrolokacijama kako slijedi:</w:t>
      </w:r>
    </w:p>
    <w:tbl>
      <w:tblPr>
        <w:tblW w:w="9308" w:type="dxa"/>
        <w:tblInd w:w="-10" w:type="dxa"/>
        <w:tblLayout w:type="fixed"/>
        <w:tblLook w:val="0000" w:firstRow="0" w:lastRow="0" w:firstColumn="0" w:lastColumn="0" w:noHBand="0" w:noVBand="0"/>
      </w:tblPr>
      <w:tblGrid>
        <w:gridCol w:w="2254"/>
        <w:gridCol w:w="4366"/>
        <w:gridCol w:w="1467"/>
        <w:gridCol w:w="1221"/>
      </w:tblGrid>
      <w:tr w:rsidR="00A76BBD" w:rsidRPr="00A76BBD" w14:paraId="655EDEE6" w14:textId="77777777" w:rsidTr="00917AC8">
        <w:tc>
          <w:tcPr>
            <w:tcW w:w="2254" w:type="dxa"/>
            <w:tcBorders>
              <w:top w:val="single" w:sz="8" w:space="0" w:color="4F81BD"/>
              <w:left w:val="single" w:sz="8" w:space="0" w:color="4F81BD"/>
              <w:bottom w:val="single" w:sz="8" w:space="0" w:color="4F81BD"/>
            </w:tcBorders>
            <w:shd w:val="clear" w:color="auto" w:fill="4F81BD"/>
          </w:tcPr>
          <w:p w14:paraId="245B60E2" w14:textId="1A179B8E" w:rsidR="00FB08E7" w:rsidRPr="00A76BBD" w:rsidRDefault="00FB08E7" w:rsidP="00917AC8">
            <w:pPr>
              <w:tabs>
                <w:tab w:val="left" w:pos="3375"/>
              </w:tabs>
              <w:spacing w:after="200" w:line="276" w:lineRule="auto"/>
            </w:pPr>
          </w:p>
        </w:tc>
        <w:tc>
          <w:tcPr>
            <w:tcW w:w="4366" w:type="dxa"/>
            <w:tcBorders>
              <w:top w:val="single" w:sz="8" w:space="0" w:color="4F81BD"/>
              <w:left w:val="single" w:sz="8" w:space="0" w:color="4F81BD"/>
              <w:bottom w:val="single" w:sz="8" w:space="0" w:color="4F81BD"/>
            </w:tcBorders>
            <w:shd w:val="clear" w:color="auto" w:fill="4F81BD"/>
          </w:tcPr>
          <w:p w14:paraId="60A08788" w14:textId="77777777" w:rsidR="00560D80" w:rsidRPr="00A76BBD" w:rsidRDefault="00560D80" w:rsidP="00917AC8">
            <w:pPr>
              <w:tabs>
                <w:tab w:val="left" w:pos="3375"/>
              </w:tabs>
              <w:spacing w:after="200" w:line="276" w:lineRule="auto"/>
              <w:jc w:val="center"/>
            </w:pPr>
            <w:r w:rsidRPr="00A76BBD">
              <w:rPr>
                <w:rFonts w:eastAsia="Calibri"/>
                <w:b/>
                <w:bCs/>
              </w:rPr>
              <w:t xml:space="preserve">MIKROLOKACIJA (opisno, </w:t>
            </w:r>
            <w:proofErr w:type="spellStart"/>
            <w:r w:rsidRPr="00A76BBD">
              <w:rPr>
                <w:rFonts w:eastAsia="Calibri"/>
                <w:b/>
                <w:bCs/>
              </w:rPr>
              <w:t>kat.čest</w:t>
            </w:r>
            <w:proofErr w:type="spellEnd"/>
            <w:r w:rsidRPr="00A76BBD">
              <w:rPr>
                <w:rFonts w:eastAsia="Calibri"/>
                <w:b/>
                <w:bCs/>
              </w:rPr>
              <w:t>.)</w:t>
            </w:r>
          </w:p>
        </w:tc>
        <w:tc>
          <w:tcPr>
            <w:tcW w:w="1467" w:type="dxa"/>
            <w:tcBorders>
              <w:top w:val="single" w:sz="8" w:space="0" w:color="4F81BD"/>
              <w:left w:val="single" w:sz="8" w:space="0" w:color="4F81BD"/>
              <w:bottom w:val="single" w:sz="8" w:space="0" w:color="4F81BD"/>
            </w:tcBorders>
            <w:shd w:val="clear" w:color="auto" w:fill="4F81BD"/>
          </w:tcPr>
          <w:p w14:paraId="097C468C" w14:textId="77777777" w:rsidR="00560D80" w:rsidRPr="00A76BBD" w:rsidRDefault="00560D80" w:rsidP="00917AC8">
            <w:pPr>
              <w:tabs>
                <w:tab w:val="left" w:pos="3375"/>
              </w:tabs>
              <w:spacing w:after="200" w:line="276" w:lineRule="auto"/>
              <w:jc w:val="center"/>
            </w:pPr>
            <w:r w:rsidRPr="00A76BBD">
              <w:rPr>
                <w:rFonts w:eastAsia="Calibri"/>
                <w:b/>
                <w:bCs/>
              </w:rPr>
              <w:t xml:space="preserve">KOLIČINA </w:t>
            </w:r>
          </w:p>
        </w:tc>
        <w:tc>
          <w:tcPr>
            <w:tcW w:w="1221" w:type="dxa"/>
            <w:tcBorders>
              <w:top w:val="single" w:sz="8" w:space="0" w:color="4F81BD"/>
              <w:left w:val="single" w:sz="8" w:space="0" w:color="4F81BD"/>
              <w:bottom w:val="single" w:sz="8" w:space="0" w:color="4F81BD"/>
              <w:right w:val="single" w:sz="8" w:space="0" w:color="4F81BD"/>
            </w:tcBorders>
            <w:shd w:val="clear" w:color="auto" w:fill="4F81BD"/>
          </w:tcPr>
          <w:p w14:paraId="7FAB300A" w14:textId="77777777" w:rsidR="00560D80" w:rsidRPr="00A76BBD" w:rsidRDefault="00560D80" w:rsidP="00917AC8">
            <w:pPr>
              <w:tabs>
                <w:tab w:val="left" w:pos="3375"/>
              </w:tabs>
              <w:spacing w:after="200" w:line="276" w:lineRule="auto"/>
              <w:jc w:val="center"/>
              <w:rPr>
                <w:rFonts w:eastAsia="Calibri"/>
                <w:b/>
                <w:bCs/>
              </w:rPr>
            </w:pPr>
            <w:r w:rsidRPr="00A76BBD">
              <w:rPr>
                <w:rFonts w:eastAsia="Calibri"/>
                <w:b/>
                <w:bCs/>
              </w:rPr>
              <w:t>ROK</w:t>
            </w:r>
            <w:r w:rsidRPr="00A76BBD">
              <w:rPr>
                <w:rStyle w:val="Znakovifusnota"/>
                <w:rFonts w:eastAsia="Calibri"/>
                <w:b/>
                <w:bCs/>
              </w:rPr>
              <w:footnoteReference w:id="2"/>
            </w:r>
          </w:p>
        </w:tc>
      </w:tr>
      <w:tr w:rsidR="00A76BBD" w:rsidRPr="00A76BBD" w14:paraId="0424A19E" w14:textId="77777777" w:rsidTr="00917AC8">
        <w:trPr>
          <w:cantSplit/>
          <w:trHeight w:val="611"/>
        </w:trPr>
        <w:tc>
          <w:tcPr>
            <w:tcW w:w="2254" w:type="dxa"/>
            <w:vMerge w:val="restart"/>
            <w:tcBorders>
              <w:top w:val="single" w:sz="8" w:space="0" w:color="4F81BD"/>
              <w:left w:val="single" w:sz="8" w:space="0" w:color="4F81BD"/>
            </w:tcBorders>
            <w:shd w:val="clear" w:color="auto" w:fill="auto"/>
          </w:tcPr>
          <w:p w14:paraId="19D6D686" w14:textId="77777777" w:rsidR="00560D80" w:rsidRPr="00A76BBD" w:rsidRDefault="00560D80" w:rsidP="00917AC8">
            <w:pPr>
              <w:tabs>
                <w:tab w:val="left" w:pos="3375"/>
              </w:tabs>
              <w:spacing w:line="276" w:lineRule="auto"/>
              <w:rPr>
                <w:rFonts w:eastAsia="Calibri"/>
                <w:b/>
                <w:bCs/>
              </w:rPr>
            </w:pPr>
            <w:r w:rsidRPr="00A76BBD">
              <w:rPr>
                <w:rFonts w:eastAsia="Calibri"/>
                <w:b/>
                <w:bCs/>
              </w:rPr>
              <w:t xml:space="preserve">Brodica na motorni pogon </w:t>
            </w:r>
          </w:p>
          <w:p w14:paraId="629CA69C" w14:textId="77777777" w:rsidR="00B96A5C" w:rsidRPr="00A76BBD" w:rsidRDefault="00B96A5C" w:rsidP="00917AC8">
            <w:pPr>
              <w:tabs>
                <w:tab w:val="left" w:pos="3375"/>
              </w:tabs>
              <w:spacing w:line="276" w:lineRule="auto"/>
              <w:rPr>
                <w:rFonts w:eastAsia="Calibri"/>
                <w:b/>
                <w:bCs/>
              </w:rPr>
            </w:pPr>
          </w:p>
          <w:p w14:paraId="039A13B8" w14:textId="77777777" w:rsidR="00B96A5C" w:rsidRPr="00A76BBD" w:rsidRDefault="00B96A5C" w:rsidP="00917AC8">
            <w:pPr>
              <w:tabs>
                <w:tab w:val="left" w:pos="3375"/>
              </w:tabs>
              <w:spacing w:line="276" w:lineRule="auto"/>
            </w:pPr>
          </w:p>
        </w:tc>
        <w:tc>
          <w:tcPr>
            <w:tcW w:w="4366" w:type="dxa"/>
            <w:tcBorders>
              <w:top w:val="single" w:sz="8" w:space="0" w:color="4F81BD"/>
              <w:left w:val="single" w:sz="8" w:space="0" w:color="4F81BD"/>
              <w:bottom w:val="single" w:sz="8" w:space="0" w:color="4F81BD"/>
            </w:tcBorders>
            <w:shd w:val="clear" w:color="auto" w:fill="auto"/>
          </w:tcPr>
          <w:p w14:paraId="48F33E7A" w14:textId="064BC871" w:rsidR="00560D80" w:rsidRPr="00A76BBD" w:rsidRDefault="00560D80" w:rsidP="00917AC8">
            <w:pPr>
              <w:tabs>
                <w:tab w:val="left" w:pos="3375"/>
              </w:tabs>
              <w:jc w:val="both"/>
            </w:pPr>
            <w:r w:rsidRPr="00A76BBD">
              <w:rPr>
                <w:rFonts w:eastAsia="Calibri"/>
              </w:rPr>
              <w:t xml:space="preserve">1. </w:t>
            </w:r>
            <w:r w:rsidR="00B96A5C" w:rsidRPr="00A76BBD">
              <w:rPr>
                <w:rFonts w:eastAsia="Calibri"/>
              </w:rPr>
              <w:t xml:space="preserve">Uvala </w:t>
            </w:r>
            <w:proofErr w:type="spellStart"/>
            <w:r w:rsidR="00B96A5C" w:rsidRPr="00A76BBD">
              <w:rPr>
                <w:rFonts w:eastAsia="Calibri"/>
              </w:rPr>
              <w:t>Hramina</w:t>
            </w:r>
            <w:proofErr w:type="spellEnd"/>
            <w:r w:rsidR="00B96A5C" w:rsidRPr="00A76BBD">
              <w:rPr>
                <w:rFonts w:eastAsia="Calibri"/>
              </w:rPr>
              <w:t xml:space="preserve"> </w:t>
            </w:r>
            <w:proofErr w:type="spellStart"/>
            <w:r w:rsidR="00B96A5C" w:rsidRPr="00A76BBD">
              <w:rPr>
                <w:rFonts w:eastAsia="Calibri"/>
              </w:rPr>
              <w:t>Sabuni</w:t>
            </w:r>
            <w:proofErr w:type="spellEnd"/>
            <w:r w:rsidR="00B96A5C" w:rsidRPr="00A76BBD">
              <w:rPr>
                <w:rFonts w:eastAsia="Calibri"/>
              </w:rPr>
              <w:t xml:space="preserve"> </w:t>
            </w:r>
          </w:p>
        </w:tc>
        <w:tc>
          <w:tcPr>
            <w:tcW w:w="1467" w:type="dxa"/>
            <w:tcBorders>
              <w:top w:val="single" w:sz="8" w:space="0" w:color="4F81BD"/>
              <w:left w:val="single" w:sz="8" w:space="0" w:color="4F81BD"/>
            </w:tcBorders>
            <w:shd w:val="clear" w:color="auto" w:fill="auto"/>
          </w:tcPr>
          <w:p w14:paraId="36B0B6D9" w14:textId="7EB45664" w:rsidR="00560D80" w:rsidRPr="00A76BBD" w:rsidRDefault="00B96A5C" w:rsidP="00917AC8">
            <w:pPr>
              <w:tabs>
                <w:tab w:val="left" w:pos="3375"/>
              </w:tabs>
              <w:snapToGrid w:val="0"/>
              <w:jc w:val="center"/>
              <w:rPr>
                <w:rFonts w:eastAsia="Calibri"/>
              </w:rPr>
            </w:pPr>
            <w:r w:rsidRPr="00A76BBD">
              <w:rPr>
                <w:rFonts w:eastAsia="Calibri"/>
              </w:rPr>
              <w:t>do 1</w:t>
            </w:r>
            <w:r w:rsidR="001E66B1">
              <w:rPr>
                <w:rFonts w:eastAsia="Calibri"/>
              </w:rPr>
              <w:t>2</w:t>
            </w:r>
            <w:r w:rsidR="00560D80" w:rsidRPr="00A76BBD">
              <w:rPr>
                <w:rFonts w:eastAsia="Calibri"/>
              </w:rPr>
              <w:t xml:space="preserve"> kom.</w:t>
            </w:r>
          </w:p>
        </w:tc>
        <w:tc>
          <w:tcPr>
            <w:tcW w:w="1221" w:type="dxa"/>
            <w:vMerge w:val="restart"/>
            <w:tcBorders>
              <w:top w:val="single" w:sz="8" w:space="0" w:color="4F81BD"/>
              <w:left w:val="single" w:sz="8" w:space="0" w:color="4F81BD"/>
              <w:right w:val="single" w:sz="8" w:space="0" w:color="4F81BD"/>
            </w:tcBorders>
            <w:shd w:val="clear" w:color="auto" w:fill="auto"/>
          </w:tcPr>
          <w:p w14:paraId="225946DF" w14:textId="691DC97B" w:rsidR="00560D80" w:rsidRPr="00CD4E8C" w:rsidRDefault="00560D80" w:rsidP="00A76BBD">
            <w:pPr>
              <w:tabs>
                <w:tab w:val="left" w:pos="3375"/>
              </w:tabs>
              <w:snapToGrid w:val="0"/>
              <w:jc w:val="center"/>
              <w:rPr>
                <w:rFonts w:eastAsia="Calibri"/>
                <w:b/>
                <w:sz w:val="20"/>
                <w:szCs w:val="20"/>
              </w:rPr>
            </w:pPr>
            <w:r w:rsidRPr="00CD4E8C">
              <w:rPr>
                <w:rFonts w:eastAsia="Calibri"/>
                <w:b/>
                <w:sz w:val="20"/>
                <w:szCs w:val="20"/>
              </w:rPr>
              <w:t>do 31. 12. 2028.</w:t>
            </w:r>
          </w:p>
          <w:p w14:paraId="03C6FEAB" w14:textId="77777777" w:rsidR="00560D80" w:rsidRPr="00A76BBD" w:rsidRDefault="00560D80" w:rsidP="00B96A5C">
            <w:pPr>
              <w:tabs>
                <w:tab w:val="left" w:pos="3375"/>
              </w:tabs>
              <w:snapToGrid w:val="0"/>
              <w:rPr>
                <w:rFonts w:eastAsia="Calibri"/>
              </w:rPr>
            </w:pPr>
          </w:p>
        </w:tc>
      </w:tr>
      <w:tr w:rsidR="00A76BBD" w:rsidRPr="00A76BBD" w14:paraId="15C67AA4" w14:textId="77777777" w:rsidTr="00B96A5C">
        <w:trPr>
          <w:cantSplit/>
          <w:trHeight w:val="602"/>
        </w:trPr>
        <w:tc>
          <w:tcPr>
            <w:tcW w:w="2254" w:type="dxa"/>
            <w:vMerge/>
            <w:tcBorders>
              <w:left w:val="single" w:sz="8" w:space="0" w:color="4F81BD"/>
            </w:tcBorders>
            <w:shd w:val="clear" w:color="auto" w:fill="auto"/>
          </w:tcPr>
          <w:p w14:paraId="0C58E66B" w14:textId="77777777" w:rsidR="00560D80" w:rsidRPr="00A76BBD" w:rsidRDefault="00560D80" w:rsidP="00917AC8">
            <w:pPr>
              <w:tabs>
                <w:tab w:val="left" w:pos="3375"/>
              </w:tabs>
              <w:spacing w:line="276" w:lineRule="auto"/>
              <w:rPr>
                <w:rFonts w:eastAsia="Calibri"/>
                <w:b/>
                <w:bCs/>
              </w:rPr>
            </w:pPr>
          </w:p>
        </w:tc>
        <w:tc>
          <w:tcPr>
            <w:tcW w:w="4366" w:type="dxa"/>
            <w:tcBorders>
              <w:top w:val="single" w:sz="8" w:space="0" w:color="4F81BD"/>
              <w:left w:val="single" w:sz="8" w:space="0" w:color="4F81BD"/>
              <w:bottom w:val="single" w:sz="8" w:space="0" w:color="4F81BD"/>
            </w:tcBorders>
            <w:shd w:val="clear" w:color="auto" w:fill="auto"/>
          </w:tcPr>
          <w:p w14:paraId="498C5D4E" w14:textId="11085DB0" w:rsidR="00560D80" w:rsidRPr="00A76BBD" w:rsidRDefault="00560D80" w:rsidP="00917AC8">
            <w:pPr>
              <w:tabs>
                <w:tab w:val="left" w:pos="3375"/>
              </w:tabs>
              <w:jc w:val="both"/>
            </w:pPr>
            <w:r w:rsidRPr="00A76BBD">
              <w:rPr>
                <w:rFonts w:eastAsia="Calibri"/>
              </w:rPr>
              <w:t xml:space="preserve">2. </w:t>
            </w:r>
            <w:r w:rsidR="00B96A5C" w:rsidRPr="00A76BBD">
              <w:rPr>
                <w:rFonts w:eastAsia="Calibri"/>
              </w:rPr>
              <w:t xml:space="preserve">Uvala </w:t>
            </w:r>
            <w:proofErr w:type="spellStart"/>
            <w:r w:rsidR="00B96A5C" w:rsidRPr="00A76BBD">
              <w:rPr>
                <w:rFonts w:eastAsia="Calibri"/>
              </w:rPr>
              <w:t>Hramina</w:t>
            </w:r>
            <w:proofErr w:type="spellEnd"/>
            <w:r w:rsidR="00B96A5C" w:rsidRPr="00A76BBD">
              <w:rPr>
                <w:rFonts w:eastAsia="Calibri"/>
              </w:rPr>
              <w:t xml:space="preserve"> </w:t>
            </w:r>
            <w:proofErr w:type="spellStart"/>
            <w:r w:rsidR="00B96A5C" w:rsidRPr="00A76BBD">
              <w:rPr>
                <w:rFonts w:eastAsia="Calibri"/>
              </w:rPr>
              <w:t>Jersani</w:t>
            </w:r>
            <w:proofErr w:type="spellEnd"/>
          </w:p>
        </w:tc>
        <w:tc>
          <w:tcPr>
            <w:tcW w:w="1467" w:type="dxa"/>
            <w:tcBorders>
              <w:left w:val="single" w:sz="8" w:space="0" w:color="4F81BD"/>
            </w:tcBorders>
            <w:shd w:val="clear" w:color="auto" w:fill="auto"/>
          </w:tcPr>
          <w:p w14:paraId="28E44949" w14:textId="5A72D6D1" w:rsidR="00560D80" w:rsidRPr="00A76BBD" w:rsidRDefault="00B96A5C" w:rsidP="00917AC8">
            <w:pPr>
              <w:tabs>
                <w:tab w:val="left" w:pos="3375"/>
              </w:tabs>
              <w:snapToGrid w:val="0"/>
              <w:jc w:val="center"/>
              <w:rPr>
                <w:rFonts w:eastAsia="Calibri"/>
              </w:rPr>
            </w:pPr>
            <w:r w:rsidRPr="00A76BBD">
              <w:rPr>
                <w:rFonts w:eastAsia="Calibri"/>
              </w:rPr>
              <w:t xml:space="preserve">do </w:t>
            </w:r>
            <w:r w:rsidR="001E66B1">
              <w:rPr>
                <w:rFonts w:eastAsia="Calibri"/>
              </w:rPr>
              <w:t>5</w:t>
            </w:r>
            <w:r w:rsidR="00560D80" w:rsidRPr="00A76BBD">
              <w:rPr>
                <w:rFonts w:eastAsia="Calibri"/>
              </w:rPr>
              <w:t xml:space="preserve"> kom.</w:t>
            </w:r>
          </w:p>
        </w:tc>
        <w:tc>
          <w:tcPr>
            <w:tcW w:w="1221" w:type="dxa"/>
            <w:vMerge/>
            <w:tcBorders>
              <w:left w:val="single" w:sz="8" w:space="0" w:color="4F81BD"/>
              <w:bottom w:val="single" w:sz="8" w:space="0" w:color="4F81BD"/>
              <w:right w:val="single" w:sz="8" w:space="0" w:color="4F81BD"/>
            </w:tcBorders>
            <w:shd w:val="clear" w:color="auto" w:fill="auto"/>
          </w:tcPr>
          <w:p w14:paraId="58DC4817" w14:textId="77777777" w:rsidR="00560D80" w:rsidRPr="00A76BBD" w:rsidRDefault="00560D80" w:rsidP="00917AC8">
            <w:pPr>
              <w:tabs>
                <w:tab w:val="left" w:pos="3375"/>
              </w:tabs>
              <w:snapToGrid w:val="0"/>
              <w:jc w:val="center"/>
              <w:rPr>
                <w:rFonts w:eastAsia="Calibri"/>
              </w:rPr>
            </w:pPr>
          </w:p>
        </w:tc>
      </w:tr>
      <w:tr w:rsidR="00A76BBD" w:rsidRPr="00A76BBD" w14:paraId="07DEC8EA" w14:textId="77777777" w:rsidTr="00B96A5C">
        <w:trPr>
          <w:cantSplit/>
          <w:trHeight w:val="592"/>
        </w:trPr>
        <w:tc>
          <w:tcPr>
            <w:tcW w:w="2254" w:type="dxa"/>
            <w:vMerge w:val="restart"/>
            <w:tcBorders>
              <w:top w:val="single" w:sz="8" w:space="0" w:color="4F81BD"/>
              <w:left w:val="single" w:sz="8" w:space="0" w:color="4F81BD"/>
            </w:tcBorders>
            <w:shd w:val="clear" w:color="auto" w:fill="auto"/>
          </w:tcPr>
          <w:p w14:paraId="194156B7" w14:textId="1BD70231" w:rsidR="00560D80" w:rsidRPr="00A76BBD" w:rsidRDefault="00560D80" w:rsidP="00917AC8">
            <w:pPr>
              <w:tabs>
                <w:tab w:val="left" w:pos="3375"/>
              </w:tabs>
              <w:spacing w:line="276" w:lineRule="auto"/>
            </w:pPr>
            <w:r w:rsidRPr="00A76BBD">
              <w:rPr>
                <w:rFonts w:eastAsia="Calibri"/>
                <w:b/>
                <w:bCs/>
              </w:rPr>
              <w:t>Skuter</w:t>
            </w:r>
            <w:r w:rsidRPr="00A76BBD">
              <w:rPr>
                <w:rStyle w:val="Znakovifusnota"/>
                <w:rFonts w:eastAsia="Calibri"/>
                <w:b/>
                <w:bCs/>
              </w:rPr>
              <w:footnoteReference w:id="3"/>
            </w:r>
            <w:r w:rsidRPr="00A76BBD">
              <w:rPr>
                <w:rFonts w:eastAsia="Calibri"/>
                <w:b/>
                <w:bCs/>
              </w:rPr>
              <w:t xml:space="preserve"> </w:t>
            </w:r>
          </w:p>
        </w:tc>
        <w:tc>
          <w:tcPr>
            <w:tcW w:w="4366" w:type="dxa"/>
            <w:tcBorders>
              <w:top w:val="single" w:sz="8" w:space="0" w:color="4F81BD"/>
              <w:left w:val="single" w:sz="8" w:space="0" w:color="4F81BD"/>
              <w:bottom w:val="single" w:sz="8" w:space="0" w:color="4F81BD"/>
            </w:tcBorders>
            <w:shd w:val="clear" w:color="auto" w:fill="auto"/>
          </w:tcPr>
          <w:p w14:paraId="7AA86F1D" w14:textId="7B0D49FD" w:rsidR="00560D80" w:rsidRPr="00A76BBD" w:rsidRDefault="00560D80" w:rsidP="00917AC8">
            <w:pPr>
              <w:tabs>
                <w:tab w:val="left" w:pos="3375"/>
              </w:tabs>
              <w:jc w:val="both"/>
              <w:rPr>
                <w:rFonts w:eastAsia="Calibri"/>
              </w:rPr>
            </w:pPr>
            <w:r w:rsidRPr="00A76BBD">
              <w:rPr>
                <w:rFonts w:eastAsia="Calibri"/>
              </w:rPr>
              <w:t xml:space="preserve">1. </w:t>
            </w:r>
            <w:r w:rsidR="00B96A5C" w:rsidRPr="00A76BBD">
              <w:rPr>
                <w:rFonts w:eastAsia="Calibri"/>
              </w:rPr>
              <w:t>Uvala Slanica</w:t>
            </w:r>
          </w:p>
        </w:tc>
        <w:tc>
          <w:tcPr>
            <w:tcW w:w="1467" w:type="dxa"/>
            <w:tcBorders>
              <w:top w:val="single" w:sz="8" w:space="0" w:color="4F81BD"/>
              <w:left w:val="single" w:sz="8" w:space="0" w:color="4F81BD"/>
            </w:tcBorders>
            <w:shd w:val="clear" w:color="auto" w:fill="auto"/>
          </w:tcPr>
          <w:p w14:paraId="2ABB9410" w14:textId="77777777" w:rsidR="00560D80" w:rsidRPr="00A76BBD" w:rsidRDefault="00560D80" w:rsidP="00917AC8">
            <w:pPr>
              <w:tabs>
                <w:tab w:val="left" w:pos="3375"/>
              </w:tabs>
              <w:snapToGrid w:val="0"/>
              <w:jc w:val="center"/>
              <w:rPr>
                <w:rFonts w:eastAsia="Calibri"/>
              </w:rPr>
            </w:pPr>
            <w:r w:rsidRPr="00A76BBD">
              <w:rPr>
                <w:rFonts w:eastAsia="Calibri"/>
              </w:rPr>
              <w:t>2 kom.</w:t>
            </w:r>
          </w:p>
        </w:tc>
        <w:tc>
          <w:tcPr>
            <w:tcW w:w="1221" w:type="dxa"/>
            <w:tcBorders>
              <w:top w:val="single" w:sz="8" w:space="0" w:color="4F81BD"/>
              <w:left w:val="single" w:sz="8" w:space="0" w:color="4F81BD"/>
              <w:bottom w:val="single" w:sz="4" w:space="0" w:color="auto"/>
              <w:right w:val="single" w:sz="8" w:space="0" w:color="4F81BD"/>
            </w:tcBorders>
            <w:shd w:val="clear" w:color="auto" w:fill="auto"/>
          </w:tcPr>
          <w:p w14:paraId="49D1921A" w14:textId="42C537CC" w:rsidR="00560D80" w:rsidRPr="00A76BBD" w:rsidRDefault="00CD4E8C" w:rsidP="00CD4E8C">
            <w:pPr>
              <w:tabs>
                <w:tab w:val="left" w:pos="3375"/>
              </w:tabs>
              <w:snapToGrid w:val="0"/>
              <w:jc w:val="center"/>
              <w:rPr>
                <w:rFonts w:eastAsia="Calibri"/>
              </w:rPr>
            </w:pPr>
            <w:r>
              <w:rPr>
                <w:rFonts w:eastAsia="Calibri"/>
                <w:b/>
                <w:sz w:val="20"/>
                <w:szCs w:val="20"/>
              </w:rPr>
              <w:t>o</w:t>
            </w:r>
            <w:r w:rsidR="00646B9D" w:rsidRPr="00A76BBD">
              <w:rPr>
                <w:rFonts w:eastAsia="Calibri"/>
                <w:b/>
                <w:sz w:val="20"/>
                <w:szCs w:val="20"/>
              </w:rPr>
              <w:t xml:space="preserve">d 1.1.2025. </w:t>
            </w:r>
            <w:r w:rsidR="00560D80" w:rsidRPr="00A76BBD">
              <w:rPr>
                <w:rFonts w:eastAsia="Calibri"/>
                <w:b/>
                <w:sz w:val="20"/>
                <w:szCs w:val="20"/>
              </w:rPr>
              <w:t>do 31. 12. 2028.</w:t>
            </w:r>
          </w:p>
        </w:tc>
      </w:tr>
      <w:tr w:rsidR="00A76BBD" w:rsidRPr="00A76BBD" w14:paraId="310F7AED" w14:textId="77777777" w:rsidTr="00C24042">
        <w:trPr>
          <w:cantSplit/>
          <w:trHeight w:val="586"/>
        </w:trPr>
        <w:tc>
          <w:tcPr>
            <w:tcW w:w="2254" w:type="dxa"/>
            <w:vMerge/>
            <w:tcBorders>
              <w:left w:val="single" w:sz="8" w:space="0" w:color="4F81BD"/>
              <w:bottom w:val="single" w:sz="8" w:space="0" w:color="4F81BD"/>
            </w:tcBorders>
            <w:shd w:val="clear" w:color="auto" w:fill="auto"/>
          </w:tcPr>
          <w:p w14:paraId="08CE67D7" w14:textId="77777777" w:rsidR="00560D80" w:rsidRPr="00A76BBD" w:rsidRDefault="00560D80" w:rsidP="00917AC8">
            <w:pPr>
              <w:tabs>
                <w:tab w:val="left" w:pos="3375"/>
              </w:tabs>
              <w:spacing w:line="276" w:lineRule="auto"/>
              <w:rPr>
                <w:rFonts w:eastAsia="Calibri"/>
                <w:b/>
                <w:bCs/>
              </w:rPr>
            </w:pPr>
          </w:p>
        </w:tc>
        <w:tc>
          <w:tcPr>
            <w:tcW w:w="4366" w:type="dxa"/>
            <w:tcBorders>
              <w:top w:val="single" w:sz="8" w:space="0" w:color="4F81BD"/>
              <w:left w:val="single" w:sz="8" w:space="0" w:color="4F81BD"/>
              <w:bottom w:val="single" w:sz="8" w:space="0" w:color="4F81BD"/>
            </w:tcBorders>
            <w:shd w:val="clear" w:color="auto" w:fill="auto"/>
          </w:tcPr>
          <w:p w14:paraId="71726ABC" w14:textId="4BB415A0" w:rsidR="00560D80" w:rsidRPr="00A76BBD" w:rsidRDefault="00560D80" w:rsidP="00917AC8">
            <w:pPr>
              <w:tabs>
                <w:tab w:val="left" w:pos="3375"/>
              </w:tabs>
              <w:jc w:val="both"/>
            </w:pPr>
            <w:r w:rsidRPr="00A76BBD">
              <w:rPr>
                <w:rFonts w:eastAsia="Calibri"/>
              </w:rPr>
              <w:t>2.</w:t>
            </w:r>
            <w:r w:rsidR="00B96A5C" w:rsidRPr="00A76BBD">
              <w:rPr>
                <w:rFonts w:eastAsia="Calibri"/>
              </w:rPr>
              <w:t xml:space="preserve"> Uvala </w:t>
            </w:r>
            <w:proofErr w:type="spellStart"/>
            <w:r w:rsidR="00B96A5C" w:rsidRPr="00A76BBD">
              <w:rPr>
                <w:rFonts w:eastAsia="Calibri"/>
              </w:rPr>
              <w:t>Kosirina</w:t>
            </w:r>
            <w:proofErr w:type="spellEnd"/>
          </w:p>
        </w:tc>
        <w:tc>
          <w:tcPr>
            <w:tcW w:w="1467" w:type="dxa"/>
            <w:tcBorders>
              <w:left w:val="single" w:sz="8" w:space="0" w:color="4F81BD"/>
            </w:tcBorders>
            <w:shd w:val="clear" w:color="auto" w:fill="auto"/>
          </w:tcPr>
          <w:p w14:paraId="4D75A103" w14:textId="22FA54E5" w:rsidR="00560D80" w:rsidRPr="00A76BBD" w:rsidRDefault="00560D80" w:rsidP="00917AC8">
            <w:pPr>
              <w:tabs>
                <w:tab w:val="left" w:pos="3375"/>
              </w:tabs>
              <w:snapToGrid w:val="0"/>
              <w:rPr>
                <w:rFonts w:eastAsia="Calibri"/>
              </w:rPr>
            </w:pPr>
            <w:r w:rsidRPr="00A76BBD">
              <w:rPr>
                <w:rFonts w:eastAsia="Calibri"/>
              </w:rPr>
              <w:t xml:space="preserve">     2</w:t>
            </w:r>
            <w:r w:rsidR="00CD4E8C">
              <w:rPr>
                <w:rFonts w:eastAsia="Calibri"/>
              </w:rPr>
              <w:t xml:space="preserve"> </w:t>
            </w:r>
            <w:r w:rsidRPr="00A76BBD">
              <w:rPr>
                <w:rFonts w:eastAsia="Calibri"/>
              </w:rPr>
              <w:t>kom.</w:t>
            </w:r>
          </w:p>
        </w:tc>
        <w:tc>
          <w:tcPr>
            <w:tcW w:w="1221" w:type="dxa"/>
            <w:tcBorders>
              <w:left w:val="single" w:sz="8" w:space="0" w:color="4F81BD"/>
              <w:bottom w:val="single" w:sz="4" w:space="0" w:color="auto"/>
              <w:right w:val="single" w:sz="8" w:space="0" w:color="4F81BD"/>
            </w:tcBorders>
            <w:shd w:val="clear" w:color="auto" w:fill="auto"/>
          </w:tcPr>
          <w:p w14:paraId="34AECD87" w14:textId="6F90EEE4" w:rsidR="00560D80" w:rsidRPr="00A76BBD" w:rsidRDefault="00646B9D" w:rsidP="00917AC8">
            <w:pPr>
              <w:tabs>
                <w:tab w:val="left" w:pos="3375"/>
              </w:tabs>
              <w:snapToGrid w:val="0"/>
              <w:jc w:val="center"/>
              <w:rPr>
                <w:rFonts w:eastAsia="Calibri"/>
              </w:rPr>
            </w:pPr>
            <w:r w:rsidRPr="00A76BBD">
              <w:rPr>
                <w:rFonts w:eastAsia="Calibri"/>
                <w:b/>
                <w:bCs/>
                <w:sz w:val="20"/>
                <w:szCs w:val="20"/>
              </w:rPr>
              <w:t>do 31.12.2028</w:t>
            </w:r>
            <w:r w:rsidRPr="00A76BBD">
              <w:rPr>
                <w:rFonts w:eastAsia="Calibri"/>
                <w:sz w:val="22"/>
                <w:szCs w:val="22"/>
              </w:rPr>
              <w:t>.</w:t>
            </w:r>
          </w:p>
        </w:tc>
      </w:tr>
      <w:tr w:rsidR="00A76BBD" w:rsidRPr="00A76BBD" w14:paraId="5C6EBAD4" w14:textId="77777777" w:rsidTr="00C24042">
        <w:trPr>
          <w:cantSplit/>
          <w:trHeight w:val="570"/>
        </w:trPr>
        <w:tc>
          <w:tcPr>
            <w:tcW w:w="2254" w:type="dxa"/>
            <w:vMerge w:val="restart"/>
            <w:tcBorders>
              <w:top w:val="single" w:sz="8" w:space="0" w:color="4F81BD"/>
              <w:left w:val="single" w:sz="8" w:space="0" w:color="4F81BD"/>
              <w:bottom w:val="single" w:sz="4" w:space="0" w:color="auto"/>
            </w:tcBorders>
            <w:shd w:val="clear" w:color="auto" w:fill="auto"/>
          </w:tcPr>
          <w:p w14:paraId="45901CC3" w14:textId="77777777" w:rsidR="00560D80" w:rsidRPr="00A76BBD" w:rsidRDefault="00560D80" w:rsidP="00917AC8">
            <w:pPr>
              <w:tabs>
                <w:tab w:val="left" w:pos="3375"/>
              </w:tabs>
              <w:spacing w:line="276" w:lineRule="auto"/>
            </w:pPr>
            <w:r w:rsidRPr="00A76BBD">
              <w:rPr>
                <w:rFonts w:eastAsia="Calibri"/>
                <w:b/>
                <w:bCs/>
              </w:rPr>
              <w:t xml:space="preserve">Daska za jedrenje, sandolina, </w:t>
            </w:r>
            <w:proofErr w:type="spellStart"/>
            <w:r w:rsidRPr="00A76BBD">
              <w:rPr>
                <w:rFonts w:eastAsia="Calibri"/>
                <w:b/>
                <w:bCs/>
              </w:rPr>
              <w:t>pedalina</w:t>
            </w:r>
            <w:proofErr w:type="spellEnd"/>
            <w:r w:rsidRPr="00A76BBD">
              <w:rPr>
                <w:rFonts w:eastAsia="Calibri"/>
                <w:b/>
                <w:bCs/>
              </w:rPr>
              <w:t xml:space="preserve"> i sl. </w:t>
            </w:r>
          </w:p>
        </w:tc>
        <w:tc>
          <w:tcPr>
            <w:tcW w:w="4366" w:type="dxa"/>
            <w:tcBorders>
              <w:top w:val="single" w:sz="8" w:space="0" w:color="4F81BD"/>
              <w:left w:val="single" w:sz="8" w:space="0" w:color="4F81BD"/>
              <w:bottom w:val="single" w:sz="8" w:space="0" w:color="4F81BD"/>
            </w:tcBorders>
            <w:shd w:val="clear" w:color="auto" w:fill="auto"/>
          </w:tcPr>
          <w:p w14:paraId="44AC3A09" w14:textId="02778EDC" w:rsidR="00560D80" w:rsidRPr="00A76BBD" w:rsidRDefault="00560D80" w:rsidP="00917AC8">
            <w:pPr>
              <w:tabs>
                <w:tab w:val="left" w:pos="3375"/>
              </w:tabs>
              <w:jc w:val="both"/>
            </w:pPr>
            <w:r w:rsidRPr="00A76BBD">
              <w:rPr>
                <w:rFonts w:eastAsia="Calibri"/>
              </w:rPr>
              <w:t xml:space="preserve">1. </w:t>
            </w:r>
            <w:r w:rsidR="00646B9D" w:rsidRPr="00A76BBD">
              <w:rPr>
                <w:rFonts w:eastAsia="Calibri"/>
              </w:rPr>
              <w:t xml:space="preserve">Uvala </w:t>
            </w:r>
            <w:proofErr w:type="spellStart"/>
            <w:r w:rsidR="00646B9D" w:rsidRPr="00A76BBD">
              <w:rPr>
                <w:rFonts w:eastAsia="Calibri"/>
              </w:rPr>
              <w:t>Podvrške</w:t>
            </w:r>
            <w:proofErr w:type="spellEnd"/>
          </w:p>
        </w:tc>
        <w:tc>
          <w:tcPr>
            <w:tcW w:w="1467" w:type="dxa"/>
            <w:tcBorders>
              <w:top w:val="single" w:sz="8" w:space="0" w:color="4F81BD"/>
              <w:left w:val="single" w:sz="8" w:space="0" w:color="4F81BD"/>
            </w:tcBorders>
            <w:shd w:val="clear" w:color="auto" w:fill="auto"/>
          </w:tcPr>
          <w:p w14:paraId="1E3B32E7" w14:textId="701CA030" w:rsidR="00560D80" w:rsidRPr="00A76BBD" w:rsidRDefault="00315CC3" w:rsidP="00917AC8">
            <w:pPr>
              <w:tabs>
                <w:tab w:val="left" w:pos="3375"/>
              </w:tabs>
              <w:snapToGrid w:val="0"/>
              <w:spacing w:line="276" w:lineRule="auto"/>
              <w:jc w:val="center"/>
              <w:rPr>
                <w:rFonts w:eastAsia="Calibri"/>
              </w:rPr>
            </w:pPr>
            <w:r>
              <w:rPr>
                <w:rFonts w:eastAsia="Calibri"/>
              </w:rPr>
              <w:t>d</w:t>
            </w:r>
            <w:r w:rsidR="00646B9D" w:rsidRPr="00A76BBD">
              <w:rPr>
                <w:rFonts w:eastAsia="Calibri"/>
              </w:rPr>
              <w:t>o 5</w:t>
            </w:r>
            <w:r w:rsidR="00560D80" w:rsidRPr="00A76BBD">
              <w:rPr>
                <w:rFonts w:eastAsia="Calibri"/>
              </w:rPr>
              <w:t xml:space="preserve"> kom.</w:t>
            </w:r>
          </w:p>
        </w:tc>
        <w:tc>
          <w:tcPr>
            <w:tcW w:w="1221" w:type="dxa"/>
            <w:vMerge w:val="restart"/>
            <w:tcBorders>
              <w:top w:val="single" w:sz="4" w:space="0" w:color="auto"/>
              <w:left w:val="single" w:sz="8" w:space="0" w:color="4F81BD"/>
              <w:bottom w:val="single" w:sz="4" w:space="0" w:color="auto"/>
              <w:right w:val="single" w:sz="8" w:space="0" w:color="4F81BD"/>
            </w:tcBorders>
            <w:shd w:val="clear" w:color="auto" w:fill="auto"/>
          </w:tcPr>
          <w:p w14:paraId="601C9445" w14:textId="77777777" w:rsidR="00560D80" w:rsidRPr="00A76BBD" w:rsidRDefault="00560D80" w:rsidP="00917AC8">
            <w:pPr>
              <w:tabs>
                <w:tab w:val="left" w:pos="3375"/>
              </w:tabs>
              <w:snapToGrid w:val="0"/>
              <w:spacing w:after="200" w:line="276" w:lineRule="auto"/>
              <w:jc w:val="center"/>
              <w:rPr>
                <w:rFonts w:eastAsia="Calibri"/>
                <w:b/>
              </w:rPr>
            </w:pPr>
          </w:p>
          <w:p w14:paraId="4370F86D" w14:textId="77777777" w:rsidR="00560D80" w:rsidRPr="00A76BBD" w:rsidRDefault="00560D80" w:rsidP="00917AC8">
            <w:pPr>
              <w:tabs>
                <w:tab w:val="left" w:pos="3375"/>
              </w:tabs>
              <w:snapToGrid w:val="0"/>
              <w:spacing w:after="200" w:line="276" w:lineRule="auto"/>
              <w:jc w:val="center"/>
              <w:rPr>
                <w:rFonts w:eastAsia="Calibri"/>
                <w:b/>
              </w:rPr>
            </w:pPr>
          </w:p>
          <w:p w14:paraId="21A89BD3" w14:textId="77777777" w:rsidR="00560D80" w:rsidRPr="00CD4E8C" w:rsidRDefault="00560D80" w:rsidP="00A76BBD">
            <w:pPr>
              <w:tabs>
                <w:tab w:val="left" w:pos="3375"/>
              </w:tabs>
              <w:snapToGrid w:val="0"/>
              <w:spacing w:after="200" w:line="276" w:lineRule="auto"/>
              <w:jc w:val="center"/>
              <w:rPr>
                <w:rFonts w:eastAsia="Calibri"/>
                <w:b/>
                <w:sz w:val="20"/>
                <w:szCs w:val="20"/>
              </w:rPr>
            </w:pPr>
            <w:r w:rsidRPr="00CD4E8C">
              <w:rPr>
                <w:rFonts w:eastAsia="Calibri"/>
                <w:b/>
                <w:sz w:val="20"/>
                <w:szCs w:val="20"/>
              </w:rPr>
              <w:t>do 31. 12. 2028.</w:t>
            </w:r>
          </w:p>
        </w:tc>
      </w:tr>
      <w:tr w:rsidR="00A76BBD" w:rsidRPr="00A76BBD" w14:paraId="148D0178" w14:textId="77777777" w:rsidTr="00C24042">
        <w:trPr>
          <w:cantSplit/>
          <w:trHeight w:val="568"/>
        </w:trPr>
        <w:tc>
          <w:tcPr>
            <w:tcW w:w="2254" w:type="dxa"/>
            <w:vMerge/>
            <w:tcBorders>
              <w:left w:val="single" w:sz="8" w:space="0" w:color="4F81BD"/>
              <w:bottom w:val="single" w:sz="4" w:space="0" w:color="auto"/>
            </w:tcBorders>
            <w:shd w:val="clear" w:color="auto" w:fill="auto"/>
          </w:tcPr>
          <w:p w14:paraId="1F02344E" w14:textId="77777777" w:rsidR="00560D80" w:rsidRPr="00A76BBD" w:rsidRDefault="00560D80" w:rsidP="00917AC8">
            <w:pPr>
              <w:tabs>
                <w:tab w:val="left" w:pos="3375"/>
              </w:tabs>
              <w:spacing w:line="276" w:lineRule="auto"/>
              <w:rPr>
                <w:rFonts w:eastAsia="Calibri"/>
                <w:b/>
                <w:bCs/>
              </w:rPr>
            </w:pPr>
          </w:p>
        </w:tc>
        <w:tc>
          <w:tcPr>
            <w:tcW w:w="4366" w:type="dxa"/>
            <w:tcBorders>
              <w:top w:val="single" w:sz="8" w:space="0" w:color="4F81BD"/>
              <w:left w:val="single" w:sz="8" w:space="0" w:color="4F81BD"/>
              <w:bottom w:val="single" w:sz="8" w:space="0" w:color="4F81BD"/>
            </w:tcBorders>
            <w:shd w:val="clear" w:color="auto" w:fill="auto"/>
          </w:tcPr>
          <w:p w14:paraId="329D4D48" w14:textId="204FE29D" w:rsidR="00560D80" w:rsidRPr="00A76BBD" w:rsidRDefault="00560D80" w:rsidP="00917AC8">
            <w:pPr>
              <w:tabs>
                <w:tab w:val="left" w:pos="3375"/>
              </w:tabs>
              <w:jc w:val="both"/>
            </w:pPr>
            <w:r w:rsidRPr="00A76BBD">
              <w:rPr>
                <w:rFonts w:eastAsia="Calibri"/>
              </w:rPr>
              <w:t xml:space="preserve">2. </w:t>
            </w:r>
            <w:r w:rsidR="00646B9D" w:rsidRPr="00A76BBD">
              <w:rPr>
                <w:rFonts w:eastAsia="Calibri"/>
              </w:rPr>
              <w:t xml:space="preserve">Uvala </w:t>
            </w:r>
            <w:proofErr w:type="spellStart"/>
            <w:r w:rsidR="00646B9D" w:rsidRPr="00A76BBD">
              <w:rPr>
                <w:rFonts w:eastAsia="Calibri"/>
              </w:rPr>
              <w:t>Čigrađa</w:t>
            </w:r>
            <w:proofErr w:type="spellEnd"/>
          </w:p>
        </w:tc>
        <w:tc>
          <w:tcPr>
            <w:tcW w:w="1467" w:type="dxa"/>
            <w:tcBorders>
              <w:left w:val="single" w:sz="8" w:space="0" w:color="4F81BD"/>
            </w:tcBorders>
            <w:shd w:val="clear" w:color="auto" w:fill="auto"/>
          </w:tcPr>
          <w:p w14:paraId="57AA9ECB" w14:textId="76BD1BEB" w:rsidR="00560D80" w:rsidRPr="00A76BBD" w:rsidRDefault="00315CC3" w:rsidP="00917AC8">
            <w:pPr>
              <w:tabs>
                <w:tab w:val="left" w:pos="3375"/>
              </w:tabs>
              <w:snapToGrid w:val="0"/>
              <w:spacing w:line="276" w:lineRule="auto"/>
              <w:jc w:val="center"/>
              <w:rPr>
                <w:rFonts w:eastAsia="Calibri"/>
              </w:rPr>
            </w:pPr>
            <w:r>
              <w:rPr>
                <w:rFonts w:eastAsia="Calibri"/>
              </w:rPr>
              <w:t>d</w:t>
            </w:r>
            <w:r w:rsidR="00646B9D" w:rsidRPr="00A76BBD">
              <w:rPr>
                <w:rFonts w:eastAsia="Calibri"/>
              </w:rPr>
              <w:t>o 5 kom.</w:t>
            </w:r>
          </w:p>
        </w:tc>
        <w:tc>
          <w:tcPr>
            <w:tcW w:w="1221" w:type="dxa"/>
            <w:vMerge/>
            <w:tcBorders>
              <w:left w:val="single" w:sz="8" w:space="0" w:color="4F81BD"/>
              <w:bottom w:val="single" w:sz="4" w:space="0" w:color="auto"/>
              <w:right w:val="single" w:sz="8" w:space="0" w:color="4F81BD"/>
            </w:tcBorders>
            <w:shd w:val="clear" w:color="auto" w:fill="auto"/>
          </w:tcPr>
          <w:p w14:paraId="479AB134" w14:textId="77777777" w:rsidR="00560D80" w:rsidRPr="00A76BBD" w:rsidRDefault="00560D80" w:rsidP="00917AC8">
            <w:pPr>
              <w:tabs>
                <w:tab w:val="left" w:pos="3375"/>
              </w:tabs>
              <w:snapToGrid w:val="0"/>
              <w:spacing w:after="200" w:line="276" w:lineRule="auto"/>
              <w:jc w:val="center"/>
              <w:rPr>
                <w:rFonts w:eastAsia="Calibri"/>
                <w:b/>
              </w:rPr>
            </w:pPr>
          </w:p>
        </w:tc>
      </w:tr>
      <w:tr w:rsidR="00A76BBD" w:rsidRPr="00A76BBD" w14:paraId="1314A191" w14:textId="77777777" w:rsidTr="00C24042">
        <w:trPr>
          <w:cantSplit/>
          <w:trHeight w:val="568"/>
        </w:trPr>
        <w:tc>
          <w:tcPr>
            <w:tcW w:w="2254" w:type="dxa"/>
            <w:vMerge/>
            <w:tcBorders>
              <w:left w:val="single" w:sz="8" w:space="0" w:color="4F81BD"/>
              <w:bottom w:val="single" w:sz="4" w:space="0" w:color="auto"/>
            </w:tcBorders>
            <w:shd w:val="clear" w:color="auto" w:fill="auto"/>
          </w:tcPr>
          <w:p w14:paraId="007E0974" w14:textId="77777777" w:rsidR="00560D80" w:rsidRPr="00A76BBD" w:rsidRDefault="00560D80" w:rsidP="00917AC8">
            <w:pPr>
              <w:tabs>
                <w:tab w:val="left" w:pos="3375"/>
              </w:tabs>
              <w:spacing w:line="276" w:lineRule="auto"/>
              <w:rPr>
                <w:rFonts w:eastAsia="Calibri"/>
                <w:b/>
                <w:bCs/>
              </w:rPr>
            </w:pPr>
          </w:p>
        </w:tc>
        <w:tc>
          <w:tcPr>
            <w:tcW w:w="4366" w:type="dxa"/>
            <w:tcBorders>
              <w:top w:val="single" w:sz="8" w:space="0" w:color="4F81BD"/>
              <w:left w:val="single" w:sz="8" w:space="0" w:color="4F81BD"/>
              <w:bottom w:val="single" w:sz="8" w:space="0" w:color="4F81BD"/>
            </w:tcBorders>
            <w:shd w:val="clear" w:color="auto" w:fill="auto"/>
          </w:tcPr>
          <w:p w14:paraId="7E3D44BC" w14:textId="150C53DD" w:rsidR="00560D80" w:rsidRPr="00A76BBD" w:rsidRDefault="00560D80" w:rsidP="00917AC8">
            <w:pPr>
              <w:tabs>
                <w:tab w:val="left" w:pos="3375"/>
              </w:tabs>
              <w:jc w:val="both"/>
              <w:rPr>
                <w:rFonts w:eastAsia="Calibri"/>
              </w:rPr>
            </w:pPr>
            <w:r w:rsidRPr="00A76BBD">
              <w:rPr>
                <w:rFonts w:eastAsia="Calibri"/>
              </w:rPr>
              <w:t xml:space="preserve">3. </w:t>
            </w:r>
            <w:r w:rsidR="00646B9D" w:rsidRPr="00A76BBD">
              <w:rPr>
                <w:rFonts w:eastAsia="Calibri"/>
              </w:rPr>
              <w:t xml:space="preserve">Uvala </w:t>
            </w:r>
            <w:proofErr w:type="spellStart"/>
            <w:r w:rsidR="00603730">
              <w:rPr>
                <w:rFonts w:eastAsia="Calibri"/>
              </w:rPr>
              <w:t>Hramina</w:t>
            </w:r>
            <w:proofErr w:type="spellEnd"/>
            <w:r w:rsidR="00646B9D" w:rsidRPr="00A76BBD">
              <w:rPr>
                <w:rFonts w:eastAsia="Calibri"/>
              </w:rPr>
              <w:t xml:space="preserve"> </w:t>
            </w:r>
            <w:proofErr w:type="spellStart"/>
            <w:r w:rsidR="00646B9D" w:rsidRPr="00A76BBD">
              <w:rPr>
                <w:rFonts w:eastAsia="Calibri"/>
              </w:rPr>
              <w:t>Sabuni</w:t>
            </w:r>
            <w:proofErr w:type="spellEnd"/>
          </w:p>
        </w:tc>
        <w:tc>
          <w:tcPr>
            <w:tcW w:w="1467" w:type="dxa"/>
            <w:tcBorders>
              <w:left w:val="single" w:sz="8" w:space="0" w:color="4F81BD"/>
            </w:tcBorders>
            <w:shd w:val="clear" w:color="auto" w:fill="auto"/>
          </w:tcPr>
          <w:p w14:paraId="0F82D6D6" w14:textId="202BA7DF" w:rsidR="00560D80" w:rsidRPr="00A76BBD" w:rsidRDefault="00315CC3" w:rsidP="00917AC8">
            <w:pPr>
              <w:tabs>
                <w:tab w:val="left" w:pos="3375"/>
              </w:tabs>
              <w:snapToGrid w:val="0"/>
              <w:spacing w:line="276" w:lineRule="auto"/>
              <w:jc w:val="center"/>
              <w:rPr>
                <w:rFonts w:eastAsia="Calibri"/>
              </w:rPr>
            </w:pPr>
            <w:r>
              <w:rPr>
                <w:rFonts w:eastAsia="Calibri"/>
              </w:rPr>
              <w:t>d</w:t>
            </w:r>
            <w:r w:rsidR="00646B9D" w:rsidRPr="00A76BBD">
              <w:rPr>
                <w:rFonts w:eastAsia="Calibri"/>
              </w:rPr>
              <w:t>o 5 kom.</w:t>
            </w:r>
          </w:p>
        </w:tc>
        <w:tc>
          <w:tcPr>
            <w:tcW w:w="1221" w:type="dxa"/>
            <w:vMerge/>
            <w:tcBorders>
              <w:left w:val="single" w:sz="8" w:space="0" w:color="4F81BD"/>
              <w:bottom w:val="single" w:sz="4" w:space="0" w:color="auto"/>
              <w:right w:val="single" w:sz="8" w:space="0" w:color="4F81BD"/>
            </w:tcBorders>
            <w:shd w:val="clear" w:color="auto" w:fill="auto"/>
          </w:tcPr>
          <w:p w14:paraId="29789C65" w14:textId="77777777" w:rsidR="00560D80" w:rsidRPr="00A76BBD" w:rsidRDefault="00560D80" w:rsidP="00917AC8">
            <w:pPr>
              <w:tabs>
                <w:tab w:val="left" w:pos="3375"/>
              </w:tabs>
              <w:snapToGrid w:val="0"/>
              <w:spacing w:after="200" w:line="276" w:lineRule="auto"/>
              <w:jc w:val="center"/>
              <w:rPr>
                <w:rFonts w:eastAsia="Calibri"/>
                <w:b/>
              </w:rPr>
            </w:pPr>
          </w:p>
        </w:tc>
      </w:tr>
      <w:tr w:rsidR="00A76BBD" w:rsidRPr="00A76BBD" w14:paraId="7A898CC2" w14:textId="77777777" w:rsidTr="00C24042">
        <w:trPr>
          <w:cantSplit/>
          <w:trHeight w:val="568"/>
        </w:trPr>
        <w:tc>
          <w:tcPr>
            <w:tcW w:w="2254" w:type="dxa"/>
            <w:vMerge/>
            <w:tcBorders>
              <w:left w:val="single" w:sz="8" w:space="0" w:color="4F81BD"/>
              <w:bottom w:val="single" w:sz="4" w:space="0" w:color="auto"/>
            </w:tcBorders>
            <w:shd w:val="clear" w:color="auto" w:fill="auto"/>
          </w:tcPr>
          <w:p w14:paraId="1986E71C" w14:textId="77777777" w:rsidR="00560D80" w:rsidRPr="00A76BBD" w:rsidRDefault="00560D80" w:rsidP="00917AC8">
            <w:pPr>
              <w:tabs>
                <w:tab w:val="left" w:pos="3375"/>
              </w:tabs>
              <w:spacing w:line="276" w:lineRule="auto"/>
              <w:rPr>
                <w:rFonts w:eastAsia="Calibri"/>
                <w:b/>
                <w:bCs/>
              </w:rPr>
            </w:pPr>
          </w:p>
        </w:tc>
        <w:tc>
          <w:tcPr>
            <w:tcW w:w="4366" w:type="dxa"/>
            <w:tcBorders>
              <w:top w:val="single" w:sz="8" w:space="0" w:color="4F81BD"/>
              <w:left w:val="single" w:sz="8" w:space="0" w:color="4F81BD"/>
              <w:bottom w:val="single" w:sz="8" w:space="0" w:color="4F81BD"/>
            </w:tcBorders>
            <w:shd w:val="clear" w:color="auto" w:fill="auto"/>
          </w:tcPr>
          <w:p w14:paraId="675CCFD2" w14:textId="6CF35F27" w:rsidR="00560D80" w:rsidRPr="00A76BBD" w:rsidRDefault="00560D80" w:rsidP="00917AC8">
            <w:pPr>
              <w:tabs>
                <w:tab w:val="left" w:pos="3375"/>
              </w:tabs>
              <w:jc w:val="both"/>
              <w:rPr>
                <w:rFonts w:eastAsia="Calibri"/>
              </w:rPr>
            </w:pPr>
            <w:r w:rsidRPr="00A76BBD">
              <w:rPr>
                <w:rFonts w:eastAsia="Calibri"/>
              </w:rPr>
              <w:t xml:space="preserve">4. </w:t>
            </w:r>
            <w:r w:rsidR="00646B9D" w:rsidRPr="00A76BBD">
              <w:rPr>
                <w:rFonts w:eastAsia="Calibri"/>
              </w:rPr>
              <w:t xml:space="preserve">Uvala </w:t>
            </w:r>
            <w:proofErr w:type="spellStart"/>
            <w:r w:rsidR="00646B9D" w:rsidRPr="00A76BBD">
              <w:rPr>
                <w:rFonts w:eastAsia="Calibri"/>
              </w:rPr>
              <w:t>Kosirina</w:t>
            </w:r>
            <w:proofErr w:type="spellEnd"/>
          </w:p>
        </w:tc>
        <w:tc>
          <w:tcPr>
            <w:tcW w:w="1467" w:type="dxa"/>
            <w:tcBorders>
              <w:left w:val="single" w:sz="8" w:space="0" w:color="4F81BD"/>
            </w:tcBorders>
            <w:shd w:val="clear" w:color="auto" w:fill="auto"/>
          </w:tcPr>
          <w:p w14:paraId="6E9DA366" w14:textId="6E01773C" w:rsidR="00560D80" w:rsidRPr="00A76BBD" w:rsidRDefault="00315CC3" w:rsidP="00917AC8">
            <w:pPr>
              <w:tabs>
                <w:tab w:val="left" w:pos="3375"/>
              </w:tabs>
              <w:snapToGrid w:val="0"/>
              <w:spacing w:line="276" w:lineRule="auto"/>
              <w:jc w:val="center"/>
              <w:rPr>
                <w:rFonts w:eastAsia="Calibri"/>
              </w:rPr>
            </w:pPr>
            <w:r>
              <w:rPr>
                <w:rFonts w:eastAsia="Calibri"/>
              </w:rPr>
              <w:t>d</w:t>
            </w:r>
            <w:r w:rsidR="00646B9D" w:rsidRPr="00A76BBD">
              <w:rPr>
                <w:rFonts w:eastAsia="Calibri"/>
              </w:rPr>
              <w:t>o 5 kom.</w:t>
            </w:r>
          </w:p>
        </w:tc>
        <w:tc>
          <w:tcPr>
            <w:tcW w:w="1221" w:type="dxa"/>
            <w:vMerge/>
            <w:tcBorders>
              <w:left w:val="single" w:sz="8" w:space="0" w:color="4F81BD"/>
              <w:bottom w:val="single" w:sz="4" w:space="0" w:color="auto"/>
              <w:right w:val="single" w:sz="8" w:space="0" w:color="4F81BD"/>
            </w:tcBorders>
            <w:shd w:val="clear" w:color="auto" w:fill="auto"/>
          </w:tcPr>
          <w:p w14:paraId="3092606A" w14:textId="77777777" w:rsidR="00560D80" w:rsidRPr="00A76BBD" w:rsidRDefault="00560D80" w:rsidP="00917AC8">
            <w:pPr>
              <w:tabs>
                <w:tab w:val="left" w:pos="3375"/>
              </w:tabs>
              <w:snapToGrid w:val="0"/>
              <w:spacing w:after="200" w:line="276" w:lineRule="auto"/>
              <w:jc w:val="center"/>
              <w:rPr>
                <w:rFonts w:eastAsia="Calibri"/>
                <w:b/>
              </w:rPr>
            </w:pPr>
          </w:p>
        </w:tc>
      </w:tr>
      <w:tr w:rsidR="00A76BBD" w:rsidRPr="00A76BBD" w14:paraId="6E991301" w14:textId="77777777" w:rsidTr="00C24042">
        <w:trPr>
          <w:cantSplit/>
          <w:trHeight w:val="568"/>
        </w:trPr>
        <w:tc>
          <w:tcPr>
            <w:tcW w:w="2254" w:type="dxa"/>
            <w:vMerge/>
            <w:tcBorders>
              <w:left w:val="single" w:sz="8" w:space="0" w:color="4F81BD"/>
              <w:bottom w:val="single" w:sz="4" w:space="0" w:color="auto"/>
            </w:tcBorders>
            <w:shd w:val="clear" w:color="auto" w:fill="auto"/>
          </w:tcPr>
          <w:p w14:paraId="09E9EEE8" w14:textId="77777777" w:rsidR="00560D80" w:rsidRPr="00A76BBD" w:rsidRDefault="00560D80" w:rsidP="00917AC8">
            <w:pPr>
              <w:tabs>
                <w:tab w:val="left" w:pos="3375"/>
              </w:tabs>
              <w:spacing w:line="276" w:lineRule="auto"/>
              <w:rPr>
                <w:rFonts w:eastAsia="Calibri"/>
                <w:b/>
                <w:bCs/>
              </w:rPr>
            </w:pPr>
          </w:p>
        </w:tc>
        <w:tc>
          <w:tcPr>
            <w:tcW w:w="4366" w:type="dxa"/>
            <w:tcBorders>
              <w:top w:val="single" w:sz="8" w:space="0" w:color="4F81BD"/>
              <w:left w:val="single" w:sz="8" w:space="0" w:color="4F81BD"/>
              <w:bottom w:val="single" w:sz="8" w:space="0" w:color="4F81BD"/>
            </w:tcBorders>
            <w:shd w:val="clear" w:color="auto" w:fill="auto"/>
          </w:tcPr>
          <w:p w14:paraId="6E7EFAA4" w14:textId="35FCDA65" w:rsidR="00646B9D" w:rsidRPr="00A76BBD" w:rsidRDefault="00646B9D" w:rsidP="00646B9D">
            <w:pPr>
              <w:tabs>
                <w:tab w:val="left" w:pos="3375"/>
              </w:tabs>
              <w:jc w:val="both"/>
              <w:rPr>
                <w:rFonts w:eastAsia="Calibri"/>
              </w:rPr>
            </w:pPr>
            <w:r w:rsidRPr="00A76BBD">
              <w:rPr>
                <w:rFonts w:eastAsia="Calibri"/>
              </w:rPr>
              <w:t xml:space="preserve">5.Uvala Slanica </w:t>
            </w:r>
          </w:p>
        </w:tc>
        <w:tc>
          <w:tcPr>
            <w:tcW w:w="1467" w:type="dxa"/>
            <w:tcBorders>
              <w:left w:val="single" w:sz="8" w:space="0" w:color="4F81BD"/>
              <w:bottom w:val="single" w:sz="4" w:space="0" w:color="auto"/>
            </w:tcBorders>
            <w:shd w:val="clear" w:color="auto" w:fill="auto"/>
          </w:tcPr>
          <w:p w14:paraId="186266E8" w14:textId="73635F4C" w:rsidR="00560D80" w:rsidRPr="00A76BBD" w:rsidRDefault="00315CC3" w:rsidP="00917AC8">
            <w:pPr>
              <w:tabs>
                <w:tab w:val="left" w:pos="3375"/>
              </w:tabs>
              <w:snapToGrid w:val="0"/>
              <w:spacing w:line="276" w:lineRule="auto"/>
              <w:jc w:val="center"/>
              <w:rPr>
                <w:rFonts w:eastAsia="Calibri"/>
              </w:rPr>
            </w:pPr>
            <w:r>
              <w:rPr>
                <w:rFonts w:eastAsia="Calibri"/>
              </w:rPr>
              <w:t>d</w:t>
            </w:r>
            <w:r w:rsidR="00646B9D" w:rsidRPr="00A76BBD">
              <w:rPr>
                <w:rFonts w:eastAsia="Calibri"/>
              </w:rPr>
              <w:t>o 5 kom.</w:t>
            </w:r>
          </w:p>
        </w:tc>
        <w:tc>
          <w:tcPr>
            <w:tcW w:w="1221" w:type="dxa"/>
            <w:vMerge/>
            <w:tcBorders>
              <w:left w:val="single" w:sz="8" w:space="0" w:color="4F81BD"/>
              <w:bottom w:val="single" w:sz="4" w:space="0" w:color="auto"/>
              <w:right w:val="single" w:sz="8" w:space="0" w:color="4F81BD"/>
            </w:tcBorders>
            <w:shd w:val="clear" w:color="auto" w:fill="auto"/>
          </w:tcPr>
          <w:p w14:paraId="1212998B" w14:textId="77777777" w:rsidR="00560D80" w:rsidRPr="00A76BBD" w:rsidRDefault="00560D80" w:rsidP="00917AC8">
            <w:pPr>
              <w:tabs>
                <w:tab w:val="left" w:pos="3375"/>
              </w:tabs>
              <w:snapToGrid w:val="0"/>
              <w:spacing w:after="200" w:line="276" w:lineRule="auto"/>
              <w:jc w:val="center"/>
              <w:rPr>
                <w:rFonts w:eastAsia="Calibri"/>
                <w:b/>
              </w:rPr>
            </w:pPr>
          </w:p>
        </w:tc>
      </w:tr>
    </w:tbl>
    <w:p w14:paraId="186E5C7E" w14:textId="77777777" w:rsidR="003A2FFA" w:rsidRPr="00A76BBD" w:rsidRDefault="003A2FFA" w:rsidP="00E4043B">
      <w:pPr>
        <w:tabs>
          <w:tab w:val="left" w:pos="709"/>
        </w:tabs>
        <w:spacing w:after="200" w:line="276" w:lineRule="auto"/>
      </w:pPr>
    </w:p>
    <w:p w14:paraId="70DF700C" w14:textId="77777777" w:rsidR="00C24042" w:rsidRPr="00A76BBD" w:rsidRDefault="00E55D5E" w:rsidP="00C24042">
      <w:pPr>
        <w:spacing w:after="200" w:line="276" w:lineRule="auto"/>
        <w:ind w:firstLine="360"/>
        <w:jc w:val="both"/>
      </w:pPr>
      <w:r w:rsidRPr="00A76BBD">
        <w:t>Brodice na motorni pogon</w:t>
      </w:r>
      <w:r w:rsidR="00C24042" w:rsidRPr="00A76BBD">
        <w:t xml:space="preserve"> te skuteri </w:t>
      </w:r>
      <w:r w:rsidR="002C5EEB" w:rsidRPr="00A76BBD">
        <w:t xml:space="preserve">ne smiju ometati </w:t>
      </w:r>
      <w:r w:rsidR="001251FB" w:rsidRPr="00A76BBD">
        <w:t>korištenje plaže kao općeg dobra</w:t>
      </w:r>
      <w:r w:rsidR="00C24042" w:rsidRPr="00A76BBD">
        <w:t>.</w:t>
      </w:r>
    </w:p>
    <w:p w14:paraId="06B8ABCE" w14:textId="77777777" w:rsidR="00AD7B54" w:rsidRDefault="00AD7B54" w:rsidP="00C24042">
      <w:pPr>
        <w:spacing w:after="200" w:line="276" w:lineRule="auto"/>
        <w:ind w:firstLine="360"/>
        <w:jc w:val="both"/>
      </w:pPr>
    </w:p>
    <w:p w14:paraId="24EFCF10" w14:textId="77777777" w:rsidR="00AD7B54" w:rsidRDefault="00AD7B54" w:rsidP="00C24042">
      <w:pPr>
        <w:spacing w:after="200" w:line="276" w:lineRule="auto"/>
        <w:ind w:firstLine="360"/>
        <w:jc w:val="both"/>
      </w:pPr>
    </w:p>
    <w:p w14:paraId="2D0CE609" w14:textId="77777777" w:rsidR="00AD7B54" w:rsidRDefault="00AD7B54" w:rsidP="00C24042">
      <w:pPr>
        <w:spacing w:after="200" w:line="276" w:lineRule="auto"/>
        <w:ind w:firstLine="360"/>
        <w:jc w:val="both"/>
      </w:pPr>
    </w:p>
    <w:p w14:paraId="07A378E7" w14:textId="77777777" w:rsidR="00AD7B54" w:rsidRDefault="00AD7B54" w:rsidP="00C24042">
      <w:pPr>
        <w:spacing w:after="200" w:line="276" w:lineRule="auto"/>
        <w:ind w:firstLine="360"/>
        <w:jc w:val="both"/>
      </w:pPr>
    </w:p>
    <w:p w14:paraId="38159B6F" w14:textId="77777777" w:rsidR="00AD7B54" w:rsidRDefault="00AD7B54" w:rsidP="00C24042">
      <w:pPr>
        <w:spacing w:after="200" w:line="276" w:lineRule="auto"/>
        <w:ind w:firstLine="360"/>
        <w:jc w:val="both"/>
      </w:pPr>
    </w:p>
    <w:p w14:paraId="4BC9DE47" w14:textId="2FF8BFED" w:rsidR="00A76BBD" w:rsidRPr="00A76BBD" w:rsidRDefault="003A2FFA" w:rsidP="00AD7B54">
      <w:pPr>
        <w:spacing w:after="200" w:line="276" w:lineRule="auto"/>
        <w:ind w:firstLine="360"/>
        <w:jc w:val="both"/>
      </w:pPr>
      <w:r w:rsidRPr="00A76BBD">
        <w:rPr>
          <w:rFonts w:eastAsia="Calibri"/>
        </w:rPr>
        <w:lastRenderedPageBreak/>
        <w:t>Djelatnost ugostiteljstva i trgovine ovoga</w:t>
      </w:r>
      <w:r w:rsidRPr="00A76BBD">
        <w:t xml:space="preserve"> Plana mogu se obavljati na mikrolokacijama kako slijedi:</w:t>
      </w:r>
    </w:p>
    <w:tbl>
      <w:tblPr>
        <w:tblW w:w="9308" w:type="dxa"/>
        <w:tblInd w:w="-10" w:type="dxa"/>
        <w:tblLayout w:type="fixed"/>
        <w:tblLook w:val="0000" w:firstRow="0" w:lastRow="0" w:firstColumn="0" w:lastColumn="0" w:noHBand="0" w:noVBand="0"/>
      </w:tblPr>
      <w:tblGrid>
        <w:gridCol w:w="2376"/>
        <w:gridCol w:w="4359"/>
        <w:gridCol w:w="1311"/>
        <w:gridCol w:w="1262"/>
      </w:tblGrid>
      <w:tr w:rsidR="00A76BBD" w:rsidRPr="00A76BBD" w14:paraId="335C1A0D" w14:textId="77777777" w:rsidTr="00A951E7">
        <w:tc>
          <w:tcPr>
            <w:tcW w:w="2376" w:type="dxa"/>
            <w:tcBorders>
              <w:top w:val="single" w:sz="8" w:space="0" w:color="4F81BD"/>
              <w:left w:val="single" w:sz="8" w:space="0" w:color="4F81BD"/>
              <w:bottom w:val="single" w:sz="8" w:space="0" w:color="4F81BD"/>
            </w:tcBorders>
            <w:shd w:val="clear" w:color="auto" w:fill="4F81BD"/>
          </w:tcPr>
          <w:p w14:paraId="65D69972" w14:textId="77777777" w:rsidR="003A2FFA" w:rsidRPr="00A76BBD" w:rsidRDefault="003A2FFA" w:rsidP="006B1FAC">
            <w:pPr>
              <w:tabs>
                <w:tab w:val="left" w:pos="3375"/>
              </w:tabs>
              <w:spacing w:after="200" w:line="276" w:lineRule="auto"/>
              <w:jc w:val="center"/>
            </w:pPr>
            <w:r w:rsidRPr="00A76BBD">
              <w:rPr>
                <w:rFonts w:eastAsia="Calibri"/>
                <w:b/>
                <w:bCs/>
              </w:rPr>
              <w:t>SREDSTVO</w:t>
            </w:r>
          </w:p>
        </w:tc>
        <w:tc>
          <w:tcPr>
            <w:tcW w:w="4359" w:type="dxa"/>
            <w:tcBorders>
              <w:top w:val="single" w:sz="8" w:space="0" w:color="4F81BD"/>
              <w:left w:val="single" w:sz="8" w:space="0" w:color="4F81BD"/>
              <w:bottom w:val="single" w:sz="8" w:space="0" w:color="4F81BD"/>
            </w:tcBorders>
            <w:shd w:val="clear" w:color="auto" w:fill="4F81BD"/>
          </w:tcPr>
          <w:p w14:paraId="74C98A9E" w14:textId="77777777" w:rsidR="003A2FFA" w:rsidRPr="00A76BBD" w:rsidRDefault="003A2FFA" w:rsidP="006B1FAC">
            <w:pPr>
              <w:tabs>
                <w:tab w:val="left" w:pos="3375"/>
              </w:tabs>
              <w:spacing w:after="200" w:line="276" w:lineRule="auto"/>
              <w:jc w:val="center"/>
            </w:pPr>
            <w:r w:rsidRPr="00A76BBD">
              <w:rPr>
                <w:rFonts w:eastAsia="Calibri"/>
                <w:b/>
                <w:bCs/>
              </w:rPr>
              <w:t xml:space="preserve">MIKROLOKACIJA (opisno, </w:t>
            </w:r>
            <w:proofErr w:type="spellStart"/>
            <w:r w:rsidRPr="00A76BBD">
              <w:rPr>
                <w:rFonts w:eastAsia="Calibri"/>
                <w:b/>
                <w:bCs/>
              </w:rPr>
              <w:t>kat.čest</w:t>
            </w:r>
            <w:proofErr w:type="spellEnd"/>
            <w:r w:rsidRPr="00A76BBD">
              <w:rPr>
                <w:rFonts w:eastAsia="Calibri"/>
                <w:b/>
                <w:bCs/>
              </w:rPr>
              <w:t>.)</w:t>
            </w:r>
          </w:p>
        </w:tc>
        <w:tc>
          <w:tcPr>
            <w:tcW w:w="1311" w:type="dxa"/>
            <w:tcBorders>
              <w:top w:val="single" w:sz="8" w:space="0" w:color="4F81BD"/>
              <w:left w:val="single" w:sz="8" w:space="0" w:color="4F81BD"/>
              <w:bottom w:val="single" w:sz="8" w:space="0" w:color="4F81BD"/>
            </w:tcBorders>
            <w:shd w:val="clear" w:color="auto" w:fill="4F81BD"/>
          </w:tcPr>
          <w:p w14:paraId="72D7D84A" w14:textId="77777777" w:rsidR="003A2FFA" w:rsidRPr="00A76BBD" w:rsidRDefault="003A2FFA" w:rsidP="006B1FAC">
            <w:pPr>
              <w:tabs>
                <w:tab w:val="left" w:pos="3375"/>
              </w:tabs>
              <w:spacing w:after="200" w:line="276" w:lineRule="auto"/>
              <w:jc w:val="center"/>
            </w:pPr>
            <w:r w:rsidRPr="00A76BBD">
              <w:rPr>
                <w:rFonts w:eastAsia="Calibri"/>
                <w:b/>
                <w:bCs/>
              </w:rPr>
              <w:t>KOLIČINA</w:t>
            </w:r>
          </w:p>
        </w:tc>
        <w:tc>
          <w:tcPr>
            <w:tcW w:w="1262" w:type="dxa"/>
            <w:tcBorders>
              <w:top w:val="single" w:sz="8" w:space="0" w:color="4F81BD"/>
              <w:left w:val="single" w:sz="8" w:space="0" w:color="4F81BD"/>
              <w:bottom w:val="single" w:sz="8" w:space="0" w:color="4F81BD"/>
              <w:right w:val="single" w:sz="8" w:space="0" w:color="4F81BD"/>
            </w:tcBorders>
            <w:shd w:val="clear" w:color="auto" w:fill="4F81BD"/>
          </w:tcPr>
          <w:p w14:paraId="5D9189B0" w14:textId="77777777" w:rsidR="003A2FFA" w:rsidRPr="00A76BBD" w:rsidRDefault="003A2FFA" w:rsidP="006B1FAC">
            <w:pPr>
              <w:tabs>
                <w:tab w:val="left" w:pos="3375"/>
              </w:tabs>
              <w:spacing w:after="200" w:line="276" w:lineRule="auto"/>
              <w:jc w:val="center"/>
              <w:rPr>
                <w:rFonts w:eastAsia="Calibri"/>
                <w:b/>
                <w:bCs/>
              </w:rPr>
            </w:pPr>
            <w:r w:rsidRPr="00A76BBD">
              <w:rPr>
                <w:rFonts w:eastAsia="Calibri"/>
                <w:b/>
                <w:bCs/>
              </w:rPr>
              <w:t>ROK</w:t>
            </w:r>
            <w:r w:rsidRPr="00A76BBD">
              <w:rPr>
                <w:rStyle w:val="Znakovifusnota"/>
                <w:rFonts w:eastAsia="Calibri"/>
                <w:b/>
                <w:bCs/>
              </w:rPr>
              <w:footnoteReference w:id="4"/>
            </w:r>
          </w:p>
        </w:tc>
      </w:tr>
      <w:tr w:rsidR="00A76BBD" w:rsidRPr="00A76BBD" w14:paraId="5DCA713C" w14:textId="77777777" w:rsidTr="00B03693">
        <w:trPr>
          <w:cantSplit/>
          <w:trHeight w:val="587"/>
        </w:trPr>
        <w:tc>
          <w:tcPr>
            <w:tcW w:w="2376" w:type="dxa"/>
            <w:tcBorders>
              <w:top w:val="single" w:sz="8" w:space="0" w:color="4F81BD"/>
              <w:left w:val="single" w:sz="8" w:space="0" w:color="4F81BD"/>
            </w:tcBorders>
            <w:shd w:val="clear" w:color="auto" w:fill="auto"/>
          </w:tcPr>
          <w:p w14:paraId="6F603AE3" w14:textId="77777777" w:rsidR="00296407" w:rsidRPr="00A76BBD" w:rsidRDefault="00296407" w:rsidP="00296407">
            <w:pPr>
              <w:tabs>
                <w:tab w:val="left" w:pos="3375"/>
              </w:tabs>
              <w:spacing w:after="200" w:line="276" w:lineRule="auto"/>
            </w:pPr>
            <w:r w:rsidRPr="00A76BBD">
              <w:rPr>
                <w:rFonts w:eastAsia="Calibri"/>
                <w:b/>
                <w:bCs/>
              </w:rPr>
              <w:t>Kiosk, prikolice montažni objekti do 12 m²;</w:t>
            </w:r>
          </w:p>
        </w:tc>
        <w:tc>
          <w:tcPr>
            <w:tcW w:w="4359" w:type="dxa"/>
            <w:tcBorders>
              <w:top w:val="single" w:sz="8" w:space="0" w:color="4F81BD"/>
              <w:left w:val="single" w:sz="8" w:space="0" w:color="4F81BD"/>
              <w:bottom w:val="single" w:sz="8" w:space="0" w:color="4F81BD"/>
            </w:tcBorders>
            <w:shd w:val="clear" w:color="auto" w:fill="auto"/>
          </w:tcPr>
          <w:p w14:paraId="59C01252" w14:textId="47477F07" w:rsidR="00296407" w:rsidRPr="00A76BBD" w:rsidRDefault="00DD0E1E" w:rsidP="00296407">
            <w:pPr>
              <w:jc w:val="both"/>
              <w:rPr>
                <w:rFonts w:eastAsia="Calibri"/>
              </w:rPr>
            </w:pPr>
            <w:r w:rsidRPr="00A76BBD">
              <w:rPr>
                <w:rFonts w:eastAsia="Calibri"/>
              </w:rPr>
              <w:t xml:space="preserve">1. </w:t>
            </w:r>
            <w:r w:rsidR="00C24042" w:rsidRPr="00A76BBD">
              <w:rPr>
                <w:rFonts w:eastAsia="Calibri"/>
              </w:rPr>
              <w:t xml:space="preserve">Uvala </w:t>
            </w:r>
            <w:proofErr w:type="spellStart"/>
            <w:r w:rsidR="00C24042" w:rsidRPr="00A76BBD">
              <w:rPr>
                <w:rFonts w:eastAsia="Calibri"/>
              </w:rPr>
              <w:t>Podvrške</w:t>
            </w:r>
            <w:proofErr w:type="spellEnd"/>
            <w:r w:rsidR="00C24042" w:rsidRPr="00A76BBD">
              <w:rPr>
                <w:rFonts w:eastAsia="Calibri"/>
              </w:rPr>
              <w:t xml:space="preserve"> </w:t>
            </w:r>
          </w:p>
        </w:tc>
        <w:tc>
          <w:tcPr>
            <w:tcW w:w="1311" w:type="dxa"/>
            <w:tcBorders>
              <w:top w:val="single" w:sz="8" w:space="0" w:color="4F81BD"/>
              <w:left w:val="single" w:sz="8" w:space="0" w:color="4F81BD"/>
              <w:bottom w:val="single" w:sz="8" w:space="0" w:color="4F81BD"/>
            </w:tcBorders>
            <w:shd w:val="clear" w:color="auto" w:fill="auto"/>
          </w:tcPr>
          <w:p w14:paraId="388BB75F" w14:textId="4A379618" w:rsidR="00296407" w:rsidRPr="00A76BBD" w:rsidRDefault="00C24042" w:rsidP="00296407">
            <w:pPr>
              <w:snapToGrid w:val="0"/>
              <w:spacing w:line="276" w:lineRule="auto"/>
              <w:jc w:val="center"/>
              <w:rPr>
                <w:rFonts w:eastAsia="Calibri"/>
              </w:rPr>
            </w:pPr>
            <w:r w:rsidRPr="00A76BBD">
              <w:rPr>
                <w:rFonts w:eastAsia="Calibri"/>
              </w:rPr>
              <w:t>3</w:t>
            </w:r>
            <w:r w:rsidR="00DD0E1E" w:rsidRPr="00A76BBD">
              <w:rPr>
                <w:rFonts w:eastAsia="Calibri"/>
              </w:rPr>
              <w:t xml:space="preserve"> kom.</w:t>
            </w:r>
          </w:p>
        </w:tc>
        <w:tc>
          <w:tcPr>
            <w:tcW w:w="1262" w:type="dxa"/>
            <w:tcBorders>
              <w:top w:val="single" w:sz="8" w:space="0" w:color="4F81BD"/>
              <w:left w:val="single" w:sz="8" w:space="0" w:color="4F81BD"/>
              <w:bottom w:val="single" w:sz="4" w:space="0" w:color="auto"/>
              <w:right w:val="single" w:sz="8" w:space="0" w:color="4F81BD"/>
            </w:tcBorders>
            <w:shd w:val="clear" w:color="auto" w:fill="auto"/>
          </w:tcPr>
          <w:p w14:paraId="2B2E39C6" w14:textId="77777777" w:rsidR="00AF66E9" w:rsidRPr="00A76BBD" w:rsidRDefault="00C24042" w:rsidP="00C24042">
            <w:pPr>
              <w:snapToGrid w:val="0"/>
              <w:spacing w:line="276" w:lineRule="auto"/>
              <w:jc w:val="center"/>
              <w:rPr>
                <w:rFonts w:eastAsia="Calibri"/>
                <w:b/>
                <w:sz w:val="22"/>
                <w:szCs w:val="22"/>
              </w:rPr>
            </w:pPr>
            <w:r w:rsidRPr="00A76BBD">
              <w:rPr>
                <w:rFonts w:eastAsia="Calibri"/>
                <w:b/>
                <w:sz w:val="22"/>
                <w:szCs w:val="22"/>
              </w:rPr>
              <w:t xml:space="preserve">2 kom. </w:t>
            </w:r>
          </w:p>
          <w:p w14:paraId="3DB4D7E0" w14:textId="70706652" w:rsidR="00296407" w:rsidRPr="00A76BBD" w:rsidRDefault="00AF66E9" w:rsidP="00AF66E9">
            <w:pPr>
              <w:snapToGrid w:val="0"/>
              <w:spacing w:line="276" w:lineRule="auto"/>
              <w:jc w:val="center"/>
              <w:rPr>
                <w:rFonts w:eastAsia="Calibri"/>
                <w:b/>
                <w:sz w:val="22"/>
                <w:szCs w:val="22"/>
              </w:rPr>
            </w:pPr>
            <w:r w:rsidRPr="00A76BBD">
              <w:rPr>
                <w:rFonts w:eastAsia="Calibri"/>
                <w:b/>
                <w:sz w:val="22"/>
                <w:szCs w:val="22"/>
              </w:rPr>
              <w:t>o</w:t>
            </w:r>
            <w:r w:rsidR="00C24042" w:rsidRPr="00A76BBD">
              <w:rPr>
                <w:rFonts w:eastAsia="Calibri"/>
                <w:b/>
                <w:sz w:val="22"/>
                <w:szCs w:val="22"/>
              </w:rPr>
              <w:t>d 1.1.-31.12.20281 kom do 31.12.20</w:t>
            </w:r>
            <w:r w:rsidRPr="00A76BBD">
              <w:rPr>
                <w:rFonts w:eastAsia="Calibri"/>
                <w:b/>
                <w:sz w:val="22"/>
                <w:szCs w:val="22"/>
              </w:rPr>
              <w:t>28</w:t>
            </w:r>
          </w:p>
        </w:tc>
      </w:tr>
      <w:tr w:rsidR="00A76BBD" w:rsidRPr="00A76BBD" w14:paraId="5600977E" w14:textId="77777777" w:rsidTr="00B03693">
        <w:trPr>
          <w:cantSplit/>
          <w:trHeight w:val="735"/>
        </w:trPr>
        <w:tc>
          <w:tcPr>
            <w:tcW w:w="2376" w:type="dxa"/>
            <w:vMerge w:val="restart"/>
            <w:tcBorders>
              <w:top w:val="single" w:sz="8" w:space="0" w:color="4F81BD"/>
              <w:left w:val="single" w:sz="8" w:space="0" w:color="4F81BD"/>
            </w:tcBorders>
            <w:shd w:val="clear" w:color="auto" w:fill="auto"/>
          </w:tcPr>
          <w:p w14:paraId="117D7A01" w14:textId="77777777" w:rsidR="005E705A" w:rsidRPr="00A76BBD" w:rsidRDefault="005E705A" w:rsidP="005E705A">
            <w:pPr>
              <w:tabs>
                <w:tab w:val="left" w:pos="3375"/>
              </w:tabs>
              <w:spacing w:after="200" w:line="276" w:lineRule="auto"/>
            </w:pPr>
            <w:r w:rsidRPr="00A76BBD">
              <w:rPr>
                <w:rFonts w:eastAsia="Calibri"/>
                <w:b/>
                <w:bCs/>
              </w:rPr>
              <w:t>Pripadajuća terasa objekta -  izraziti u m</w:t>
            </w:r>
            <w:r w:rsidRPr="00A76BBD">
              <w:rPr>
                <w:rFonts w:eastAsia="Calibri"/>
                <w:b/>
                <w:bCs/>
                <w:vertAlign w:val="superscript"/>
              </w:rPr>
              <w:t>2</w:t>
            </w:r>
          </w:p>
        </w:tc>
        <w:tc>
          <w:tcPr>
            <w:tcW w:w="4359" w:type="dxa"/>
            <w:tcBorders>
              <w:top w:val="single" w:sz="8" w:space="0" w:color="4F81BD"/>
              <w:left w:val="single" w:sz="8" w:space="0" w:color="4F81BD"/>
              <w:bottom w:val="single" w:sz="8" w:space="0" w:color="4F81BD"/>
            </w:tcBorders>
            <w:shd w:val="clear" w:color="auto" w:fill="auto"/>
          </w:tcPr>
          <w:p w14:paraId="15BE29E5" w14:textId="7CC4C38D" w:rsidR="005E705A" w:rsidRPr="00A76BBD" w:rsidRDefault="005E705A" w:rsidP="005E705A">
            <w:pPr>
              <w:tabs>
                <w:tab w:val="left" w:pos="3375"/>
              </w:tabs>
              <w:jc w:val="both"/>
            </w:pPr>
            <w:r w:rsidRPr="00A76BBD">
              <w:rPr>
                <w:rFonts w:eastAsia="Calibri"/>
              </w:rPr>
              <w:t xml:space="preserve">1. </w:t>
            </w:r>
            <w:r w:rsidR="00B03693" w:rsidRPr="00A76BBD">
              <w:rPr>
                <w:rFonts w:eastAsia="Calibri"/>
              </w:rPr>
              <w:t xml:space="preserve">Uvala </w:t>
            </w:r>
            <w:proofErr w:type="spellStart"/>
            <w:r w:rsidR="00B03693" w:rsidRPr="00A76BBD">
              <w:rPr>
                <w:rFonts w:eastAsia="Calibri"/>
              </w:rPr>
              <w:t>Podvrške</w:t>
            </w:r>
            <w:proofErr w:type="spellEnd"/>
            <w:r w:rsidR="00B03693" w:rsidRPr="00A76BBD">
              <w:rPr>
                <w:rFonts w:eastAsia="Calibri"/>
              </w:rPr>
              <w:t xml:space="preserve"> </w:t>
            </w:r>
          </w:p>
        </w:tc>
        <w:tc>
          <w:tcPr>
            <w:tcW w:w="1311" w:type="dxa"/>
            <w:tcBorders>
              <w:top w:val="single" w:sz="8" w:space="0" w:color="4F81BD"/>
              <w:left w:val="single" w:sz="8" w:space="0" w:color="4F81BD"/>
              <w:bottom w:val="single" w:sz="4" w:space="0" w:color="auto"/>
            </w:tcBorders>
            <w:shd w:val="clear" w:color="auto" w:fill="auto"/>
          </w:tcPr>
          <w:p w14:paraId="3B59EC24" w14:textId="44D35B8D" w:rsidR="005E705A" w:rsidRPr="00A76BBD" w:rsidRDefault="00F01CB1" w:rsidP="005E705A">
            <w:pPr>
              <w:snapToGrid w:val="0"/>
              <w:spacing w:line="276" w:lineRule="auto"/>
              <w:rPr>
                <w:rFonts w:eastAsia="Calibri"/>
              </w:rPr>
            </w:pPr>
            <w:r w:rsidRPr="00A76BBD">
              <w:rPr>
                <w:rFonts w:eastAsia="Calibri"/>
              </w:rPr>
              <w:t xml:space="preserve">   </w:t>
            </w:r>
            <w:r w:rsidR="00B03693" w:rsidRPr="00A76BBD">
              <w:rPr>
                <w:rFonts w:eastAsia="Calibri"/>
              </w:rPr>
              <w:t>do 15</w:t>
            </w:r>
            <w:r w:rsidR="005E705A" w:rsidRPr="00A76BBD">
              <w:rPr>
                <w:rFonts w:eastAsia="Calibri"/>
              </w:rPr>
              <w:t xml:space="preserve"> m</w:t>
            </w:r>
            <w:r w:rsidR="005E705A" w:rsidRPr="00A76BBD">
              <w:rPr>
                <w:rFonts w:eastAsia="Calibri"/>
                <w:vertAlign w:val="superscript"/>
              </w:rPr>
              <w:t>2</w:t>
            </w:r>
          </w:p>
        </w:tc>
        <w:tc>
          <w:tcPr>
            <w:tcW w:w="1262" w:type="dxa"/>
            <w:vMerge w:val="restart"/>
            <w:tcBorders>
              <w:top w:val="single" w:sz="4" w:space="0" w:color="auto"/>
              <w:left w:val="single" w:sz="8" w:space="0" w:color="4F81BD"/>
              <w:bottom w:val="single" w:sz="4" w:space="0" w:color="auto"/>
              <w:right w:val="single" w:sz="8" w:space="0" w:color="4F81BD"/>
            </w:tcBorders>
            <w:shd w:val="clear" w:color="auto" w:fill="auto"/>
          </w:tcPr>
          <w:p w14:paraId="03C4F287" w14:textId="5B17985C" w:rsidR="005E705A" w:rsidRPr="00A76BBD" w:rsidRDefault="00B03693" w:rsidP="005E705A">
            <w:pPr>
              <w:snapToGrid w:val="0"/>
              <w:spacing w:line="276" w:lineRule="auto"/>
              <w:jc w:val="center"/>
              <w:rPr>
                <w:rFonts w:eastAsia="Calibri"/>
                <w:b/>
              </w:rPr>
            </w:pPr>
            <w:r w:rsidRPr="00A76BBD">
              <w:rPr>
                <w:rFonts w:eastAsia="Calibri"/>
                <w:b/>
                <w:sz w:val="22"/>
                <w:szCs w:val="22"/>
              </w:rPr>
              <w:t>od 1.1.-31.12.2028</w:t>
            </w:r>
          </w:p>
          <w:p w14:paraId="3598E987" w14:textId="77777777" w:rsidR="005E705A" w:rsidRPr="00A76BBD" w:rsidRDefault="005E705A" w:rsidP="005E705A">
            <w:pPr>
              <w:snapToGrid w:val="0"/>
              <w:spacing w:line="276" w:lineRule="auto"/>
              <w:jc w:val="center"/>
              <w:rPr>
                <w:rFonts w:eastAsia="Calibri"/>
                <w:b/>
              </w:rPr>
            </w:pPr>
          </w:p>
          <w:p w14:paraId="4643BAA2" w14:textId="77777777" w:rsidR="005E705A" w:rsidRPr="00A76BBD" w:rsidRDefault="005E705A" w:rsidP="005E705A">
            <w:pPr>
              <w:snapToGrid w:val="0"/>
              <w:spacing w:line="276" w:lineRule="auto"/>
              <w:jc w:val="center"/>
              <w:rPr>
                <w:rFonts w:eastAsia="Calibri"/>
                <w:b/>
              </w:rPr>
            </w:pPr>
          </w:p>
          <w:p w14:paraId="16C14DA2" w14:textId="77777777" w:rsidR="00B03693" w:rsidRPr="00A76BBD" w:rsidRDefault="00B03693" w:rsidP="00B03693">
            <w:pPr>
              <w:snapToGrid w:val="0"/>
              <w:spacing w:line="276" w:lineRule="auto"/>
              <w:rPr>
                <w:rFonts w:eastAsia="Calibri"/>
                <w:b/>
              </w:rPr>
            </w:pPr>
          </w:p>
          <w:p w14:paraId="2E8F9980" w14:textId="3E49229A" w:rsidR="005E705A" w:rsidRPr="00A76BBD" w:rsidRDefault="005E705A" w:rsidP="00A76BBD">
            <w:pPr>
              <w:snapToGrid w:val="0"/>
              <w:spacing w:line="276" w:lineRule="auto"/>
              <w:jc w:val="center"/>
              <w:rPr>
                <w:rFonts w:eastAsia="Calibri"/>
                <w:b/>
              </w:rPr>
            </w:pPr>
            <w:r w:rsidRPr="00A76BBD">
              <w:rPr>
                <w:rFonts w:eastAsia="Calibri"/>
                <w:b/>
              </w:rPr>
              <w:t>do 31. 12. 202</w:t>
            </w:r>
            <w:r w:rsidR="00F41B8B" w:rsidRPr="00A76BBD">
              <w:rPr>
                <w:rFonts w:eastAsia="Calibri"/>
                <w:b/>
              </w:rPr>
              <w:t>8</w:t>
            </w:r>
            <w:r w:rsidRPr="00A76BBD">
              <w:rPr>
                <w:rFonts w:eastAsia="Calibri"/>
                <w:b/>
              </w:rPr>
              <w:t>. g.</w:t>
            </w:r>
          </w:p>
        </w:tc>
      </w:tr>
      <w:tr w:rsidR="00A76BBD" w:rsidRPr="00A76BBD" w14:paraId="56B989BC" w14:textId="77777777" w:rsidTr="00B03693">
        <w:trPr>
          <w:cantSplit/>
          <w:trHeight w:val="585"/>
        </w:trPr>
        <w:tc>
          <w:tcPr>
            <w:tcW w:w="2376" w:type="dxa"/>
            <w:vMerge/>
            <w:tcBorders>
              <w:left w:val="single" w:sz="8" w:space="0" w:color="4F81BD"/>
            </w:tcBorders>
            <w:shd w:val="clear" w:color="auto" w:fill="auto"/>
          </w:tcPr>
          <w:p w14:paraId="6FC0AE5D" w14:textId="77777777" w:rsidR="005E705A" w:rsidRPr="00A76BBD" w:rsidRDefault="005E705A" w:rsidP="005E705A">
            <w:pPr>
              <w:tabs>
                <w:tab w:val="left" w:pos="3375"/>
              </w:tabs>
              <w:spacing w:after="200" w:line="276" w:lineRule="auto"/>
              <w:rPr>
                <w:rFonts w:eastAsia="Calibri"/>
                <w:b/>
                <w:bCs/>
              </w:rPr>
            </w:pPr>
          </w:p>
        </w:tc>
        <w:tc>
          <w:tcPr>
            <w:tcW w:w="4359" w:type="dxa"/>
            <w:tcBorders>
              <w:top w:val="single" w:sz="8" w:space="0" w:color="4F81BD"/>
              <w:left w:val="single" w:sz="8" w:space="0" w:color="4F81BD"/>
              <w:bottom w:val="single" w:sz="8" w:space="0" w:color="4F81BD"/>
            </w:tcBorders>
            <w:shd w:val="clear" w:color="auto" w:fill="auto"/>
          </w:tcPr>
          <w:p w14:paraId="4DEE0DB6" w14:textId="329C0F1A" w:rsidR="005E705A" w:rsidRPr="00A76BBD" w:rsidRDefault="005E705A" w:rsidP="005E705A">
            <w:pPr>
              <w:tabs>
                <w:tab w:val="left" w:pos="3375"/>
              </w:tabs>
              <w:jc w:val="both"/>
            </w:pPr>
            <w:r w:rsidRPr="00A76BBD">
              <w:rPr>
                <w:rFonts w:eastAsia="Calibri"/>
              </w:rPr>
              <w:t xml:space="preserve">2. </w:t>
            </w:r>
            <w:r w:rsidR="00B03693" w:rsidRPr="00A76BBD">
              <w:rPr>
                <w:rFonts w:eastAsia="Calibri"/>
              </w:rPr>
              <w:t xml:space="preserve">Uvala </w:t>
            </w:r>
            <w:proofErr w:type="spellStart"/>
            <w:r w:rsidR="00B03693" w:rsidRPr="00A76BBD">
              <w:rPr>
                <w:rFonts w:eastAsia="Calibri"/>
              </w:rPr>
              <w:t>Čigrađa</w:t>
            </w:r>
            <w:proofErr w:type="spellEnd"/>
            <w:r w:rsidR="00B03693" w:rsidRPr="00A76BBD">
              <w:rPr>
                <w:rFonts w:eastAsia="Calibri"/>
              </w:rPr>
              <w:t xml:space="preserve"> </w:t>
            </w:r>
          </w:p>
        </w:tc>
        <w:tc>
          <w:tcPr>
            <w:tcW w:w="1311" w:type="dxa"/>
            <w:tcBorders>
              <w:top w:val="single" w:sz="4" w:space="0" w:color="auto"/>
              <w:left w:val="single" w:sz="8" w:space="0" w:color="4F81BD"/>
            </w:tcBorders>
            <w:shd w:val="clear" w:color="auto" w:fill="auto"/>
          </w:tcPr>
          <w:p w14:paraId="4090D68F" w14:textId="19AC46DA" w:rsidR="005E705A" w:rsidRPr="00002195" w:rsidRDefault="00002195" w:rsidP="005E705A">
            <w:pPr>
              <w:snapToGrid w:val="0"/>
              <w:spacing w:line="276" w:lineRule="auto"/>
              <w:rPr>
                <w:rFonts w:eastAsia="Calibri"/>
                <w:sz w:val="22"/>
                <w:szCs w:val="22"/>
              </w:rPr>
            </w:pPr>
            <w:r>
              <w:rPr>
                <w:rFonts w:eastAsia="Calibri"/>
                <w:sz w:val="22"/>
                <w:szCs w:val="22"/>
              </w:rPr>
              <w:t>d</w:t>
            </w:r>
            <w:r w:rsidR="00B03693" w:rsidRPr="00002195">
              <w:rPr>
                <w:rFonts w:eastAsia="Calibri"/>
                <w:sz w:val="22"/>
                <w:szCs w:val="22"/>
              </w:rPr>
              <w:t>o 15</w:t>
            </w:r>
            <w:r w:rsidR="005E705A" w:rsidRPr="00002195">
              <w:rPr>
                <w:rFonts w:eastAsia="Calibri"/>
                <w:sz w:val="22"/>
                <w:szCs w:val="22"/>
              </w:rPr>
              <w:t xml:space="preserve"> m</w:t>
            </w:r>
            <w:r w:rsidR="005E705A" w:rsidRPr="00002195">
              <w:rPr>
                <w:rFonts w:eastAsia="Calibri"/>
                <w:sz w:val="22"/>
                <w:szCs w:val="22"/>
                <w:vertAlign w:val="superscript"/>
              </w:rPr>
              <w:t>2</w:t>
            </w:r>
          </w:p>
        </w:tc>
        <w:tc>
          <w:tcPr>
            <w:tcW w:w="1262" w:type="dxa"/>
            <w:vMerge/>
            <w:tcBorders>
              <w:top w:val="single" w:sz="4" w:space="0" w:color="auto"/>
              <w:left w:val="single" w:sz="8" w:space="0" w:color="4F81BD"/>
              <w:bottom w:val="single" w:sz="4" w:space="0" w:color="auto"/>
              <w:right w:val="single" w:sz="8" w:space="0" w:color="4F81BD"/>
            </w:tcBorders>
            <w:shd w:val="clear" w:color="auto" w:fill="auto"/>
          </w:tcPr>
          <w:p w14:paraId="0F8404D1" w14:textId="77777777" w:rsidR="005E705A" w:rsidRPr="00A76BBD" w:rsidRDefault="005E705A" w:rsidP="005E705A">
            <w:pPr>
              <w:snapToGrid w:val="0"/>
              <w:spacing w:line="276" w:lineRule="auto"/>
              <w:jc w:val="center"/>
              <w:rPr>
                <w:rFonts w:eastAsia="Calibri"/>
                <w:b/>
              </w:rPr>
            </w:pPr>
          </w:p>
        </w:tc>
      </w:tr>
      <w:tr w:rsidR="00A76BBD" w:rsidRPr="00A76BBD" w14:paraId="2129C2E5" w14:textId="77777777" w:rsidTr="00B03693">
        <w:trPr>
          <w:cantSplit/>
          <w:trHeight w:val="726"/>
        </w:trPr>
        <w:tc>
          <w:tcPr>
            <w:tcW w:w="2376" w:type="dxa"/>
            <w:vMerge/>
            <w:tcBorders>
              <w:left w:val="single" w:sz="8" w:space="0" w:color="4F81BD"/>
            </w:tcBorders>
            <w:shd w:val="clear" w:color="auto" w:fill="auto"/>
          </w:tcPr>
          <w:p w14:paraId="36E733C5" w14:textId="77777777" w:rsidR="00F01CB1" w:rsidRPr="00A76BBD" w:rsidRDefault="00F01CB1" w:rsidP="005E705A">
            <w:pPr>
              <w:tabs>
                <w:tab w:val="left" w:pos="3375"/>
              </w:tabs>
              <w:spacing w:after="200" w:line="276" w:lineRule="auto"/>
              <w:rPr>
                <w:rFonts w:eastAsia="Calibri"/>
                <w:b/>
                <w:bCs/>
              </w:rPr>
            </w:pPr>
          </w:p>
        </w:tc>
        <w:tc>
          <w:tcPr>
            <w:tcW w:w="4359" w:type="dxa"/>
            <w:tcBorders>
              <w:top w:val="single" w:sz="8" w:space="0" w:color="4F81BD"/>
              <w:left w:val="single" w:sz="8" w:space="0" w:color="4F81BD"/>
              <w:bottom w:val="single" w:sz="8" w:space="0" w:color="4F81BD"/>
            </w:tcBorders>
            <w:shd w:val="clear" w:color="auto" w:fill="auto"/>
          </w:tcPr>
          <w:p w14:paraId="5EB9DD43" w14:textId="724683C6" w:rsidR="00F01CB1" w:rsidRPr="00A76BBD" w:rsidRDefault="00F01CB1" w:rsidP="005E705A">
            <w:pPr>
              <w:tabs>
                <w:tab w:val="left" w:pos="3375"/>
              </w:tabs>
              <w:jc w:val="both"/>
              <w:rPr>
                <w:rFonts w:eastAsia="Calibri"/>
              </w:rPr>
            </w:pPr>
            <w:r w:rsidRPr="00A76BBD">
              <w:rPr>
                <w:rFonts w:eastAsia="Calibri"/>
              </w:rPr>
              <w:t xml:space="preserve">3. </w:t>
            </w:r>
            <w:proofErr w:type="spellStart"/>
            <w:r w:rsidR="00B03693" w:rsidRPr="00A76BBD">
              <w:rPr>
                <w:rFonts w:eastAsia="Calibri"/>
              </w:rPr>
              <w:t>Sabuni</w:t>
            </w:r>
            <w:proofErr w:type="spellEnd"/>
            <w:r w:rsidR="00B03693" w:rsidRPr="00A76BBD">
              <w:rPr>
                <w:rFonts w:eastAsia="Calibri"/>
              </w:rPr>
              <w:t xml:space="preserve"> ispred k.č.br. *1604</w:t>
            </w:r>
            <w:r w:rsidR="00336EA4" w:rsidRPr="00A76BBD">
              <w:rPr>
                <w:rFonts w:eastAsia="Calibri"/>
              </w:rPr>
              <w:t xml:space="preserve"> i k.č.br. *12012/2</w:t>
            </w:r>
          </w:p>
        </w:tc>
        <w:tc>
          <w:tcPr>
            <w:tcW w:w="1311" w:type="dxa"/>
            <w:tcBorders>
              <w:left w:val="single" w:sz="8" w:space="0" w:color="4F81BD"/>
            </w:tcBorders>
            <w:shd w:val="clear" w:color="auto" w:fill="auto"/>
          </w:tcPr>
          <w:p w14:paraId="1B6A453C" w14:textId="49896884" w:rsidR="00F01CB1" w:rsidRPr="00002195" w:rsidRDefault="00F01CB1" w:rsidP="005E705A">
            <w:pPr>
              <w:snapToGrid w:val="0"/>
              <w:spacing w:line="276" w:lineRule="auto"/>
              <w:rPr>
                <w:rFonts w:eastAsia="Calibri"/>
                <w:sz w:val="22"/>
                <w:szCs w:val="22"/>
              </w:rPr>
            </w:pPr>
            <w:r w:rsidRPr="00002195">
              <w:rPr>
                <w:rFonts w:eastAsia="Calibri"/>
                <w:sz w:val="22"/>
                <w:szCs w:val="22"/>
              </w:rPr>
              <w:t xml:space="preserve"> </w:t>
            </w:r>
            <w:r w:rsidR="00002195">
              <w:rPr>
                <w:rFonts w:eastAsia="Calibri"/>
                <w:sz w:val="22"/>
                <w:szCs w:val="22"/>
              </w:rPr>
              <w:t>d</w:t>
            </w:r>
            <w:r w:rsidR="00B03693" w:rsidRPr="00002195">
              <w:rPr>
                <w:rFonts w:eastAsia="Calibri"/>
                <w:sz w:val="22"/>
                <w:szCs w:val="22"/>
              </w:rPr>
              <w:t>o</w:t>
            </w:r>
            <w:r w:rsidR="00336EA4" w:rsidRPr="00002195">
              <w:rPr>
                <w:rFonts w:eastAsia="Calibri"/>
                <w:sz w:val="22"/>
                <w:szCs w:val="22"/>
              </w:rPr>
              <w:t xml:space="preserve"> 80</w:t>
            </w:r>
            <w:r w:rsidR="00B03693" w:rsidRPr="00002195">
              <w:rPr>
                <w:rFonts w:eastAsia="Calibri"/>
                <w:sz w:val="22"/>
                <w:szCs w:val="22"/>
              </w:rPr>
              <w:t xml:space="preserve"> </w:t>
            </w:r>
            <w:r w:rsidRPr="00002195">
              <w:rPr>
                <w:rFonts w:eastAsia="Calibri"/>
                <w:sz w:val="22"/>
                <w:szCs w:val="22"/>
              </w:rPr>
              <w:t>m</w:t>
            </w:r>
            <w:r w:rsidRPr="00002195">
              <w:rPr>
                <w:rFonts w:eastAsia="Calibri"/>
                <w:sz w:val="22"/>
                <w:szCs w:val="22"/>
                <w:vertAlign w:val="superscript"/>
              </w:rPr>
              <w:t>2</w:t>
            </w:r>
          </w:p>
        </w:tc>
        <w:tc>
          <w:tcPr>
            <w:tcW w:w="1262" w:type="dxa"/>
            <w:vMerge/>
            <w:tcBorders>
              <w:top w:val="single" w:sz="4" w:space="0" w:color="auto"/>
              <w:left w:val="single" w:sz="8" w:space="0" w:color="4F81BD"/>
              <w:bottom w:val="single" w:sz="4" w:space="0" w:color="auto"/>
              <w:right w:val="single" w:sz="8" w:space="0" w:color="4F81BD"/>
            </w:tcBorders>
            <w:shd w:val="clear" w:color="auto" w:fill="auto"/>
          </w:tcPr>
          <w:p w14:paraId="56EEC5DE" w14:textId="77777777" w:rsidR="00F01CB1" w:rsidRPr="00A76BBD" w:rsidRDefault="00F01CB1" w:rsidP="005E705A">
            <w:pPr>
              <w:snapToGrid w:val="0"/>
              <w:spacing w:line="276" w:lineRule="auto"/>
              <w:jc w:val="center"/>
              <w:rPr>
                <w:rFonts w:eastAsia="Calibri"/>
                <w:b/>
              </w:rPr>
            </w:pPr>
          </w:p>
        </w:tc>
      </w:tr>
      <w:tr w:rsidR="00A76BBD" w:rsidRPr="00A76BBD" w14:paraId="2E4FF6F7" w14:textId="77777777" w:rsidTr="00B03693">
        <w:trPr>
          <w:cantSplit/>
          <w:trHeight w:val="585"/>
        </w:trPr>
        <w:tc>
          <w:tcPr>
            <w:tcW w:w="2376" w:type="dxa"/>
            <w:vMerge/>
            <w:tcBorders>
              <w:left w:val="single" w:sz="8" w:space="0" w:color="4F81BD"/>
            </w:tcBorders>
            <w:shd w:val="clear" w:color="auto" w:fill="auto"/>
          </w:tcPr>
          <w:p w14:paraId="26E5D9E6" w14:textId="77777777" w:rsidR="00F01CB1" w:rsidRPr="00A76BBD" w:rsidRDefault="00F01CB1" w:rsidP="00F01CB1">
            <w:pPr>
              <w:tabs>
                <w:tab w:val="left" w:pos="3375"/>
              </w:tabs>
              <w:spacing w:after="200" w:line="276" w:lineRule="auto"/>
              <w:rPr>
                <w:rFonts w:eastAsia="Calibri"/>
                <w:b/>
                <w:bCs/>
              </w:rPr>
            </w:pPr>
          </w:p>
        </w:tc>
        <w:tc>
          <w:tcPr>
            <w:tcW w:w="4359" w:type="dxa"/>
            <w:tcBorders>
              <w:top w:val="single" w:sz="8" w:space="0" w:color="4F81BD"/>
              <w:left w:val="single" w:sz="8" w:space="0" w:color="4F81BD"/>
              <w:bottom w:val="single" w:sz="8" w:space="0" w:color="4F81BD"/>
            </w:tcBorders>
            <w:shd w:val="clear" w:color="auto" w:fill="auto"/>
          </w:tcPr>
          <w:p w14:paraId="5AE515E8" w14:textId="05E2BDFF" w:rsidR="00F01CB1" w:rsidRPr="00A76BBD" w:rsidRDefault="00F01CB1" w:rsidP="00F01CB1">
            <w:pPr>
              <w:tabs>
                <w:tab w:val="left" w:pos="3375"/>
              </w:tabs>
              <w:jc w:val="both"/>
              <w:rPr>
                <w:rFonts w:eastAsia="Calibri"/>
              </w:rPr>
            </w:pPr>
            <w:r w:rsidRPr="00A76BBD">
              <w:rPr>
                <w:rFonts w:eastAsia="Calibri"/>
              </w:rPr>
              <w:t xml:space="preserve">4. </w:t>
            </w:r>
            <w:r w:rsidR="00B03693" w:rsidRPr="00A76BBD">
              <w:rPr>
                <w:rFonts w:eastAsia="Calibri"/>
              </w:rPr>
              <w:t xml:space="preserve">Uvala </w:t>
            </w:r>
            <w:proofErr w:type="spellStart"/>
            <w:r w:rsidR="00B03693" w:rsidRPr="00A76BBD">
              <w:rPr>
                <w:rFonts w:eastAsia="Calibri"/>
              </w:rPr>
              <w:t>Hramina</w:t>
            </w:r>
            <w:proofErr w:type="spellEnd"/>
          </w:p>
        </w:tc>
        <w:tc>
          <w:tcPr>
            <w:tcW w:w="1311" w:type="dxa"/>
            <w:tcBorders>
              <w:left w:val="single" w:sz="8" w:space="0" w:color="4F81BD"/>
            </w:tcBorders>
            <w:shd w:val="clear" w:color="auto" w:fill="auto"/>
          </w:tcPr>
          <w:p w14:paraId="21865ED1" w14:textId="166DD8AD" w:rsidR="00F01CB1" w:rsidRPr="00002195" w:rsidRDefault="00F01CB1" w:rsidP="00F01CB1">
            <w:pPr>
              <w:snapToGrid w:val="0"/>
              <w:spacing w:line="276" w:lineRule="auto"/>
              <w:rPr>
                <w:rFonts w:eastAsia="Calibri"/>
                <w:sz w:val="22"/>
                <w:szCs w:val="22"/>
              </w:rPr>
            </w:pPr>
            <w:r w:rsidRPr="00002195">
              <w:rPr>
                <w:rFonts w:eastAsia="Calibri"/>
                <w:sz w:val="22"/>
                <w:szCs w:val="22"/>
              </w:rPr>
              <w:t xml:space="preserve"> </w:t>
            </w:r>
            <w:r w:rsidR="00002195">
              <w:rPr>
                <w:rFonts w:eastAsia="Calibri"/>
                <w:sz w:val="22"/>
                <w:szCs w:val="22"/>
              </w:rPr>
              <w:t>d</w:t>
            </w:r>
            <w:r w:rsidR="00B03693" w:rsidRPr="00002195">
              <w:rPr>
                <w:rFonts w:eastAsia="Calibri"/>
                <w:sz w:val="22"/>
                <w:szCs w:val="22"/>
              </w:rPr>
              <w:t xml:space="preserve">o 190 </w:t>
            </w:r>
            <w:r w:rsidRPr="00002195">
              <w:rPr>
                <w:rFonts w:eastAsia="Calibri"/>
                <w:sz w:val="22"/>
                <w:szCs w:val="22"/>
              </w:rPr>
              <w:t>m</w:t>
            </w:r>
            <w:r w:rsidRPr="00002195">
              <w:rPr>
                <w:rFonts w:eastAsia="Calibri"/>
                <w:sz w:val="22"/>
                <w:szCs w:val="22"/>
                <w:vertAlign w:val="superscript"/>
              </w:rPr>
              <w:t>2</w:t>
            </w:r>
          </w:p>
        </w:tc>
        <w:tc>
          <w:tcPr>
            <w:tcW w:w="1262" w:type="dxa"/>
            <w:vMerge/>
            <w:tcBorders>
              <w:top w:val="single" w:sz="4" w:space="0" w:color="auto"/>
              <w:left w:val="single" w:sz="8" w:space="0" w:color="4F81BD"/>
              <w:bottom w:val="single" w:sz="4" w:space="0" w:color="auto"/>
              <w:right w:val="single" w:sz="8" w:space="0" w:color="4F81BD"/>
            </w:tcBorders>
            <w:shd w:val="clear" w:color="auto" w:fill="auto"/>
          </w:tcPr>
          <w:p w14:paraId="3AF0433B" w14:textId="77777777" w:rsidR="00F01CB1" w:rsidRPr="00A76BBD" w:rsidRDefault="00F01CB1" w:rsidP="00F01CB1">
            <w:pPr>
              <w:snapToGrid w:val="0"/>
              <w:spacing w:line="276" w:lineRule="auto"/>
              <w:jc w:val="center"/>
              <w:rPr>
                <w:rFonts w:eastAsia="Calibri"/>
                <w:b/>
              </w:rPr>
            </w:pPr>
          </w:p>
        </w:tc>
      </w:tr>
      <w:tr w:rsidR="00A76BBD" w:rsidRPr="00A76BBD" w14:paraId="14D4A66D" w14:textId="77777777" w:rsidTr="00B03693">
        <w:trPr>
          <w:cantSplit/>
          <w:trHeight w:val="585"/>
        </w:trPr>
        <w:tc>
          <w:tcPr>
            <w:tcW w:w="2376" w:type="dxa"/>
            <w:vMerge/>
            <w:tcBorders>
              <w:left w:val="single" w:sz="8" w:space="0" w:color="4F81BD"/>
            </w:tcBorders>
            <w:shd w:val="clear" w:color="auto" w:fill="auto"/>
          </w:tcPr>
          <w:p w14:paraId="4CC234FA" w14:textId="77777777" w:rsidR="00F01CB1" w:rsidRPr="00A76BBD" w:rsidRDefault="00F01CB1" w:rsidP="00F01CB1">
            <w:pPr>
              <w:tabs>
                <w:tab w:val="left" w:pos="3375"/>
              </w:tabs>
              <w:spacing w:after="200" w:line="276" w:lineRule="auto"/>
              <w:rPr>
                <w:rFonts w:eastAsia="Calibri"/>
                <w:b/>
                <w:bCs/>
              </w:rPr>
            </w:pPr>
          </w:p>
        </w:tc>
        <w:tc>
          <w:tcPr>
            <w:tcW w:w="4359" w:type="dxa"/>
            <w:tcBorders>
              <w:top w:val="single" w:sz="8" w:space="0" w:color="4F81BD"/>
              <w:left w:val="single" w:sz="8" w:space="0" w:color="4F81BD"/>
              <w:bottom w:val="single" w:sz="8" w:space="0" w:color="4F81BD"/>
            </w:tcBorders>
            <w:shd w:val="clear" w:color="auto" w:fill="auto"/>
          </w:tcPr>
          <w:p w14:paraId="51772D17" w14:textId="5AFFDACA" w:rsidR="00F01CB1" w:rsidRPr="00A76BBD" w:rsidRDefault="00F01CB1" w:rsidP="00F01CB1">
            <w:pPr>
              <w:tabs>
                <w:tab w:val="left" w:pos="3375"/>
              </w:tabs>
              <w:jc w:val="both"/>
              <w:rPr>
                <w:rFonts w:eastAsia="Calibri"/>
              </w:rPr>
            </w:pPr>
            <w:r w:rsidRPr="00A76BBD">
              <w:rPr>
                <w:rFonts w:eastAsia="Calibri"/>
              </w:rPr>
              <w:t xml:space="preserve">5. </w:t>
            </w:r>
            <w:r w:rsidR="00B03693" w:rsidRPr="00A76BBD">
              <w:rPr>
                <w:rFonts w:eastAsia="Calibri"/>
              </w:rPr>
              <w:t>Otok Žut – uvala Golubovac</w:t>
            </w:r>
          </w:p>
        </w:tc>
        <w:tc>
          <w:tcPr>
            <w:tcW w:w="1311" w:type="dxa"/>
            <w:tcBorders>
              <w:left w:val="single" w:sz="8" w:space="0" w:color="4F81BD"/>
            </w:tcBorders>
            <w:shd w:val="clear" w:color="auto" w:fill="auto"/>
          </w:tcPr>
          <w:p w14:paraId="6409B620" w14:textId="11868F18" w:rsidR="00F01CB1" w:rsidRPr="00002195" w:rsidRDefault="00F01CB1" w:rsidP="00F01CB1">
            <w:pPr>
              <w:snapToGrid w:val="0"/>
              <w:spacing w:line="276" w:lineRule="auto"/>
              <w:rPr>
                <w:rFonts w:eastAsia="Calibri"/>
                <w:sz w:val="22"/>
                <w:szCs w:val="22"/>
              </w:rPr>
            </w:pPr>
            <w:r w:rsidRPr="00002195">
              <w:rPr>
                <w:rFonts w:eastAsia="Calibri"/>
                <w:sz w:val="22"/>
                <w:szCs w:val="22"/>
              </w:rPr>
              <w:t xml:space="preserve"> </w:t>
            </w:r>
            <w:r w:rsidR="00336EA4" w:rsidRPr="00002195">
              <w:rPr>
                <w:rFonts w:eastAsia="Calibri"/>
                <w:sz w:val="22"/>
                <w:szCs w:val="22"/>
              </w:rPr>
              <w:t xml:space="preserve"> </w:t>
            </w:r>
            <w:r w:rsidR="00002195">
              <w:rPr>
                <w:rFonts w:eastAsia="Calibri"/>
                <w:sz w:val="22"/>
                <w:szCs w:val="22"/>
              </w:rPr>
              <w:t>d</w:t>
            </w:r>
            <w:r w:rsidR="00336EA4" w:rsidRPr="00002195">
              <w:rPr>
                <w:rFonts w:eastAsia="Calibri"/>
                <w:sz w:val="22"/>
                <w:szCs w:val="22"/>
              </w:rPr>
              <w:t>o 80</w:t>
            </w:r>
            <w:r w:rsidRPr="00002195">
              <w:rPr>
                <w:rFonts w:eastAsia="Calibri"/>
                <w:sz w:val="22"/>
                <w:szCs w:val="22"/>
              </w:rPr>
              <w:t xml:space="preserve"> m</w:t>
            </w:r>
            <w:r w:rsidRPr="00002195">
              <w:rPr>
                <w:rFonts w:eastAsia="Calibri"/>
                <w:sz w:val="22"/>
                <w:szCs w:val="22"/>
                <w:vertAlign w:val="superscript"/>
              </w:rPr>
              <w:t>2</w:t>
            </w:r>
          </w:p>
        </w:tc>
        <w:tc>
          <w:tcPr>
            <w:tcW w:w="1262" w:type="dxa"/>
            <w:vMerge/>
            <w:tcBorders>
              <w:top w:val="single" w:sz="4" w:space="0" w:color="auto"/>
              <w:left w:val="single" w:sz="8" w:space="0" w:color="4F81BD"/>
              <w:bottom w:val="single" w:sz="4" w:space="0" w:color="auto"/>
              <w:right w:val="single" w:sz="8" w:space="0" w:color="4F81BD"/>
            </w:tcBorders>
            <w:shd w:val="clear" w:color="auto" w:fill="auto"/>
          </w:tcPr>
          <w:p w14:paraId="639CE39B" w14:textId="77777777" w:rsidR="00F01CB1" w:rsidRPr="00A76BBD" w:rsidRDefault="00F01CB1" w:rsidP="00F01CB1">
            <w:pPr>
              <w:snapToGrid w:val="0"/>
              <w:spacing w:line="276" w:lineRule="auto"/>
              <w:jc w:val="center"/>
              <w:rPr>
                <w:rFonts w:eastAsia="Calibri"/>
                <w:b/>
              </w:rPr>
            </w:pPr>
          </w:p>
        </w:tc>
      </w:tr>
      <w:tr w:rsidR="00A76BBD" w:rsidRPr="00A76BBD" w14:paraId="12C3A35C" w14:textId="77777777" w:rsidTr="00B03693">
        <w:tc>
          <w:tcPr>
            <w:tcW w:w="2376" w:type="dxa"/>
            <w:vMerge w:val="restart"/>
            <w:tcBorders>
              <w:top w:val="single" w:sz="8" w:space="0" w:color="4F81BD"/>
              <w:left w:val="single" w:sz="8" w:space="0" w:color="4F81BD"/>
            </w:tcBorders>
            <w:shd w:val="clear" w:color="auto" w:fill="auto"/>
          </w:tcPr>
          <w:p w14:paraId="2DDBA370" w14:textId="77777777" w:rsidR="004717F3" w:rsidRPr="00A76BBD" w:rsidRDefault="004717F3" w:rsidP="00EC23DC">
            <w:pPr>
              <w:tabs>
                <w:tab w:val="left" w:pos="3375"/>
              </w:tabs>
              <w:spacing w:after="200" w:line="276" w:lineRule="auto"/>
            </w:pPr>
            <w:r w:rsidRPr="00A76BBD">
              <w:rPr>
                <w:rFonts w:eastAsia="Calibri"/>
                <w:b/>
                <w:bCs/>
              </w:rPr>
              <w:t xml:space="preserve">Štand (rukotvorine, igračke, suveniri i </w:t>
            </w:r>
            <w:proofErr w:type="spellStart"/>
            <w:r w:rsidRPr="00A76BBD">
              <w:rPr>
                <w:rFonts w:eastAsia="Calibri"/>
                <w:b/>
                <w:bCs/>
              </w:rPr>
              <w:t>sl</w:t>
            </w:r>
            <w:proofErr w:type="spellEnd"/>
            <w:r w:rsidRPr="00A76BBD">
              <w:rPr>
                <w:rFonts w:eastAsia="Calibri"/>
                <w:b/>
                <w:bCs/>
              </w:rPr>
              <w:t>)</w:t>
            </w:r>
          </w:p>
        </w:tc>
        <w:tc>
          <w:tcPr>
            <w:tcW w:w="4359" w:type="dxa"/>
            <w:tcBorders>
              <w:top w:val="single" w:sz="8" w:space="0" w:color="4F81BD"/>
              <w:left w:val="single" w:sz="8" w:space="0" w:color="4F81BD"/>
              <w:bottom w:val="single" w:sz="8" w:space="0" w:color="4F81BD"/>
            </w:tcBorders>
            <w:shd w:val="clear" w:color="auto" w:fill="auto"/>
          </w:tcPr>
          <w:p w14:paraId="1D178B9E" w14:textId="4D6CC585" w:rsidR="004717F3" w:rsidRPr="00A76BBD" w:rsidRDefault="004717F3" w:rsidP="004717F3">
            <w:pPr>
              <w:tabs>
                <w:tab w:val="left" w:pos="3375"/>
              </w:tabs>
              <w:jc w:val="both"/>
            </w:pPr>
            <w:r w:rsidRPr="00A76BBD">
              <w:rPr>
                <w:rFonts w:eastAsia="Calibri"/>
              </w:rPr>
              <w:t xml:space="preserve">1. </w:t>
            </w:r>
            <w:r w:rsidR="00336EA4" w:rsidRPr="00A76BBD">
              <w:rPr>
                <w:rFonts w:eastAsia="Calibri"/>
              </w:rPr>
              <w:t>Plaža Luke</w:t>
            </w:r>
            <w:r w:rsidRPr="00A76BBD">
              <w:rPr>
                <w:rFonts w:eastAsia="Calibri"/>
              </w:rPr>
              <w:t xml:space="preserve"> </w:t>
            </w:r>
          </w:p>
        </w:tc>
        <w:tc>
          <w:tcPr>
            <w:tcW w:w="1311" w:type="dxa"/>
            <w:tcBorders>
              <w:top w:val="single" w:sz="8" w:space="0" w:color="4F81BD"/>
              <w:left w:val="single" w:sz="8" w:space="0" w:color="4F81BD"/>
              <w:bottom w:val="single" w:sz="8" w:space="0" w:color="4F81BD"/>
            </w:tcBorders>
            <w:shd w:val="clear" w:color="auto" w:fill="auto"/>
          </w:tcPr>
          <w:p w14:paraId="7D8C6FB0" w14:textId="77777777" w:rsidR="00336EA4" w:rsidRPr="00A76BBD" w:rsidRDefault="00336EA4" w:rsidP="00EC23DC">
            <w:pPr>
              <w:snapToGrid w:val="0"/>
              <w:spacing w:line="276" w:lineRule="auto"/>
              <w:rPr>
                <w:rFonts w:eastAsia="Calibri"/>
              </w:rPr>
            </w:pPr>
          </w:p>
          <w:p w14:paraId="2B53FE4C" w14:textId="3A417E06" w:rsidR="004717F3" w:rsidRPr="00A76BBD" w:rsidRDefault="00336EA4" w:rsidP="00EC23DC">
            <w:pPr>
              <w:snapToGrid w:val="0"/>
              <w:spacing w:line="276" w:lineRule="auto"/>
              <w:rPr>
                <w:rFonts w:eastAsia="Calibri"/>
              </w:rPr>
            </w:pPr>
            <w:r w:rsidRPr="00A76BBD">
              <w:rPr>
                <w:rFonts w:eastAsia="Calibri"/>
              </w:rPr>
              <w:t>2</w:t>
            </w:r>
            <w:r w:rsidR="004717F3" w:rsidRPr="00A76BBD">
              <w:rPr>
                <w:rFonts w:eastAsia="Calibri"/>
              </w:rPr>
              <w:t xml:space="preserve"> kom.</w:t>
            </w:r>
          </w:p>
        </w:tc>
        <w:tc>
          <w:tcPr>
            <w:tcW w:w="1262" w:type="dxa"/>
            <w:vMerge w:val="restart"/>
            <w:tcBorders>
              <w:top w:val="single" w:sz="4" w:space="0" w:color="auto"/>
              <w:left w:val="single" w:sz="8" w:space="0" w:color="4F81BD"/>
              <w:right w:val="single" w:sz="8" w:space="0" w:color="4F81BD"/>
            </w:tcBorders>
            <w:shd w:val="clear" w:color="auto" w:fill="auto"/>
          </w:tcPr>
          <w:p w14:paraId="3F26EE8C" w14:textId="77777777" w:rsidR="00161626" w:rsidRPr="00A76BBD" w:rsidRDefault="00161626" w:rsidP="00EC23DC">
            <w:pPr>
              <w:snapToGrid w:val="0"/>
              <w:spacing w:line="276" w:lineRule="auto"/>
              <w:rPr>
                <w:rFonts w:eastAsia="Calibri"/>
                <w:b/>
              </w:rPr>
            </w:pPr>
          </w:p>
          <w:p w14:paraId="504F718A" w14:textId="0DACF45B" w:rsidR="004717F3" w:rsidRPr="00A76BBD" w:rsidRDefault="00161626" w:rsidP="00EC23DC">
            <w:pPr>
              <w:snapToGrid w:val="0"/>
              <w:spacing w:line="276" w:lineRule="auto"/>
              <w:rPr>
                <w:rFonts w:eastAsia="Calibri"/>
              </w:rPr>
            </w:pPr>
            <w:r w:rsidRPr="00A76BBD">
              <w:rPr>
                <w:rFonts w:eastAsia="Calibri"/>
                <w:b/>
              </w:rPr>
              <w:t>do 31. 12. 2028. g.</w:t>
            </w:r>
          </w:p>
        </w:tc>
      </w:tr>
      <w:tr w:rsidR="00A76BBD" w:rsidRPr="00A76BBD" w14:paraId="69758174" w14:textId="77777777" w:rsidTr="00336EA4">
        <w:tc>
          <w:tcPr>
            <w:tcW w:w="2376" w:type="dxa"/>
            <w:vMerge/>
            <w:tcBorders>
              <w:top w:val="single" w:sz="8" w:space="0" w:color="4F81BD"/>
              <w:left w:val="single" w:sz="8" w:space="0" w:color="4F81BD"/>
              <w:bottom w:val="single" w:sz="8" w:space="0" w:color="4F81BD"/>
            </w:tcBorders>
            <w:shd w:val="clear" w:color="auto" w:fill="auto"/>
          </w:tcPr>
          <w:p w14:paraId="2FC02A96" w14:textId="77777777" w:rsidR="00455E4E" w:rsidRPr="00A76BBD" w:rsidRDefault="00455E4E" w:rsidP="00EC23DC">
            <w:pPr>
              <w:tabs>
                <w:tab w:val="left" w:pos="3375"/>
              </w:tabs>
              <w:spacing w:after="200" w:line="276" w:lineRule="auto"/>
              <w:rPr>
                <w:rFonts w:eastAsia="Calibri"/>
                <w:b/>
                <w:bCs/>
              </w:rPr>
            </w:pPr>
          </w:p>
        </w:tc>
        <w:tc>
          <w:tcPr>
            <w:tcW w:w="4359" w:type="dxa"/>
            <w:tcBorders>
              <w:top w:val="single" w:sz="8" w:space="0" w:color="4F81BD"/>
              <w:left w:val="single" w:sz="8" w:space="0" w:color="4F81BD"/>
              <w:bottom w:val="single" w:sz="8" w:space="0" w:color="4F81BD"/>
            </w:tcBorders>
            <w:shd w:val="clear" w:color="auto" w:fill="auto"/>
          </w:tcPr>
          <w:p w14:paraId="7A2E9B93" w14:textId="61C15E40" w:rsidR="00455E4E" w:rsidRPr="00A76BBD" w:rsidRDefault="00455E4E" w:rsidP="004717F3">
            <w:pPr>
              <w:tabs>
                <w:tab w:val="left" w:pos="3375"/>
              </w:tabs>
              <w:jc w:val="both"/>
              <w:rPr>
                <w:rFonts w:eastAsia="Calibri"/>
              </w:rPr>
            </w:pPr>
            <w:r w:rsidRPr="00A76BBD">
              <w:rPr>
                <w:rFonts w:eastAsia="Calibri"/>
              </w:rPr>
              <w:t xml:space="preserve">2. </w:t>
            </w:r>
            <w:r w:rsidR="00336EA4" w:rsidRPr="00A76BBD">
              <w:rPr>
                <w:rFonts w:eastAsia="Calibri"/>
              </w:rPr>
              <w:t xml:space="preserve">Uvala </w:t>
            </w:r>
            <w:proofErr w:type="spellStart"/>
            <w:r w:rsidR="00336EA4" w:rsidRPr="00A76BBD">
              <w:rPr>
                <w:rFonts w:eastAsia="Calibri"/>
              </w:rPr>
              <w:t>Čigrađa</w:t>
            </w:r>
            <w:proofErr w:type="spellEnd"/>
          </w:p>
        </w:tc>
        <w:tc>
          <w:tcPr>
            <w:tcW w:w="1311" w:type="dxa"/>
            <w:tcBorders>
              <w:top w:val="single" w:sz="8" w:space="0" w:color="4F81BD"/>
              <w:left w:val="single" w:sz="8" w:space="0" w:color="4F81BD"/>
              <w:bottom w:val="single" w:sz="8" w:space="0" w:color="4F81BD"/>
            </w:tcBorders>
            <w:shd w:val="clear" w:color="auto" w:fill="auto"/>
          </w:tcPr>
          <w:p w14:paraId="603BD196" w14:textId="77777777" w:rsidR="00336EA4" w:rsidRPr="00A76BBD" w:rsidRDefault="00336EA4" w:rsidP="00EC23DC">
            <w:pPr>
              <w:snapToGrid w:val="0"/>
              <w:spacing w:line="276" w:lineRule="auto"/>
              <w:rPr>
                <w:rFonts w:eastAsia="Calibri"/>
              </w:rPr>
            </w:pPr>
          </w:p>
          <w:p w14:paraId="6913437F" w14:textId="2706B9B9" w:rsidR="00455E4E" w:rsidRPr="00A76BBD" w:rsidRDefault="00455E4E" w:rsidP="00EC23DC">
            <w:pPr>
              <w:snapToGrid w:val="0"/>
              <w:spacing w:line="276" w:lineRule="auto"/>
              <w:rPr>
                <w:rFonts w:eastAsia="Calibri"/>
              </w:rPr>
            </w:pPr>
            <w:r w:rsidRPr="00A76BBD">
              <w:rPr>
                <w:rFonts w:eastAsia="Calibri"/>
              </w:rPr>
              <w:t>1 kom.</w:t>
            </w:r>
          </w:p>
        </w:tc>
        <w:tc>
          <w:tcPr>
            <w:tcW w:w="1262" w:type="dxa"/>
            <w:vMerge/>
            <w:tcBorders>
              <w:top w:val="single" w:sz="8" w:space="0" w:color="4F81BD"/>
              <w:left w:val="single" w:sz="8" w:space="0" w:color="4F81BD"/>
              <w:bottom w:val="single" w:sz="8" w:space="0" w:color="4F81BD"/>
              <w:right w:val="single" w:sz="8" w:space="0" w:color="4F81BD"/>
            </w:tcBorders>
            <w:shd w:val="clear" w:color="auto" w:fill="auto"/>
          </w:tcPr>
          <w:p w14:paraId="23114AF6" w14:textId="77777777" w:rsidR="00455E4E" w:rsidRPr="00A76BBD" w:rsidRDefault="00455E4E" w:rsidP="00EC23DC">
            <w:pPr>
              <w:snapToGrid w:val="0"/>
              <w:spacing w:line="276" w:lineRule="auto"/>
              <w:rPr>
                <w:rFonts w:eastAsia="Calibri"/>
              </w:rPr>
            </w:pPr>
          </w:p>
        </w:tc>
      </w:tr>
      <w:tr w:rsidR="00A76BBD" w:rsidRPr="00A76BBD" w14:paraId="41CD2C2B" w14:textId="77777777" w:rsidTr="00336EA4">
        <w:trPr>
          <w:cantSplit/>
          <w:trHeight w:val="588"/>
        </w:trPr>
        <w:tc>
          <w:tcPr>
            <w:tcW w:w="2376" w:type="dxa"/>
            <w:tcBorders>
              <w:top w:val="single" w:sz="8" w:space="0" w:color="4F81BD"/>
              <w:left w:val="single" w:sz="8" w:space="0" w:color="4F81BD"/>
              <w:bottom w:val="single" w:sz="4" w:space="0" w:color="auto"/>
            </w:tcBorders>
            <w:shd w:val="clear" w:color="auto" w:fill="auto"/>
          </w:tcPr>
          <w:p w14:paraId="765ECD4C" w14:textId="77777777" w:rsidR="00EC23DC" w:rsidRPr="00A76BBD" w:rsidRDefault="00EC23DC" w:rsidP="00EC23DC">
            <w:pPr>
              <w:tabs>
                <w:tab w:val="left" w:pos="3375"/>
              </w:tabs>
              <w:spacing w:after="200" w:line="276" w:lineRule="auto"/>
            </w:pPr>
            <w:r w:rsidRPr="00A76BBD">
              <w:rPr>
                <w:rFonts w:eastAsia="Calibri"/>
                <w:b/>
                <w:bCs/>
              </w:rPr>
              <w:t>Ambulantna prodaja (škrinja, aparati za sladoled i sl.)</w:t>
            </w:r>
          </w:p>
        </w:tc>
        <w:tc>
          <w:tcPr>
            <w:tcW w:w="4359" w:type="dxa"/>
            <w:tcBorders>
              <w:top w:val="single" w:sz="8" w:space="0" w:color="4F81BD"/>
              <w:left w:val="single" w:sz="8" w:space="0" w:color="4F81BD"/>
              <w:bottom w:val="single" w:sz="8" w:space="0" w:color="4F81BD"/>
            </w:tcBorders>
            <w:shd w:val="clear" w:color="auto" w:fill="auto"/>
          </w:tcPr>
          <w:p w14:paraId="5F6BC5B0" w14:textId="77777777" w:rsidR="00336EA4" w:rsidRPr="00A76BBD" w:rsidRDefault="00336EA4" w:rsidP="00EC23DC">
            <w:pPr>
              <w:tabs>
                <w:tab w:val="left" w:pos="3375"/>
              </w:tabs>
              <w:jc w:val="both"/>
              <w:rPr>
                <w:rFonts w:eastAsia="Calibri"/>
              </w:rPr>
            </w:pPr>
          </w:p>
          <w:p w14:paraId="09B4F314" w14:textId="756FDC85" w:rsidR="00EC23DC" w:rsidRPr="00A76BBD" w:rsidRDefault="00EC23DC" w:rsidP="00EC23DC">
            <w:pPr>
              <w:tabs>
                <w:tab w:val="left" w:pos="3375"/>
              </w:tabs>
              <w:jc w:val="both"/>
              <w:rPr>
                <w:rFonts w:eastAsia="Calibri"/>
              </w:rPr>
            </w:pPr>
            <w:r w:rsidRPr="00A76BBD">
              <w:rPr>
                <w:rFonts w:eastAsia="Calibri"/>
              </w:rPr>
              <w:t xml:space="preserve">1. </w:t>
            </w:r>
            <w:r w:rsidR="00336EA4" w:rsidRPr="00A76BBD">
              <w:rPr>
                <w:rFonts w:eastAsia="Calibri"/>
              </w:rPr>
              <w:t>Plaža Luke</w:t>
            </w:r>
          </w:p>
          <w:p w14:paraId="2DF6C463" w14:textId="59C9AC84" w:rsidR="00336EA4" w:rsidRPr="00A76BBD" w:rsidRDefault="00336EA4" w:rsidP="00EC23DC">
            <w:pPr>
              <w:tabs>
                <w:tab w:val="left" w:pos="3375"/>
              </w:tabs>
              <w:jc w:val="both"/>
            </w:pPr>
          </w:p>
        </w:tc>
        <w:tc>
          <w:tcPr>
            <w:tcW w:w="1311" w:type="dxa"/>
            <w:tcBorders>
              <w:top w:val="single" w:sz="8" w:space="0" w:color="4F81BD"/>
              <w:left w:val="single" w:sz="8" w:space="0" w:color="4F81BD"/>
              <w:bottom w:val="single" w:sz="4" w:space="0" w:color="auto"/>
            </w:tcBorders>
            <w:shd w:val="clear" w:color="auto" w:fill="auto"/>
          </w:tcPr>
          <w:p w14:paraId="5C3196B7" w14:textId="77777777" w:rsidR="00336EA4" w:rsidRPr="00A76BBD" w:rsidRDefault="00455E4E" w:rsidP="00EC23DC">
            <w:pPr>
              <w:snapToGrid w:val="0"/>
              <w:spacing w:line="276" w:lineRule="auto"/>
              <w:rPr>
                <w:rFonts w:eastAsia="Calibri"/>
              </w:rPr>
            </w:pPr>
            <w:r w:rsidRPr="00A76BBD">
              <w:rPr>
                <w:rFonts w:eastAsia="Calibri"/>
              </w:rPr>
              <w:t xml:space="preserve">  </w:t>
            </w:r>
          </w:p>
          <w:p w14:paraId="6ED8D378" w14:textId="439E3291" w:rsidR="00EC23DC" w:rsidRPr="00A76BBD" w:rsidRDefault="00336EA4" w:rsidP="00EC23DC">
            <w:pPr>
              <w:snapToGrid w:val="0"/>
              <w:spacing w:line="276" w:lineRule="auto"/>
              <w:rPr>
                <w:rFonts w:eastAsia="Calibri"/>
              </w:rPr>
            </w:pPr>
            <w:r w:rsidRPr="00A76BBD">
              <w:rPr>
                <w:rFonts w:eastAsia="Calibri"/>
              </w:rPr>
              <w:t>2</w:t>
            </w:r>
            <w:r w:rsidR="00EC23DC" w:rsidRPr="00A76BBD">
              <w:rPr>
                <w:rFonts w:eastAsia="Calibri"/>
              </w:rPr>
              <w:t xml:space="preserve"> kom.</w:t>
            </w:r>
          </w:p>
        </w:tc>
        <w:tc>
          <w:tcPr>
            <w:tcW w:w="1262" w:type="dxa"/>
            <w:tcBorders>
              <w:top w:val="single" w:sz="8" w:space="0" w:color="4F81BD"/>
              <w:left w:val="single" w:sz="8" w:space="0" w:color="4F81BD"/>
              <w:bottom w:val="single" w:sz="4" w:space="0" w:color="auto"/>
              <w:right w:val="single" w:sz="8" w:space="0" w:color="4F81BD"/>
            </w:tcBorders>
            <w:shd w:val="clear" w:color="auto" w:fill="auto"/>
          </w:tcPr>
          <w:p w14:paraId="71C3FD63" w14:textId="77777777" w:rsidR="00336EA4" w:rsidRPr="00A76BBD" w:rsidRDefault="00336EA4" w:rsidP="00336EA4">
            <w:pPr>
              <w:snapToGrid w:val="0"/>
              <w:spacing w:line="276" w:lineRule="auto"/>
              <w:rPr>
                <w:rFonts w:eastAsia="Calibri"/>
                <w:b/>
              </w:rPr>
            </w:pPr>
          </w:p>
          <w:p w14:paraId="740D6AF5" w14:textId="13EFCE24" w:rsidR="00EC23DC" w:rsidRPr="00A76BBD" w:rsidRDefault="00EC23DC" w:rsidP="00336EA4">
            <w:pPr>
              <w:snapToGrid w:val="0"/>
              <w:spacing w:line="276" w:lineRule="auto"/>
              <w:rPr>
                <w:rFonts w:eastAsia="Calibri"/>
                <w:b/>
              </w:rPr>
            </w:pPr>
            <w:r w:rsidRPr="00A76BBD">
              <w:rPr>
                <w:rFonts w:eastAsia="Calibri"/>
                <w:b/>
              </w:rPr>
              <w:t>do 31. 12. 202</w:t>
            </w:r>
            <w:r w:rsidR="00161626" w:rsidRPr="00A76BBD">
              <w:rPr>
                <w:rFonts w:eastAsia="Calibri"/>
                <w:b/>
              </w:rPr>
              <w:t>8</w:t>
            </w:r>
            <w:r w:rsidRPr="00A76BBD">
              <w:rPr>
                <w:rFonts w:eastAsia="Calibri"/>
                <w:b/>
              </w:rPr>
              <w:t>. g.</w:t>
            </w:r>
          </w:p>
        </w:tc>
      </w:tr>
    </w:tbl>
    <w:p w14:paraId="514DC4DE" w14:textId="77777777" w:rsidR="003A2FFA" w:rsidRPr="00A76BBD" w:rsidRDefault="003A2FFA" w:rsidP="003A2FFA">
      <w:pPr>
        <w:jc w:val="both"/>
      </w:pPr>
    </w:p>
    <w:p w14:paraId="6354EAC2" w14:textId="77777777" w:rsidR="003A2FFA" w:rsidRPr="00A76BBD" w:rsidRDefault="003A2FFA" w:rsidP="003A2FFA"/>
    <w:p w14:paraId="4BBF0F49" w14:textId="01838739" w:rsidR="003A2FFA" w:rsidRPr="00A76BBD" w:rsidRDefault="003A2FFA" w:rsidP="003A2FFA">
      <w:pPr>
        <w:spacing w:after="200" w:line="276" w:lineRule="auto"/>
        <w:jc w:val="both"/>
        <w:rPr>
          <w:rFonts w:eastAsia="Calibri"/>
        </w:rPr>
      </w:pPr>
      <w:r w:rsidRPr="00A76BBD">
        <w:rPr>
          <w:rFonts w:eastAsia="Calibri"/>
        </w:rPr>
        <w:tab/>
        <w:t>Čišćenje lokacije na kojoj se obavlja odobrena djelatnost Općina može povjeriti ovlaštenoj pravnoj ili fizičkoj osobi registriranoj za obavljanje djelatnosti čišćenja i gospodarenja s otpadom, u kojem slučaju može donijeti odluku o naplati naknade za čišćenje od korisnika</w:t>
      </w:r>
      <w:r w:rsidR="00361A4F" w:rsidRPr="00A76BBD">
        <w:rPr>
          <w:rFonts w:eastAsia="Calibri"/>
        </w:rPr>
        <w:t xml:space="preserve"> dozvole na pomorskom dobru</w:t>
      </w:r>
      <w:r w:rsidR="00AA0250" w:rsidRPr="00A76BBD">
        <w:rPr>
          <w:rFonts w:eastAsia="Calibri"/>
        </w:rPr>
        <w:t>.</w:t>
      </w:r>
    </w:p>
    <w:p w14:paraId="566611EB" w14:textId="7CBFBE4A" w:rsidR="00E0263A" w:rsidRPr="00A76BBD" w:rsidRDefault="003A2FFA" w:rsidP="00E0263A">
      <w:pPr>
        <w:spacing w:line="276" w:lineRule="auto"/>
        <w:jc w:val="both"/>
        <w:rPr>
          <w:rFonts w:eastAsia="Calibri"/>
        </w:rPr>
      </w:pPr>
      <w:r w:rsidRPr="00A76BBD">
        <w:rPr>
          <w:rFonts w:eastAsia="Calibri"/>
        </w:rPr>
        <w:tab/>
        <w:t xml:space="preserve">Sve pravne i fizičke osobe koje temeljem </w:t>
      </w:r>
      <w:r w:rsidR="00A87808" w:rsidRPr="00A76BBD">
        <w:rPr>
          <w:rFonts w:eastAsia="Calibri"/>
        </w:rPr>
        <w:t>dozvole na pomorskom dobru</w:t>
      </w:r>
      <w:r w:rsidRPr="00A76BBD">
        <w:rPr>
          <w:rFonts w:eastAsia="Calibri"/>
        </w:rPr>
        <w:t xml:space="preserve"> obavljaju djelatnost na pomorskom dobru dužne su voditi računa o čistoći i zaštiti pomorskog dobra na mikrolokaciji na kojoj obavljaju svoju djelatnost. Čišćenje podrazumijeva sakupljanje otpada sa plaža i ostalih dijelova pomorskog dobra, dok zaštita pomorskog dobra podrazumijeva obvezu sprječavanja namjernog ili slučajnog oštećenja ili onečišćenja pomorskog dobra i infrastrukture na pomorskom dobru.</w:t>
      </w:r>
      <w:r w:rsidR="007A6887" w:rsidRPr="00A76BBD">
        <w:rPr>
          <w:rFonts w:eastAsia="Calibri"/>
        </w:rPr>
        <w:t xml:space="preserve"> </w:t>
      </w:r>
    </w:p>
    <w:p w14:paraId="270D5C82" w14:textId="77777777" w:rsidR="00161626" w:rsidRPr="00A76BBD" w:rsidRDefault="00161626" w:rsidP="00E0263A">
      <w:pPr>
        <w:spacing w:line="276" w:lineRule="auto"/>
        <w:jc w:val="both"/>
        <w:rPr>
          <w:rFonts w:eastAsia="Calibri"/>
        </w:rPr>
      </w:pPr>
    </w:p>
    <w:p w14:paraId="63F97DCD" w14:textId="380ABA99" w:rsidR="00E0263A" w:rsidRPr="00A76BBD" w:rsidRDefault="00E0263A" w:rsidP="003A2FFA">
      <w:pPr>
        <w:spacing w:after="200" w:line="276" w:lineRule="auto"/>
        <w:jc w:val="both"/>
        <w:rPr>
          <w:rFonts w:eastAsia="Calibri"/>
        </w:rPr>
      </w:pPr>
      <w:r w:rsidRPr="00A76BBD">
        <w:rPr>
          <w:rFonts w:eastAsia="Calibri"/>
        </w:rPr>
        <w:lastRenderedPageBreak/>
        <w:tab/>
      </w:r>
      <w:r w:rsidR="00CD12D9" w:rsidRPr="00A76BBD">
        <w:rPr>
          <w:rFonts w:eastAsia="Calibri"/>
        </w:rPr>
        <w:t>Mikrolokacija i površina pomorskog dobra (plaže, š</w:t>
      </w:r>
      <w:r w:rsidR="00022A3C" w:rsidRPr="00A76BBD">
        <w:rPr>
          <w:rFonts w:eastAsia="Calibri"/>
        </w:rPr>
        <w:t>e</w:t>
      </w:r>
      <w:r w:rsidR="00CD12D9" w:rsidRPr="00A76BBD">
        <w:rPr>
          <w:rFonts w:eastAsia="Calibri"/>
        </w:rPr>
        <w:t>tnice</w:t>
      </w:r>
      <w:r w:rsidR="00022A3C" w:rsidRPr="00A76BBD">
        <w:rPr>
          <w:rFonts w:eastAsia="Calibri"/>
        </w:rPr>
        <w:t xml:space="preserve">) kojeg pravne i fizičke osobe iz prethodnog stavka trebaju </w:t>
      </w:r>
      <w:r w:rsidR="00115650" w:rsidRPr="00A76BBD">
        <w:rPr>
          <w:rFonts w:eastAsia="Calibri"/>
        </w:rPr>
        <w:t>čistiti i voditi brigu o zaštiti odredit će se u izdano</w:t>
      </w:r>
      <w:r w:rsidR="00A34777" w:rsidRPr="00A76BBD">
        <w:rPr>
          <w:rFonts w:eastAsia="Calibri"/>
        </w:rPr>
        <w:t>m Rješenju o</w:t>
      </w:r>
      <w:r w:rsidR="00A87808" w:rsidRPr="00A76BBD">
        <w:rPr>
          <w:rFonts w:eastAsia="Calibri"/>
        </w:rPr>
        <w:t xml:space="preserve"> dozvoli na pomorskom dobru</w:t>
      </w:r>
      <w:r w:rsidR="00115650" w:rsidRPr="00A76BBD">
        <w:rPr>
          <w:rFonts w:eastAsia="Calibri"/>
        </w:rPr>
        <w:t xml:space="preserve">. </w:t>
      </w:r>
    </w:p>
    <w:p w14:paraId="3124775D" w14:textId="2DE73A59" w:rsidR="003A2FFA" w:rsidRPr="00A76BBD" w:rsidRDefault="003A2FFA" w:rsidP="003A2FFA">
      <w:pPr>
        <w:spacing w:after="200" w:line="276" w:lineRule="auto"/>
        <w:jc w:val="both"/>
        <w:rPr>
          <w:rFonts w:eastAsia="Calibri"/>
        </w:rPr>
      </w:pPr>
      <w:r w:rsidRPr="00A76BBD">
        <w:rPr>
          <w:rFonts w:eastAsia="Calibri"/>
        </w:rPr>
        <w:tab/>
        <w:t xml:space="preserve">Ugostiteljske štekate nije dozvoljeno izgraditi zidanjem ili nasipavanjem podloge kao što nije dozvoljeno ni ukopavanjem mijenjati zatečenu podlogu. Ugostiteljski štekat može biti izrađen samo na montažno-demontažni način od drvene konstrukcije. </w:t>
      </w:r>
    </w:p>
    <w:p w14:paraId="04F46F74" w14:textId="3A9D5462" w:rsidR="00A473B4" w:rsidRPr="00A76BBD" w:rsidRDefault="00A473B4" w:rsidP="003A2FFA">
      <w:pPr>
        <w:spacing w:after="200" w:line="276" w:lineRule="auto"/>
        <w:jc w:val="both"/>
      </w:pPr>
      <w:r w:rsidRPr="00A76BBD">
        <w:rPr>
          <w:rFonts w:eastAsia="Calibri"/>
        </w:rPr>
        <w:tab/>
      </w:r>
      <w:r w:rsidR="00644AA7" w:rsidRPr="00A76BBD">
        <w:rPr>
          <w:rFonts w:eastAsia="Calibri"/>
        </w:rPr>
        <w:t>Nadstrešnice, tende</w:t>
      </w:r>
      <w:r w:rsidR="009C4EF6" w:rsidRPr="00A76BBD">
        <w:rPr>
          <w:rFonts w:eastAsia="Calibri"/>
        </w:rPr>
        <w:t xml:space="preserve"> pripadajućih terasa</w:t>
      </w:r>
      <w:r w:rsidR="00644AA7" w:rsidRPr="00A76BBD">
        <w:rPr>
          <w:rFonts w:eastAsia="Calibri"/>
        </w:rPr>
        <w:t xml:space="preserve"> ugostiteljskih</w:t>
      </w:r>
      <w:r w:rsidR="009C4EF6" w:rsidRPr="00A76BBD">
        <w:rPr>
          <w:rFonts w:eastAsia="Calibri"/>
        </w:rPr>
        <w:t xml:space="preserve"> objekata </w:t>
      </w:r>
      <w:r w:rsidR="00524304" w:rsidRPr="00A76BBD">
        <w:rPr>
          <w:rFonts w:eastAsia="Calibri"/>
        </w:rPr>
        <w:t xml:space="preserve">ne smiju </w:t>
      </w:r>
      <w:r w:rsidR="009F0341" w:rsidRPr="00A76BBD">
        <w:rPr>
          <w:rFonts w:eastAsia="Calibri"/>
        </w:rPr>
        <w:t xml:space="preserve">ometati prolaznike </w:t>
      </w:r>
      <w:r w:rsidR="00627482" w:rsidRPr="00A76BBD">
        <w:rPr>
          <w:rFonts w:eastAsia="Calibri"/>
        </w:rPr>
        <w:t xml:space="preserve">i korisnike </w:t>
      </w:r>
      <w:r w:rsidR="009F0341" w:rsidRPr="00A76BBD">
        <w:rPr>
          <w:rFonts w:eastAsia="Calibri"/>
        </w:rPr>
        <w:t xml:space="preserve">na </w:t>
      </w:r>
      <w:r w:rsidR="00627482" w:rsidRPr="00A76BBD">
        <w:rPr>
          <w:rFonts w:eastAsia="Calibri"/>
        </w:rPr>
        <w:t>šetnicama.</w:t>
      </w:r>
      <w:r w:rsidR="00644AA7" w:rsidRPr="00A76BBD">
        <w:rPr>
          <w:rFonts w:eastAsia="Calibri"/>
        </w:rPr>
        <w:t xml:space="preserve"> </w:t>
      </w:r>
    </w:p>
    <w:p w14:paraId="5F040479" w14:textId="77777777" w:rsidR="003A2FFA" w:rsidRPr="00A76BBD" w:rsidRDefault="003A2FFA" w:rsidP="003A2FFA">
      <w:pPr>
        <w:numPr>
          <w:ilvl w:val="1"/>
          <w:numId w:val="5"/>
        </w:numPr>
        <w:tabs>
          <w:tab w:val="left" w:pos="709"/>
        </w:tabs>
        <w:spacing w:after="200" w:line="276" w:lineRule="auto"/>
        <w:jc w:val="both"/>
      </w:pPr>
      <w:r w:rsidRPr="00A76BBD">
        <w:rPr>
          <w:rFonts w:eastAsia="Calibri"/>
        </w:rPr>
        <w:t>Djelatnosti komercijalno-rekreacijskog sadržaja ovog Plana mogu se obavljati na mikrolokacijama</w:t>
      </w:r>
      <w:r w:rsidRPr="00A76BBD">
        <w:t xml:space="preserve"> kako slijedi:</w:t>
      </w:r>
    </w:p>
    <w:p w14:paraId="21E4DD83" w14:textId="77777777" w:rsidR="00471800" w:rsidRPr="00A76BBD" w:rsidRDefault="00471800" w:rsidP="00471800">
      <w:pPr>
        <w:tabs>
          <w:tab w:val="left" w:pos="709"/>
        </w:tabs>
        <w:spacing w:after="200" w:line="276" w:lineRule="auto"/>
        <w:ind w:left="792"/>
        <w:jc w:val="both"/>
      </w:pPr>
    </w:p>
    <w:tbl>
      <w:tblPr>
        <w:tblW w:w="9308" w:type="dxa"/>
        <w:tblInd w:w="-10" w:type="dxa"/>
        <w:tblLayout w:type="fixed"/>
        <w:tblLook w:val="0000" w:firstRow="0" w:lastRow="0" w:firstColumn="0" w:lastColumn="0" w:noHBand="0" w:noVBand="0"/>
      </w:tblPr>
      <w:tblGrid>
        <w:gridCol w:w="2395"/>
        <w:gridCol w:w="4271"/>
        <w:gridCol w:w="1414"/>
        <w:gridCol w:w="1228"/>
      </w:tblGrid>
      <w:tr w:rsidR="00A76BBD" w:rsidRPr="00A76BBD" w14:paraId="7B6D3750" w14:textId="77777777" w:rsidTr="00BA0796">
        <w:tc>
          <w:tcPr>
            <w:tcW w:w="2395" w:type="dxa"/>
            <w:tcBorders>
              <w:top w:val="single" w:sz="8" w:space="0" w:color="4F81BD"/>
              <w:left w:val="single" w:sz="8" w:space="0" w:color="4F81BD"/>
              <w:bottom w:val="single" w:sz="8" w:space="0" w:color="4F81BD"/>
            </w:tcBorders>
            <w:shd w:val="clear" w:color="auto" w:fill="4F81BD"/>
          </w:tcPr>
          <w:p w14:paraId="382C800E" w14:textId="77777777" w:rsidR="003A2FFA" w:rsidRPr="00A76BBD" w:rsidRDefault="003A2FFA" w:rsidP="006B1FAC">
            <w:pPr>
              <w:tabs>
                <w:tab w:val="left" w:pos="3375"/>
              </w:tabs>
              <w:spacing w:after="200" w:line="276" w:lineRule="auto"/>
            </w:pPr>
            <w:r w:rsidRPr="00A76BBD">
              <w:rPr>
                <w:rFonts w:eastAsia="Calibri"/>
                <w:b/>
                <w:bCs/>
              </w:rPr>
              <w:t xml:space="preserve">           SREDSTVO</w:t>
            </w:r>
          </w:p>
        </w:tc>
        <w:tc>
          <w:tcPr>
            <w:tcW w:w="4271" w:type="dxa"/>
            <w:tcBorders>
              <w:top w:val="single" w:sz="8" w:space="0" w:color="4F81BD"/>
              <w:left w:val="single" w:sz="8" w:space="0" w:color="4F81BD"/>
              <w:bottom w:val="single" w:sz="8" w:space="0" w:color="4F81BD"/>
            </w:tcBorders>
            <w:shd w:val="clear" w:color="auto" w:fill="4F81BD"/>
          </w:tcPr>
          <w:p w14:paraId="1E397AB8" w14:textId="77777777" w:rsidR="003A2FFA" w:rsidRPr="00A76BBD" w:rsidRDefault="003A2FFA" w:rsidP="006B1FAC">
            <w:pPr>
              <w:tabs>
                <w:tab w:val="left" w:pos="3375"/>
              </w:tabs>
              <w:spacing w:after="200" w:line="276" w:lineRule="auto"/>
              <w:jc w:val="center"/>
            </w:pPr>
            <w:r w:rsidRPr="00A76BBD">
              <w:rPr>
                <w:rFonts w:eastAsia="Calibri"/>
                <w:b/>
                <w:bCs/>
              </w:rPr>
              <w:t xml:space="preserve">MIKROLOKACIJA (opisno, </w:t>
            </w:r>
            <w:proofErr w:type="spellStart"/>
            <w:r w:rsidRPr="00A76BBD">
              <w:rPr>
                <w:rFonts w:eastAsia="Calibri"/>
                <w:b/>
                <w:bCs/>
              </w:rPr>
              <w:t>kat.čest</w:t>
            </w:r>
            <w:proofErr w:type="spellEnd"/>
            <w:r w:rsidRPr="00A76BBD">
              <w:rPr>
                <w:rFonts w:eastAsia="Calibri"/>
                <w:b/>
                <w:bCs/>
              </w:rPr>
              <w:t>.)</w:t>
            </w:r>
          </w:p>
        </w:tc>
        <w:tc>
          <w:tcPr>
            <w:tcW w:w="1414" w:type="dxa"/>
            <w:tcBorders>
              <w:top w:val="single" w:sz="8" w:space="0" w:color="4F81BD"/>
              <w:left w:val="single" w:sz="8" w:space="0" w:color="4F81BD"/>
              <w:bottom w:val="single" w:sz="8" w:space="0" w:color="4F81BD"/>
            </w:tcBorders>
            <w:shd w:val="clear" w:color="auto" w:fill="4F81BD"/>
          </w:tcPr>
          <w:p w14:paraId="1E25B252" w14:textId="77777777" w:rsidR="003A2FFA" w:rsidRPr="00A76BBD" w:rsidRDefault="003A2FFA" w:rsidP="006B1FAC">
            <w:pPr>
              <w:tabs>
                <w:tab w:val="left" w:pos="3375"/>
              </w:tabs>
              <w:spacing w:after="200" w:line="276" w:lineRule="auto"/>
              <w:jc w:val="center"/>
            </w:pPr>
            <w:r w:rsidRPr="00A76BBD">
              <w:rPr>
                <w:rFonts w:eastAsia="Calibri"/>
                <w:b/>
                <w:bCs/>
              </w:rPr>
              <w:t>KOLIČINA</w:t>
            </w:r>
          </w:p>
        </w:tc>
        <w:tc>
          <w:tcPr>
            <w:tcW w:w="1228" w:type="dxa"/>
            <w:tcBorders>
              <w:top w:val="single" w:sz="8" w:space="0" w:color="4F81BD"/>
              <w:left w:val="single" w:sz="8" w:space="0" w:color="4F81BD"/>
              <w:bottom w:val="single" w:sz="8" w:space="0" w:color="4F81BD"/>
              <w:right w:val="single" w:sz="8" w:space="0" w:color="4F81BD"/>
            </w:tcBorders>
            <w:shd w:val="clear" w:color="auto" w:fill="4F81BD"/>
          </w:tcPr>
          <w:p w14:paraId="2736C696" w14:textId="77777777" w:rsidR="003A2FFA" w:rsidRPr="00A76BBD" w:rsidRDefault="003A2FFA" w:rsidP="006B1FAC">
            <w:pPr>
              <w:tabs>
                <w:tab w:val="left" w:pos="3375"/>
              </w:tabs>
              <w:spacing w:after="200" w:line="276" w:lineRule="auto"/>
              <w:jc w:val="center"/>
              <w:rPr>
                <w:rFonts w:eastAsia="Calibri"/>
                <w:b/>
                <w:bCs/>
              </w:rPr>
            </w:pPr>
            <w:r w:rsidRPr="00A76BBD">
              <w:rPr>
                <w:rFonts w:eastAsia="Calibri"/>
                <w:b/>
                <w:bCs/>
              </w:rPr>
              <w:t>ROK*</w:t>
            </w:r>
            <w:r w:rsidRPr="00A76BBD">
              <w:rPr>
                <w:rStyle w:val="Znakovifusnota"/>
                <w:rFonts w:eastAsia="Calibri"/>
                <w:b/>
                <w:bCs/>
              </w:rPr>
              <w:footnoteReference w:id="5"/>
            </w:r>
          </w:p>
        </w:tc>
      </w:tr>
      <w:tr w:rsidR="00E71642" w:rsidRPr="00A76BBD" w14:paraId="32091721" w14:textId="77777777" w:rsidTr="00BA0796">
        <w:trPr>
          <w:cantSplit/>
          <w:trHeight w:val="585"/>
        </w:trPr>
        <w:tc>
          <w:tcPr>
            <w:tcW w:w="2395" w:type="dxa"/>
            <w:vMerge w:val="restart"/>
            <w:tcBorders>
              <w:top w:val="single" w:sz="8" w:space="0" w:color="4F81BD"/>
              <w:left w:val="single" w:sz="8" w:space="0" w:color="4F81BD"/>
            </w:tcBorders>
            <w:shd w:val="clear" w:color="auto" w:fill="auto"/>
          </w:tcPr>
          <w:p w14:paraId="2744D0AA" w14:textId="77777777" w:rsidR="00E71642" w:rsidRPr="00A76BBD" w:rsidRDefault="00E71642" w:rsidP="00BA0796">
            <w:pPr>
              <w:tabs>
                <w:tab w:val="left" w:pos="3375"/>
              </w:tabs>
              <w:spacing w:after="200" w:line="276" w:lineRule="auto"/>
            </w:pPr>
            <w:proofErr w:type="spellStart"/>
            <w:r w:rsidRPr="00A76BBD">
              <w:rPr>
                <w:rFonts w:eastAsia="Calibri"/>
                <w:b/>
                <w:bCs/>
              </w:rPr>
              <w:t>Aqua</w:t>
            </w:r>
            <w:proofErr w:type="spellEnd"/>
            <w:r w:rsidRPr="00A76BBD">
              <w:rPr>
                <w:rFonts w:eastAsia="Calibri"/>
                <w:b/>
                <w:bCs/>
              </w:rPr>
              <w:t xml:space="preserve"> park i drugi morski sadržaji</w:t>
            </w:r>
          </w:p>
        </w:tc>
        <w:tc>
          <w:tcPr>
            <w:tcW w:w="4271" w:type="dxa"/>
            <w:tcBorders>
              <w:top w:val="single" w:sz="8" w:space="0" w:color="4F81BD"/>
              <w:left w:val="single" w:sz="8" w:space="0" w:color="4F81BD"/>
              <w:bottom w:val="single" w:sz="8" w:space="0" w:color="4F81BD"/>
            </w:tcBorders>
            <w:shd w:val="clear" w:color="auto" w:fill="auto"/>
          </w:tcPr>
          <w:p w14:paraId="1605DFA1" w14:textId="750AC349" w:rsidR="00E71642" w:rsidRPr="00A76BBD" w:rsidRDefault="00E71642" w:rsidP="00BA0796">
            <w:pPr>
              <w:tabs>
                <w:tab w:val="left" w:pos="3375"/>
              </w:tabs>
              <w:jc w:val="both"/>
            </w:pPr>
            <w:r w:rsidRPr="00A76BBD">
              <w:rPr>
                <w:rFonts w:eastAsia="Calibri"/>
              </w:rPr>
              <w:t>1. Uvala Slanica</w:t>
            </w:r>
          </w:p>
        </w:tc>
        <w:tc>
          <w:tcPr>
            <w:tcW w:w="1414" w:type="dxa"/>
            <w:tcBorders>
              <w:top w:val="single" w:sz="8" w:space="0" w:color="4F81BD"/>
              <w:left w:val="single" w:sz="8" w:space="0" w:color="4F81BD"/>
            </w:tcBorders>
            <w:shd w:val="clear" w:color="auto" w:fill="auto"/>
          </w:tcPr>
          <w:p w14:paraId="7A60DD1B" w14:textId="77777777" w:rsidR="00E71642" w:rsidRPr="00A76BBD" w:rsidRDefault="00E71642" w:rsidP="00BA0796">
            <w:pPr>
              <w:tabs>
                <w:tab w:val="left" w:pos="3375"/>
              </w:tabs>
              <w:snapToGrid w:val="0"/>
              <w:spacing w:after="200" w:line="276" w:lineRule="auto"/>
              <w:rPr>
                <w:rFonts w:eastAsia="Calibri"/>
              </w:rPr>
            </w:pPr>
            <w:r w:rsidRPr="00A76BBD">
              <w:rPr>
                <w:rFonts w:eastAsia="Calibri"/>
              </w:rPr>
              <w:t>1 kom.</w:t>
            </w:r>
          </w:p>
        </w:tc>
        <w:tc>
          <w:tcPr>
            <w:tcW w:w="1228" w:type="dxa"/>
            <w:vMerge w:val="restart"/>
            <w:tcBorders>
              <w:top w:val="single" w:sz="8" w:space="0" w:color="4F81BD"/>
              <w:left w:val="single" w:sz="8" w:space="0" w:color="4F81BD"/>
              <w:right w:val="single" w:sz="8" w:space="0" w:color="4F81BD"/>
            </w:tcBorders>
            <w:shd w:val="clear" w:color="auto" w:fill="auto"/>
          </w:tcPr>
          <w:p w14:paraId="710F48CB" w14:textId="77777777" w:rsidR="00E71642" w:rsidRPr="00A76BBD" w:rsidRDefault="00E71642" w:rsidP="00BA0796">
            <w:pPr>
              <w:tabs>
                <w:tab w:val="left" w:pos="3375"/>
              </w:tabs>
              <w:snapToGrid w:val="0"/>
              <w:spacing w:after="200" w:line="276" w:lineRule="auto"/>
              <w:jc w:val="center"/>
              <w:rPr>
                <w:rFonts w:eastAsia="Calibri"/>
                <w:b/>
              </w:rPr>
            </w:pPr>
          </w:p>
          <w:p w14:paraId="1D690993" w14:textId="77777777" w:rsidR="00D82399" w:rsidRDefault="00D82399" w:rsidP="00BA0796">
            <w:pPr>
              <w:tabs>
                <w:tab w:val="left" w:pos="3375"/>
              </w:tabs>
              <w:snapToGrid w:val="0"/>
              <w:spacing w:after="200" w:line="276" w:lineRule="auto"/>
              <w:jc w:val="center"/>
              <w:rPr>
                <w:rFonts w:eastAsia="Calibri"/>
                <w:b/>
              </w:rPr>
            </w:pPr>
          </w:p>
          <w:p w14:paraId="796B2210" w14:textId="77777777" w:rsidR="00D82399" w:rsidRDefault="00D82399" w:rsidP="00BA0796">
            <w:pPr>
              <w:tabs>
                <w:tab w:val="left" w:pos="3375"/>
              </w:tabs>
              <w:snapToGrid w:val="0"/>
              <w:spacing w:after="200" w:line="276" w:lineRule="auto"/>
              <w:jc w:val="center"/>
              <w:rPr>
                <w:rFonts w:eastAsia="Calibri"/>
                <w:b/>
              </w:rPr>
            </w:pPr>
          </w:p>
          <w:p w14:paraId="72689AD7" w14:textId="1E06A8CA" w:rsidR="00E71642" w:rsidRPr="00A76BBD" w:rsidRDefault="00E71642" w:rsidP="00D82399">
            <w:pPr>
              <w:tabs>
                <w:tab w:val="left" w:pos="3375"/>
              </w:tabs>
              <w:snapToGrid w:val="0"/>
              <w:spacing w:after="200" w:line="276" w:lineRule="auto"/>
              <w:jc w:val="center"/>
              <w:rPr>
                <w:rFonts w:eastAsia="Calibri"/>
                <w:b/>
              </w:rPr>
            </w:pPr>
            <w:r w:rsidRPr="00A76BBD">
              <w:rPr>
                <w:rFonts w:eastAsia="Calibri"/>
                <w:b/>
              </w:rPr>
              <w:t>do 31. 12. 2028. g.</w:t>
            </w:r>
          </w:p>
        </w:tc>
      </w:tr>
      <w:tr w:rsidR="00E71642" w:rsidRPr="00A76BBD" w14:paraId="5BFA1376" w14:textId="77777777" w:rsidTr="00BA0796">
        <w:trPr>
          <w:cantSplit/>
          <w:trHeight w:val="585"/>
        </w:trPr>
        <w:tc>
          <w:tcPr>
            <w:tcW w:w="2395" w:type="dxa"/>
            <w:vMerge/>
            <w:tcBorders>
              <w:left w:val="single" w:sz="8" w:space="0" w:color="4F81BD"/>
            </w:tcBorders>
            <w:shd w:val="clear" w:color="auto" w:fill="auto"/>
          </w:tcPr>
          <w:p w14:paraId="21C90B8E" w14:textId="77777777" w:rsidR="00E71642" w:rsidRPr="00A76BBD" w:rsidRDefault="00E71642" w:rsidP="00BA0796">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38CD13C3" w14:textId="370D8392" w:rsidR="00E71642" w:rsidRPr="00A76BBD" w:rsidRDefault="00E71642" w:rsidP="00BA0796">
            <w:pPr>
              <w:tabs>
                <w:tab w:val="left" w:pos="3375"/>
              </w:tabs>
              <w:jc w:val="both"/>
            </w:pPr>
            <w:r w:rsidRPr="00A76BBD">
              <w:rPr>
                <w:rFonts w:eastAsia="Calibri"/>
              </w:rPr>
              <w:t xml:space="preserve">2. </w:t>
            </w:r>
            <w:r>
              <w:rPr>
                <w:rFonts w:eastAsia="Calibri"/>
              </w:rPr>
              <w:t>Plaža Luke</w:t>
            </w:r>
            <w:r w:rsidRPr="00A76BBD">
              <w:rPr>
                <w:rFonts w:eastAsia="Calibri"/>
              </w:rPr>
              <w:t xml:space="preserve"> </w:t>
            </w:r>
          </w:p>
        </w:tc>
        <w:tc>
          <w:tcPr>
            <w:tcW w:w="1414" w:type="dxa"/>
            <w:tcBorders>
              <w:left w:val="single" w:sz="8" w:space="0" w:color="4F81BD"/>
            </w:tcBorders>
            <w:shd w:val="clear" w:color="auto" w:fill="auto"/>
          </w:tcPr>
          <w:p w14:paraId="2E7BFD21" w14:textId="77777777" w:rsidR="00E71642" w:rsidRPr="00A76BBD" w:rsidRDefault="00E71642" w:rsidP="00BA0796">
            <w:pPr>
              <w:tabs>
                <w:tab w:val="left" w:pos="3375"/>
              </w:tabs>
              <w:snapToGrid w:val="0"/>
              <w:spacing w:line="276" w:lineRule="auto"/>
              <w:rPr>
                <w:rFonts w:eastAsia="Calibri"/>
              </w:rPr>
            </w:pPr>
            <w:r w:rsidRPr="00A76BBD">
              <w:rPr>
                <w:rFonts w:eastAsia="Calibri"/>
              </w:rPr>
              <w:t>1 kom.</w:t>
            </w:r>
          </w:p>
        </w:tc>
        <w:tc>
          <w:tcPr>
            <w:tcW w:w="1228" w:type="dxa"/>
            <w:vMerge/>
            <w:tcBorders>
              <w:left w:val="single" w:sz="8" w:space="0" w:color="4F81BD"/>
              <w:right w:val="single" w:sz="8" w:space="0" w:color="4F81BD"/>
            </w:tcBorders>
            <w:shd w:val="clear" w:color="auto" w:fill="auto"/>
          </w:tcPr>
          <w:p w14:paraId="65AA93EF" w14:textId="77777777" w:rsidR="00E71642" w:rsidRPr="00A76BBD" w:rsidRDefault="00E71642" w:rsidP="00BA0796">
            <w:pPr>
              <w:tabs>
                <w:tab w:val="left" w:pos="3375"/>
              </w:tabs>
              <w:snapToGrid w:val="0"/>
              <w:spacing w:after="200" w:line="276" w:lineRule="auto"/>
              <w:jc w:val="center"/>
              <w:rPr>
                <w:rFonts w:eastAsia="Calibri"/>
                <w:b/>
              </w:rPr>
            </w:pPr>
          </w:p>
        </w:tc>
      </w:tr>
      <w:tr w:rsidR="00E71642" w:rsidRPr="00A76BBD" w14:paraId="1DF98426" w14:textId="77777777" w:rsidTr="00597108">
        <w:trPr>
          <w:cantSplit/>
          <w:trHeight w:val="585"/>
        </w:trPr>
        <w:tc>
          <w:tcPr>
            <w:tcW w:w="2395" w:type="dxa"/>
            <w:vMerge/>
            <w:tcBorders>
              <w:left w:val="single" w:sz="8" w:space="0" w:color="4F81BD"/>
            </w:tcBorders>
            <w:shd w:val="clear" w:color="auto" w:fill="auto"/>
          </w:tcPr>
          <w:p w14:paraId="23C97554" w14:textId="77777777" w:rsidR="00E71642" w:rsidRPr="00A76BBD" w:rsidRDefault="00E71642" w:rsidP="00BA0796">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02A6DABB" w14:textId="6618CC7F" w:rsidR="00E71642" w:rsidRPr="00A76BBD" w:rsidRDefault="00E71642" w:rsidP="00BA0796">
            <w:r w:rsidRPr="00A76BBD">
              <w:rPr>
                <w:rFonts w:eastAsia="Calibri"/>
              </w:rPr>
              <w:t xml:space="preserve">3. Uvala </w:t>
            </w:r>
            <w:proofErr w:type="spellStart"/>
            <w:r w:rsidRPr="00A76BBD">
              <w:rPr>
                <w:rFonts w:eastAsia="Calibri"/>
              </w:rPr>
              <w:t>Podvrške</w:t>
            </w:r>
            <w:proofErr w:type="spellEnd"/>
          </w:p>
        </w:tc>
        <w:tc>
          <w:tcPr>
            <w:tcW w:w="1414" w:type="dxa"/>
            <w:tcBorders>
              <w:left w:val="single" w:sz="8" w:space="0" w:color="4F81BD"/>
              <w:bottom w:val="single" w:sz="8" w:space="0" w:color="4F81BD"/>
            </w:tcBorders>
            <w:shd w:val="clear" w:color="auto" w:fill="auto"/>
          </w:tcPr>
          <w:p w14:paraId="5621E8C9" w14:textId="77777777" w:rsidR="00E71642" w:rsidRPr="00A76BBD" w:rsidRDefault="00E71642" w:rsidP="00BA0796">
            <w:pPr>
              <w:tabs>
                <w:tab w:val="left" w:pos="3375"/>
              </w:tabs>
              <w:snapToGrid w:val="0"/>
              <w:spacing w:line="276" w:lineRule="auto"/>
              <w:rPr>
                <w:rFonts w:eastAsia="Calibri"/>
              </w:rPr>
            </w:pPr>
            <w:r w:rsidRPr="00A76BBD">
              <w:rPr>
                <w:rFonts w:eastAsia="Calibri"/>
              </w:rPr>
              <w:t>1 kom.</w:t>
            </w:r>
          </w:p>
        </w:tc>
        <w:tc>
          <w:tcPr>
            <w:tcW w:w="1228" w:type="dxa"/>
            <w:vMerge/>
            <w:tcBorders>
              <w:left w:val="single" w:sz="8" w:space="0" w:color="4F81BD"/>
              <w:right w:val="single" w:sz="8" w:space="0" w:color="4F81BD"/>
            </w:tcBorders>
            <w:shd w:val="clear" w:color="auto" w:fill="auto"/>
          </w:tcPr>
          <w:p w14:paraId="6DEC5158" w14:textId="77777777" w:rsidR="00E71642" w:rsidRPr="00A76BBD" w:rsidRDefault="00E71642" w:rsidP="00BA0796">
            <w:pPr>
              <w:tabs>
                <w:tab w:val="left" w:pos="3375"/>
              </w:tabs>
              <w:snapToGrid w:val="0"/>
              <w:spacing w:after="200" w:line="276" w:lineRule="auto"/>
              <w:jc w:val="center"/>
              <w:rPr>
                <w:rFonts w:eastAsia="Calibri"/>
                <w:b/>
              </w:rPr>
            </w:pPr>
          </w:p>
        </w:tc>
      </w:tr>
      <w:tr w:rsidR="00E71642" w:rsidRPr="00A76BBD" w14:paraId="25CBF357" w14:textId="77777777" w:rsidTr="00597108">
        <w:trPr>
          <w:cantSplit/>
          <w:trHeight w:val="585"/>
        </w:trPr>
        <w:tc>
          <w:tcPr>
            <w:tcW w:w="2395" w:type="dxa"/>
            <w:vMerge/>
            <w:tcBorders>
              <w:left w:val="single" w:sz="8" w:space="0" w:color="4F81BD"/>
              <w:bottom w:val="single" w:sz="8" w:space="0" w:color="4F81BD"/>
            </w:tcBorders>
            <w:shd w:val="clear" w:color="auto" w:fill="auto"/>
          </w:tcPr>
          <w:p w14:paraId="072D4A05" w14:textId="77777777" w:rsidR="00E71642" w:rsidRPr="00A76BBD" w:rsidRDefault="00E71642" w:rsidP="00BA0796">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6F7D6912" w14:textId="5EC8658A" w:rsidR="00E71642" w:rsidRPr="00A76BBD" w:rsidRDefault="00E71642" w:rsidP="00A54E48">
            <w:pPr>
              <w:rPr>
                <w:rFonts w:eastAsia="Calibri"/>
              </w:rPr>
            </w:pPr>
            <w:r>
              <w:rPr>
                <w:rFonts w:eastAsia="Calibri"/>
              </w:rPr>
              <w:t xml:space="preserve">4. </w:t>
            </w:r>
            <w:proofErr w:type="spellStart"/>
            <w:r>
              <w:rPr>
                <w:rFonts w:eastAsia="Calibri"/>
              </w:rPr>
              <w:t>Kosirina</w:t>
            </w:r>
            <w:proofErr w:type="spellEnd"/>
          </w:p>
        </w:tc>
        <w:tc>
          <w:tcPr>
            <w:tcW w:w="1414" w:type="dxa"/>
            <w:tcBorders>
              <w:left w:val="single" w:sz="8" w:space="0" w:color="4F81BD"/>
              <w:bottom w:val="single" w:sz="8" w:space="0" w:color="4F81BD"/>
            </w:tcBorders>
            <w:shd w:val="clear" w:color="auto" w:fill="auto"/>
          </w:tcPr>
          <w:p w14:paraId="3934CDC7" w14:textId="465E6670" w:rsidR="00E71642" w:rsidRPr="00A76BBD" w:rsidRDefault="00E71642" w:rsidP="00BA0796">
            <w:pPr>
              <w:tabs>
                <w:tab w:val="left" w:pos="3375"/>
              </w:tabs>
              <w:snapToGrid w:val="0"/>
              <w:spacing w:line="276" w:lineRule="auto"/>
              <w:rPr>
                <w:rFonts w:eastAsia="Calibri"/>
              </w:rPr>
            </w:pPr>
            <w:r>
              <w:rPr>
                <w:rFonts w:eastAsia="Calibri"/>
              </w:rPr>
              <w:t>1 kom</w:t>
            </w:r>
          </w:p>
        </w:tc>
        <w:tc>
          <w:tcPr>
            <w:tcW w:w="1228" w:type="dxa"/>
            <w:vMerge/>
            <w:tcBorders>
              <w:left w:val="single" w:sz="8" w:space="0" w:color="4F81BD"/>
              <w:right w:val="single" w:sz="8" w:space="0" w:color="4F81BD"/>
            </w:tcBorders>
            <w:shd w:val="clear" w:color="auto" w:fill="auto"/>
          </w:tcPr>
          <w:p w14:paraId="39C7170C" w14:textId="77777777" w:rsidR="00E71642" w:rsidRPr="00A76BBD" w:rsidRDefault="00E71642" w:rsidP="00BA0796">
            <w:pPr>
              <w:tabs>
                <w:tab w:val="left" w:pos="3375"/>
              </w:tabs>
              <w:snapToGrid w:val="0"/>
              <w:spacing w:after="200" w:line="276" w:lineRule="auto"/>
              <w:jc w:val="center"/>
              <w:rPr>
                <w:rFonts w:eastAsia="Calibri"/>
                <w:b/>
              </w:rPr>
            </w:pPr>
          </w:p>
        </w:tc>
      </w:tr>
      <w:tr w:rsidR="00E71642" w:rsidRPr="00A76BBD" w14:paraId="28BBD631" w14:textId="77777777" w:rsidTr="00597108">
        <w:trPr>
          <w:cantSplit/>
          <w:trHeight w:val="585"/>
        </w:trPr>
        <w:tc>
          <w:tcPr>
            <w:tcW w:w="2395" w:type="dxa"/>
            <w:vMerge/>
            <w:tcBorders>
              <w:left w:val="single" w:sz="8" w:space="0" w:color="4F81BD"/>
              <w:bottom w:val="single" w:sz="8" w:space="0" w:color="4F81BD"/>
            </w:tcBorders>
            <w:shd w:val="clear" w:color="auto" w:fill="auto"/>
          </w:tcPr>
          <w:p w14:paraId="33BA603B" w14:textId="77777777" w:rsidR="00E71642" w:rsidRPr="00A76BBD" w:rsidRDefault="00E71642" w:rsidP="00BA0796">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100A8703" w14:textId="65CA71B2" w:rsidR="00E71642" w:rsidRPr="00A76BBD" w:rsidRDefault="00E71642" w:rsidP="00A54E48">
            <w:pPr>
              <w:rPr>
                <w:rFonts w:eastAsia="Calibri"/>
              </w:rPr>
            </w:pPr>
            <w:r>
              <w:rPr>
                <w:rFonts w:eastAsia="Calibri"/>
              </w:rPr>
              <w:t>5</w:t>
            </w:r>
            <w:r w:rsidRPr="00A76BBD">
              <w:rPr>
                <w:rFonts w:eastAsia="Calibri"/>
              </w:rPr>
              <w:t>.</w:t>
            </w:r>
            <w:r>
              <w:rPr>
                <w:rFonts w:eastAsia="Calibri"/>
              </w:rPr>
              <w:t xml:space="preserve"> U</w:t>
            </w:r>
            <w:r w:rsidRPr="00A76BBD">
              <w:rPr>
                <w:rFonts w:eastAsia="Calibri"/>
              </w:rPr>
              <w:t>vala Golubovac - Žut</w:t>
            </w:r>
          </w:p>
        </w:tc>
        <w:tc>
          <w:tcPr>
            <w:tcW w:w="1414" w:type="dxa"/>
            <w:tcBorders>
              <w:left w:val="single" w:sz="8" w:space="0" w:color="4F81BD"/>
              <w:bottom w:val="single" w:sz="8" w:space="0" w:color="4F81BD"/>
            </w:tcBorders>
            <w:shd w:val="clear" w:color="auto" w:fill="auto"/>
          </w:tcPr>
          <w:p w14:paraId="7EEA2DD1" w14:textId="795E0D17" w:rsidR="00E71642" w:rsidRPr="00A76BBD" w:rsidRDefault="00E71642" w:rsidP="00BA0796">
            <w:pPr>
              <w:tabs>
                <w:tab w:val="left" w:pos="3375"/>
              </w:tabs>
              <w:snapToGrid w:val="0"/>
              <w:spacing w:line="276" w:lineRule="auto"/>
              <w:rPr>
                <w:rFonts w:eastAsia="Calibri"/>
              </w:rPr>
            </w:pPr>
            <w:r w:rsidRPr="00A76BBD">
              <w:rPr>
                <w:rFonts w:eastAsia="Calibri"/>
              </w:rPr>
              <w:t>1 kom.</w:t>
            </w:r>
          </w:p>
        </w:tc>
        <w:tc>
          <w:tcPr>
            <w:tcW w:w="1228" w:type="dxa"/>
            <w:vMerge/>
            <w:tcBorders>
              <w:left w:val="single" w:sz="8" w:space="0" w:color="4F81BD"/>
              <w:right w:val="single" w:sz="8" w:space="0" w:color="4F81BD"/>
            </w:tcBorders>
            <w:shd w:val="clear" w:color="auto" w:fill="auto"/>
          </w:tcPr>
          <w:p w14:paraId="78EC9FD0" w14:textId="77777777" w:rsidR="00E71642" w:rsidRPr="00A76BBD" w:rsidRDefault="00E71642" w:rsidP="00BA0796">
            <w:pPr>
              <w:tabs>
                <w:tab w:val="left" w:pos="3375"/>
              </w:tabs>
              <w:snapToGrid w:val="0"/>
              <w:spacing w:after="200" w:line="276" w:lineRule="auto"/>
              <w:jc w:val="center"/>
              <w:rPr>
                <w:rFonts w:eastAsia="Calibri"/>
                <w:b/>
              </w:rPr>
            </w:pPr>
          </w:p>
        </w:tc>
      </w:tr>
      <w:tr w:rsidR="00E71642" w:rsidRPr="00A76BBD" w14:paraId="64513BA5" w14:textId="77777777" w:rsidTr="00BA0796">
        <w:trPr>
          <w:cantSplit/>
          <w:trHeight w:val="585"/>
        </w:trPr>
        <w:tc>
          <w:tcPr>
            <w:tcW w:w="2395" w:type="dxa"/>
            <w:tcBorders>
              <w:left w:val="single" w:sz="8" w:space="0" w:color="4F81BD"/>
              <w:bottom w:val="single" w:sz="8" w:space="0" w:color="4F81BD"/>
            </w:tcBorders>
            <w:shd w:val="clear" w:color="auto" w:fill="auto"/>
          </w:tcPr>
          <w:p w14:paraId="527A0B2C" w14:textId="77777777" w:rsidR="00E71642" w:rsidRPr="00A76BBD" w:rsidRDefault="00E71642" w:rsidP="00BA0796">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2F0B89ED" w14:textId="65D37435" w:rsidR="00E71642" w:rsidRDefault="00E71642" w:rsidP="00A54E48">
            <w:pPr>
              <w:rPr>
                <w:rFonts w:eastAsia="Calibri"/>
              </w:rPr>
            </w:pPr>
            <w:r>
              <w:rPr>
                <w:rFonts w:eastAsia="Calibri"/>
              </w:rPr>
              <w:t xml:space="preserve">6.Uvala </w:t>
            </w:r>
            <w:proofErr w:type="spellStart"/>
            <w:r>
              <w:rPr>
                <w:rFonts w:eastAsia="Calibri"/>
              </w:rPr>
              <w:t>Strunac</w:t>
            </w:r>
            <w:proofErr w:type="spellEnd"/>
            <w:r>
              <w:rPr>
                <w:rFonts w:eastAsia="Calibri"/>
              </w:rPr>
              <w:t xml:space="preserve"> – Žut</w:t>
            </w:r>
          </w:p>
        </w:tc>
        <w:tc>
          <w:tcPr>
            <w:tcW w:w="1414" w:type="dxa"/>
            <w:tcBorders>
              <w:left w:val="single" w:sz="8" w:space="0" w:color="4F81BD"/>
              <w:bottom w:val="single" w:sz="8" w:space="0" w:color="4F81BD"/>
            </w:tcBorders>
            <w:shd w:val="clear" w:color="auto" w:fill="auto"/>
          </w:tcPr>
          <w:p w14:paraId="68B714FF" w14:textId="6694525C" w:rsidR="00E71642" w:rsidRPr="00A76BBD" w:rsidRDefault="00E71642" w:rsidP="00BA0796">
            <w:pPr>
              <w:tabs>
                <w:tab w:val="left" w:pos="3375"/>
              </w:tabs>
              <w:snapToGrid w:val="0"/>
              <w:spacing w:line="276" w:lineRule="auto"/>
              <w:rPr>
                <w:rFonts w:eastAsia="Calibri"/>
              </w:rPr>
            </w:pPr>
            <w:r>
              <w:rPr>
                <w:rFonts w:eastAsia="Calibri"/>
              </w:rPr>
              <w:t>1 kom.</w:t>
            </w:r>
          </w:p>
        </w:tc>
        <w:tc>
          <w:tcPr>
            <w:tcW w:w="1228" w:type="dxa"/>
            <w:vMerge/>
            <w:tcBorders>
              <w:left w:val="single" w:sz="8" w:space="0" w:color="4F81BD"/>
              <w:bottom w:val="single" w:sz="8" w:space="0" w:color="4F81BD"/>
              <w:right w:val="single" w:sz="8" w:space="0" w:color="4F81BD"/>
            </w:tcBorders>
            <w:shd w:val="clear" w:color="auto" w:fill="auto"/>
          </w:tcPr>
          <w:p w14:paraId="52AD7AEA" w14:textId="77777777" w:rsidR="00E71642" w:rsidRPr="00A76BBD" w:rsidRDefault="00E71642" w:rsidP="00BA0796">
            <w:pPr>
              <w:tabs>
                <w:tab w:val="left" w:pos="3375"/>
              </w:tabs>
              <w:snapToGrid w:val="0"/>
              <w:spacing w:after="200" w:line="276" w:lineRule="auto"/>
              <w:jc w:val="center"/>
              <w:rPr>
                <w:rFonts w:eastAsia="Calibri"/>
                <w:b/>
              </w:rPr>
            </w:pPr>
          </w:p>
        </w:tc>
      </w:tr>
      <w:tr w:rsidR="00A76BBD" w:rsidRPr="00A76BBD" w14:paraId="5416B0DC" w14:textId="77777777" w:rsidTr="00F31A43">
        <w:trPr>
          <w:cantSplit/>
          <w:trHeight w:val="591"/>
        </w:trPr>
        <w:tc>
          <w:tcPr>
            <w:tcW w:w="2395" w:type="dxa"/>
            <w:vMerge w:val="restart"/>
            <w:tcBorders>
              <w:top w:val="single" w:sz="8" w:space="0" w:color="4F81BD"/>
              <w:left w:val="single" w:sz="8" w:space="0" w:color="4F81BD"/>
            </w:tcBorders>
            <w:shd w:val="clear" w:color="auto" w:fill="auto"/>
          </w:tcPr>
          <w:p w14:paraId="084F5DEE" w14:textId="77777777" w:rsidR="00332723" w:rsidRPr="00A76BBD" w:rsidRDefault="00332723" w:rsidP="00332723">
            <w:pPr>
              <w:tabs>
                <w:tab w:val="left" w:pos="3375"/>
              </w:tabs>
              <w:spacing w:after="200" w:line="276" w:lineRule="auto"/>
            </w:pPr>
            <w:r w:rsidRPr="00A76BBD">
              <w:rPr>
                <w:rFonts w:eastAsia="Calibri"/>
                <w:b/>
                <w:bCs/>
              </w:rPr>
              <w:t>Zabavni sadržaji</w:t>
            </w:r>
          </w:p>
        </w:tc>
        <w:tc>
          <w:tcPr>
            <w:tcW w:w="4271" w:type="dxa"/>
            <w:tcBorders>
              <w:top w:val="single" w:sz="8" w:space="0" w:color="4F81BD"/>
              <w:left w:val="single" w:sz="8" w:space="0" w:color="4F81BD"/>
              <w:bottom w:val="single" w:sz="8" w:space="0" w:color="4F81BD"/>
            </w:tcBorders>
            <w:shd w:val="clear" w:color="auto" w:fill="auto"/>
          </w:tcPr>
          <w:p w14:paraId="67D328CF" w14:textId="5F669B7A" w:rsidR="00332723" w:rsidRPr="00A76BBD" w:rsidRDefault="00332723" w:rsidP="00332723">
            <w:pPr>
              <w:tabs>
                <w:tab w:val="left" w:pos="3375"/>
              </w:tabs>
              <w:jc w:val="both"/>
            </w:pPr>
            <w:r w:rsidRPr="00A76BBD">
              <w:rPr>
                <w:rFonts w:eastAsia="Calibri"/>
              </w:rPr>
              <w:t xml:space="preserve">1. </w:t>
            </w:r>
            <w:r w:rsidR="00EC1EBB" w:rsidRPr="00A76BBD">
              <w:rPr>
                <w:rFonts w:eastAsia="Calibri"/>
              </w:rPr>
              <w:t>Uvala</w:t>
            </w:r>
            <w:r w:rsidR="004F2C9D" w:rsidRPr="00A76BBD">
              <w:rPr>
                <w:rFonts w:eastAsia="Calibri"/>
              </w:rPr>
              <w:t xml:space="preserve"> Slanica </w:t>
            </w:r>
          </w:p>
        </w:tc>
        <w:tc>
          <w:tcPr>
            <w:tcW w:w="1414" w:type="dxa"/>
            <w:tcBorders>
              <w:top w:val="single" w:sz="8" w:space="0" w:color="4F81BD"/>
              <w:left w:val="single" w:sz="8" w:space="0" w:color="4F81BD"/>
            </w:tcBorders>
            <w:shd w:val="clear" w:color="auto" w:fill="auto"/>
          </w:tcPr>
          <w:p w14:paraId="2AD173A1" w14:textId="638C4B1F" w:rsidR="00332723" w:rsidRPr="00A76BBD" w:rsidRDefault="004F2C9D" w:rsidP="00332723">
            <w:pPr>
              <w:tabs>
                <w:tab w:val="left" w:pos="3375"/>
              </w:tabs>
              <w:snapToGrid w:val="0"/>
              <w:spacing w:line="276" w:lineRule="auto"/>
              <w:rPr>
                <w:rFonts w:eastAsia="Calibri"/>
              </w:rPr>
            </w:pPr>
            <w:r w:rsidRPr="00A76BBD">
              <w:rPr>
                <w:rFonts w:eastAsia="Calibri"/>
              </w:rPr>
              <w:t>2</w:t>
            </w:r>
            <w:r w:rsidR="00332723" w:rsidRPr="00A76BBD">
              <w:rPr>
                <w:rFonts w:eastAsia="Calibri"/>
              </w:rPr>
              <w:t xml:space="preserve"> kom.</w:t>
            </w:r>
          </w:p>
        </w:tc>
        <w:tc>
          <w:tcPr>
            <w:tcW w:w="1228" w:type="dxa"/>
            <w:vMerge w:val="restart"/>
            <w:tcBorders>
              <w:top w:val="single" w:sz="8" w:space="0" w:color="4F81BD"/>
              <w:left w:val="single" w:sz="8" w:space="0" w:color="4F81BD"/>
              <w:right w:val="single" w:sz="8" w:space="0" w:color="4F81BD"/>
            </w:tcBorders>
            <w:shd w:val="clear" w:color="auto" w:fill="auto"/>
          </w:tcPr>
          <w:p w14:paraId="404DA694" w14:textId="77777777" w:rsidR="00332723" w:rsidRPr="00A76BBD" w:rsidRDefault="00332723" w:rsidP="00332723">
            <w:pPr>
              <w:tabs>
                <w:tab w:val="left" w:pos="3375"/>
              </w:tabs>
              <w:snapToGrid w:val="0"/>
              <w:spacing w:after="200" w:line="276" w:lineRule="auto"/>
              <w:jc w:val="center"/>
              <w:rPr>
                <w:rFonts w:eastAsia="Calibri"/>
                <w:b/>
              </w:rPr>
            </w:pPr>
          </w:p>
          <w:p w14:paraId="7DFC535A" w14:textId="2761FF41" w:rsidR="00332723" w:rsidRPr="00A76BBD" w:rsidRDefault="00332723" w:rsidP="00332723">
            <w:pPr>
              <w:tabs>
                <w:tab w:val="left" w:pos="3375"/>
              </w:tabs>
              <w:snapToGrid w:val="0"/>
              <w:spacing w:after="200" w:line="276" w:lineRule="auto"/>
              <w:jc w:val="center"/>
              <w:rPr>
                <w:rFonts w:eastAsia="Calibri"/>
                <w:b/>
              </w:rPr>
            </w:pPr>
            <w:r w:rsidRPr="00A76BBD">
              <w:rPr>
                <w:rFonts w:eastAsia="Calibri"/>
                <w:b/>
              </w:rPr>
              <w:t>do 31. 12. 202</w:t>
            </w:r>
            <w:r w:rsidR="008412BE" w:rsidRPr="00A76BBD">
              <w:rPr>
                <w:rFonts w:eastAsia="Calibri"/>
                <w:b/>
              </w:rPr>
              <w:t>8</w:t>
            </w:r>
            <w:r w:rsidRPr="00A76BBD">
              <w:rPr>
                <w:rFonts w:eastAsia="Calibri"/>
                <w:b/>
              </w:rPr>
              <w:t>. g.</w:t>
            </w:r>
          </w:p>
        </w:tc>
      </w:tr>
      <w:tr w:rsidR="00A76BBD" w:rsidRPr="00A76BBD" w14:paraId="101DCFC0" w14:textId="77777777" w:rsidTr="00F31A43">
        <w:trPr>
          <w:cantSplit/>
          <w:trHeight w:val="588"/>
        </w:trPr>
        <w:tc>
          <w:tcPr>
            <w:tcW w:w="2395" w:type="dxa"/>
            <w:vMerge/>
            <w:tcBorders>
              <w:left w:val="single" w:sz="8" w:space="0" w:color="4F81BD"/>
            </w:tcBorders>
            <w:shd w:val="clear" w:color="auto" w:fill="auto"/>
          </w:tcPr>
          <w:p w14:paraId="058BC9DB" w14:textId="77777777" w:rsidR="00332723" w:rsidRPr="00A76BBD" w:rsidRDefault="00332723" w:rsidP="00332723">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5ECB998B" w14:textId="7CF8A3AD" w:rsidR="00332723" w:rsidRPr="00A76BBD" w:rsidRDefault="00332723" w:rsidP="00332723">
            <w:pPr>
              <w:tabs>
                <w:tab w:val="left" w:pos="3375"/>
              </w:tabs>
              <w:jc w:val="both"/>
            </w:pPr>
            <w:r w:rsidRPr="00A76BBD">
              <w:rPr>
                <w:rFonts w:eastAsia="Calibri"/>
              </w:rPr>
              <w:t xml:space="preserve">2. </w:t>
            </w:r>
            <w:r w:rsidR="00603730">
              <w:rPr>
                <w:rFonts w:eastAsia="Calibri"/>
              </w:rPr>
              <w:t>Plaža Luke</w:t>
            </w:r>
          </w:p>
        </w:tc>
        <w:tc>
          <w:tcPr>
            <w:tcW w:w="1414" w:type="dxa"/>
            <w:tcBorders>
              <w:left w:val="single" w:sz="8" w:space="0" w:color="4F81BD"/>
            </w:tcBorders>
            <w:shd w:val="clear" w:color="auto" w:fill="auto"/>
          </w:tcPr>
          <w:p w14:paraId="43CE522C" w14:textId="78F07753" w:rsidR="00332723" w:rsidRPr="00A76BBD" w:rsidRDefault="004F2C9D" w:rsidP="00332723">
            <w:pPr>
              <w:tabs>
                <w:tab w:val="left" w:pos="3375"/>
              </w:tabs>
              <w:snapToGrid w:val="0"/>
              <w:spacing w:line="276" w:lineRule="auto"/>
              <w:rPr>
                <w:rFonts w:eastAsia="Calibri"/>
              </w:rPr>
            </w:pPr>
            <w:r w:rsidRPr="00A76BBD">
              <w:rPr>
                <w:rFonts w:eastAsia="Calibri"/>
              </w:rPr>
              <w:t>2</w:t>
            </w:r>
            <w:r w:rsidR="00332723" w:rsidRPr="00A76BBD">
              <w:rPr>
                <w:rFonts w:eastAsia="Calibri"/>
              </w:rPr>
              <w:t xml:space="preserve"> kom.</w:t>
            </w:r>
          </w:p>
        </w:tc>
        <w:tc>
          <w:tcPr>
            <w:tcW w:w="1228" w:type="dxa"/>
            <w:vMerge/>
            <w:tcBorders>
              <w:left w:val="single" w:sz="8" w:space="0" w:color="4F81BD"/>
              <w:right w:val="single" w:sz="8" w:space="0" w:color="4F81BD"/>
            </w:tcBorders>
            <w:shd w:val="clear" w:color="auto" w:fill="auto"/>
          </w:tcPr>
          <w:p w14:paraId="5D33324E" w14:textId="77777777" w:rsidR="00332723" w:rsidRPr="00A76BBD" w:rsidRDefault="00332723" w:rsidP="00332723">
            <w:pPr>
              <w:tabs>
                <w:tab w:val="left" w:pos="3375"/>
              </w:tabs>
              <w:snapToGrid w:val="0"/>
              <w:spacing w:after="200" w:line="276" w:lineRule="auto"/>
              <w:jc w:val="center"/>
              <w:rPr>
                <w:rFonts w:eastAsia="Calibri"/>
                <w:b/>
              </w:rPr>
            </w:pPr>
          </w:p>
        </w:tc>
      </w:tr>
      <w:tr w:rsidR="00A76BBD" w:rsidRPr="00A76BBD" w14:paraId="1B49533B" w14:textId="77777777" w:rsidTr="00F31A43">
        <w:trPr>
          <w:cantSplit/>
          <w:trHeight w:val="588"/>
        </w:trPr>
        <w:tc>
          <w:tcPr>
            <w:tcW w:w="2395" w:type="dxa"/>
            <w:vMerge/>
            <w:tcBorders>
              <w:left w:val="single" w:sz="8" w:space="0" w:color="4F81BD"/>
            </w:tcBorders>
            <w:shd w:val="clear" w:color="auto" w:fill="auto"/>
          </w:tcPr>
          <w:p w14:paraId="2FEFEFFC" w14:textId="77777777" w:rsidR="00BE26CC" w:rsidRPr="00A76BBD" w:rsidRDefault="00BE26CC" w:rsidP="00BE26CC">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22D657E3" w14:textId="159AB030" w:rsidR="00BE26CC" w:rsidRPr="00A76BBD" w:rsidRDefault="00BE26CC" w:rsidP="00BE26CC">
            <w:pPr>
              <w:tabs>
                <w:tab w:val="left" w:pos="3375"/>
              </w:tabs>
              <w:jc w:val="both"/>
              <w:rPr>
                <w:rFonts w:eastAsia="Calibri"/>
              </w:rPr>
            </w:pPr>
            <w:r w:rsidRPr="00A76BBD">
              <w:rPr>
                <w:rFonts w:eastAsia="Calibri"/>
              </w:rPr>
              <w:t xml:space="preserve">3. </w:t>
            </w:r>
            <w:r w:rsidR="004F2C9D" w:rsidRPr="00A76BBD">
              <w:rPr>
                <w:rFonts w:eastAsia="Calibri"/>
              </w:rPr>
              <w:t xml:space="preserve">Uvala </w:t>
            </w:r>
            <w:proofErr w:type="spellStart"/>
            <w:r w:rsidR="004F2C9D" w:rsidRPr="00A76BBD">
              <w:rPr>
                <w:rFonts w:eastAsia="Calibri"/>
              </w:rPr>
              <w:t>Kosirina</w:t>
            </w:r>
            <w:proofErr w:type="spellEnd"/>
          </w:p>
        </w:tc>
        <w:tc>
          <w:tcPr>
            <w:tcW w:w="1414" w:type="dxa"/>
            <w:tcBorders>
              <w:left w:val="single" w:sz="8" w:space="0" w:color="4F81BD"/>
            </w:tcBorders>
            <w:shd w:val="clear" w:color="auto" w:fill="auto"/>
          </w:tcPr>
          <w:p w14:paraId="13F661EE" w14:textId="5E3BB6F9" w:rsidR="00BE26CC" w:rsidRPr="00A76BBD" w:rsidRDefault="004F2C9D" w:rsidP="00BE26CC">
            <w:pPr>
              <w:tabs>
                <w:tab w:val="left" w:pos="3375"/>
              </w:tabs>
              <w:snapToGrid w:val="0"/>
              <w:spacing w:line="276" w:lineRule="auto"/>
              <w:rPr>
                <w:rFonts w:eastAsia="Calibri"/>
              </w:rPr>
            </w:pPr>
            <w:r w:rsidRPr="00A76BBD">
              <w:rPr>
                <w:rFonts w:eastAsia="Calibri"/>
              </w:rPr>
              <w:t>2</w:t>
            </w:r>
            <w:r w:rsidR="00BE26CC" w:rsidRPr="00A76BBD">
              <w:rPr>
                <w:rFonts w:eastAsia="Calibri"/>
              </w:rPr>
              <w:t xml:space="preserve"> kom.</w:t>
            </w:r>
          </w:p>
        </w:tc>
        <w:tc>
          <w:tcPr>
            <w:tcW w:w="1228" w:type="dxa"/>
            <w:vMerge/>
            <w:tcBorders>
              <w:left w:val="single" w:sz="8" w:space="0" w:color="4F81BD"/>
              <w:right w:val="single" w:sz="8" w:space="0" w:color="4F81BD"/>
            </w:tcBorders>
            <w:shd w:val="clear" w:color="auto" w:fill="auto"/>
          </w:tcPr>
          <w:p w14:paraId="6E179F5B" w14:textId="77777777" w:rsidR="00BE26CC" w:rsidRPr="00A76BBD" w:rsidRDefault="00BE26CC" w:rsidP="00BE26CC">
            <w:pPr>
              <w:tabs>
                <w:tab w:val="left" w:pos="3375"/>
              </w:tabs>
              <w:snapToGrid w:val="0"/>
              <w:spacing w:after="200" w:line="276" w:lineRule="auto"/>
              <w:jc w:val="center"/>
              <w:rPr>
                <w:rFonts w:eastAsia="Calibri"/>
                <w:b/>
              </w:rPr>
            </w:pPr>
          </w:p>
        </w:tc>
      </w:tr>
      <w:tr w:rsidR="00A76BBD" w:rsidRPr="00A76BBD" w14:paraId="0FC2FC3D" w14:textId="77777777" w:rsidTr="00D82399">
        <w:trPr>
          <w:cantSplit/>
          <w:trHeight w:val="588"/>
        </w:trPr>
        <w:tc>
          <w:tcPr>
            <w:tcW w:w="2395" w:type="dxa"/>
            <w:vMerge/>
            <w:tcBorders>
              <w:left w:val="single" w:sz="8" w:space="0" w:color="4F81BD"/>
              <w:bottom w:val="single" w:sz="4" w:space="0" w:color="auto"/>
            </w:tcBorders>
            <w:shd w:val="clear" w:color="auto" w:fill="auto"/>
          </w:tcPr>
          <w:p w14:paraId="62B7C46D" w14:textId="77777777" w:rsidR="00BE26CC" w:rsidRPr="00A76BBD" w:rsidRDefault="00BE26CC" w:rsidP="00BE26CC">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3EF774F8" w14:textId="4C8399B9" w:rsidR="00BE26CC" w:rsidRPr="00A76BBD" w:rsidRDefault="00BE26CC" w:rsidP="00BE26CC">
            <w:pPr>
              <w:tabs>
                <w:tab w:val="left" w:pos="3375"/>
              </w:tabs>
              <w:jc w:val="both"/>
              <w:rPr>
                <w:rFonts w:eastAsia="Calibri"/>
              </w:rPr>
            </w:pPr>
            <w:r w:rsidRPr="00A76BBD">
              <w:rPr>
                <w:rFonts w:eastAsia="Calibri"/>
              </w:rPr>
              <w:t xml:space="preserve">4. </w:t>
            </w:r>
            <w:r w:rsidR="004F2C9D" w:rsidRPr="00A76BBD">
              <w:rPr>
                <w:rFonts w:eastAsia="Calibri"/>
              </w:rPr>
              <w:t>Uvala Golubovac - Žut</w:t>
            </w:r>
          </w:p>
        </w:tc>
        <w:tc>
          <w:tcPr>
            <w:tcW w:w="1414" w:type="dxa"/>
            <w:tcBorders>
              <w:left w:val="single" w:sz="8" w:space="0" w:color="4F81BD"/>
            </w:tcBorders>
            <w:shd w:val="clear" w:color="auto" w:fill="auto"/>
          </w:tcPr>
          <w:p w14:paraId="364F3319" w14:textId="3F24D54B" w:rsidR="00BE26CC" w:rsidRPr="00A76BBD" w:rsidRDefault="004F2C9D" w:rsidP="00BE26CC">
            <w:pPr>
              <w:tabs>
                <w:tab w:val="left" w:pos="3375"/>
              </w:tabs>
              <w:snapToGrid w:val="0"/>
              <w:spacing w:line="276" w:lineRule="auto"/>
              <w:rPr>
                <w:rFonts w:eastAsia="Calibri"/>
              </w:rPr>
            </w:pPr>
            <w:r w:rsidRPr="00A76BBD">
              <w:rPr>
                <w:rFonts w:eastAsia="Calibri"/>
              </w:rPr>
              <w:t>2</w:t>
            </w:r>
            <w:r w:rsidR="00BE26CC" w:rsidRPr="00A76BBD">
              <w:rPr>
                <w:rFonts w:eastAsia="Calibri"/>
              </w:rPr>
              <w:t xml:space="preserve"> kom.</w:t>
            </w:r>
          </w:p>
        </w:tc>
        <w:tc>
          <w:tcPr>
            <w:tcW w:w="1228" w:type="dxa"/>
            <w:vMerge/>
            <w:tcBorders>
              <w:left w:val="single" w:sz="8" w:space="0" w:color="4F81BD"/>
              <w:bottom w:val="single" w:sz="4" w:space="0" w:color="auto"/>
              <w:right w:val="single" w:sz="8" w:space="0" w:color="4F81BD"/>
            </w:tcBorders>
            <w:shd w:val="clear" w:color="auto" w:fill="auto"/>
          </w:tcPr>
          <w:p w14:paraId="17681A3B" w14:textId="77777777" w:rsidR="00BE26CC" w:rsidRPr="00A76BBD" w:rsidRDefault="00BE26CC" w:rsidP="00BE26CC">
            <w:pPr>
              <w:tabs>
                <w:tab w:val="left" w:pos="3375"/>
              </w:tabs>
              <w:snapToGrid w:val="0"/>
              <w:spacing w:after="200" w:line="276" w:lineRule="auto"/>
              <w:jc w:val="center"/>
              <w:rPr>
                <w:rFonts w:eastAsia="Calibri"/>
                <w:b/>
              </w:rPr>
            </w:pPr>
          </w:p>
        </w:tc>
      </w:tr>
      <w:tr w:rsidR="00A76BBD" w:rsidRPr="00A76BBD" w14:paraId="117111BE" w14:textId="77777777" w:rsidTr="00D82399">
        <w:trPr>
          <w:trHeight w:val="587"/>
        </w:trPr>
        <w:tc>
          <w:tcPr>
            <w:tcW w:w="2395" w:type="dxa"/>
            <w:vMerge w:val="restart"/>
            <w:tcBorders>
              <w:top w:val="single" w:sz="4" w:space="0" w:color="auto"/>
              <w:left w:val="single" w:sz="8" w:space="0" w:color="4F81BD"/>
              <w:bottom w:val="single" w:sz="4" w:space="0" w:color="auto"/>
            </w:tcBorders>
            <w:shd w:val="clear" w:color="auto" w:fill="auto"/>
          </w:tcPr>
          <w:p w14:paraId="0D276F97" w14:textId="77777777" w:rsidR="00AC25AB" w:rsidRPr="00A76BBD" w:rsidRDefault="00AC25AB" w:rsidP="00AC25AB">
            <w:pPr>
              <w:tabs>
                <w:tab w:val="left" w:pos="3375"/>
              </w:tabs>
              <w:spacing w:after="200" w:line="276" w:lineRule="auto"/>
            </w:pPr>
            <w:r w:rsidRPr="00A76BBD">
              <w:rPr>
                <w:rFonts w:eastAsia="Calibri"/>
                <w:b/>
                <w:bCs/>
              </w:rPr>
              <w:t>Ležaljke</w:t>
            </w:r>
          </w:p>
        </w:tc>
        <w:tc>
          <w:tcPr>
            <w:tcW w:w="4271" w:type="dxa"/>
            <w:tcBorders>
              <w:top w:val="single" w:sz="8" w:space="0" w:color="4F81BD"/>
              <w:left w:val="single" w:sz="8" w:space="0" w:color="4F81BD"/>
              <w:bottom w:val="single" w:sz="8" w:space="0" w:color="4F81BD"/>
            </w:tcBorders>
            <w:shd w:val="clear" w:color="auto" w:fill="auto"/>
          </w:tcPr>
          <w:p w14:paraId="3CF0BA70" w14:textId="40C02A12" w:rsidR="00AC25AB" w:rsidRPr="00A76BBD" w:rsidRDefault="00AC25AB" w:rsidP="00AC25AB">
            <w:pPr>
              <w:tabs>
                <w:tab w:val="left" w:pos="3375"/>
              </w:tabs>
              <w:jc w:val="both"/>
            </w:pPr>
            <w:r w:rsidRPr="00A76BBD">
              <w:rPr>
                <w:rFonts w:eastAsia="Calibri"/>
              </w:rPr>
              <w:t xml:space="preserve">1. </w:t>
            </w:r>
            <w:r w:rsidR="004F2C9D" w:rsidRPr="00A76BBD">
              <w:rPr>
                <w:rFonts w:eastAsia="Calibri"/>
              </w:rPr>
              <w:t>Uvala Slanica</w:t>
            </w:r>
          </w:p>
        </w:tc>
        <w:tc>
          <w:tcPr>
            <w:tcW w:w="1414" w:type="dxa"/>
            <w:tcBorders>
              <w:top w:val="single" w:sz="8" w:space="0" w:color="4F81BD"/>
              <w:left w:val="single" w:sz="8" w:space="0" w:color="4F81BD"/>
            </w:tcBorders>
            <w:shd w:val="clear" w:color="auto" w:fill="auto"/>
          </w:tcPr>
          <w:p w14:paraId="7A2D3892" w14:textId="26EB8E0D" w:rsidR="00AC25AB" w:rsidRPr="00A76BBD" w:rsidRDefault="00002195" w:rsidP="00AC25AB">
            <w:pPr>
              <w:tabs>
                <w:tab w:val="left" w:pos="3375"/>
              </w:tabs>
              <w:snapToGrid w:val="0"/>
              <w:spacing w:line="276" w:lineRule="auto"/>
              <w:rPr>
                <w:rFonts w:eastAsia="Calibri"/>
              </w:rPr>
            </w:pPr>
            <w:r>
              <w:rPr>
                <w:rFonts w:eastAsia="Calibri"/>
              </w:rPr>
              <w:t>d</w:t>
            </w:r>
            <w:r w:rsidR="004F2C9D" w:rsidRPr="00A76BBD">
              <w:rPr>
                <w:rFonts w:eastAsia="Calibri"/>
              </w:rPr>
              <w:t>o 60</w:t>
            </w:r>
            <w:r w:rsidR="00AC25AB" w:rsidRPr="00A76BBD">
              <w:rPr>
                <w:rFonts w:eastAsia="Calibri"/>
              </w:rPr>
              <w:t xml:space="preserve"> kom.</w:t>
            </w:r>
          </w:p>
        </w:tc>
        <w:tc>
          <w:tcPr>
            <w:tcW w:w="1228" w:type="dxa"/>
            <w:vMerge w:val="restart"/>
            <w:tcBorders>
              <w:top w:val="single" w:sz="4" w:space="0" w:color="auto"/>
              <w:left w:val="single" w:sz="8" w:space="0" w:color="4F81BD"/>
              <w:bottom w:val="single" w:sz="4" w:space="0" w:color="auto"/>
              <w:right w:val="single" w:sz="8" w:space="0" w:color="4F81BD"/>
            </w:tcBorders>
            <w:shd w:val="clear" w:color="auto" w:fill="auto"/>
          </w:tcPr>
          <w:p w14:paraId="33E029BB" w14:textId="77777777" w:rsidR="00AC25AB" w:rsidRPr="00A76BBD" w:rsidRDefault="00AC25AB" w:rsidP="00AC25AB">
            <w:pPr>
              <w:tabs>
                <w:tab w:val="left" w:pos="3375"/>
              </w:tabs>
              <w:snapToGrid w:val="0"/>
              <w:spacing w:after="200" w:line="276" w:lineRule="auto"/>
              <w:rPr>
                <w:rFonts w:eastAsia="Calibri"/>
                <w:b/>
              </w:rPr>
            </w:pPr>
          </w:p>
          <w:p w14:paraId="5B76A52F" w14:textId="77777777" w:rsidR="00AC25AB" w:rsidRPr="00A76BBD" w:rsidRDefault="00AC25AB" w:rsidP="00AC25AB">
            <w:pPr>
              <w:tabs>
                <w:tab w:val="left" w:pos="3375"/>
              </w:tabs>
              <w:snapToGrid w:val="0"/>
              <w:spacing w:after="200" w:line="276" w:lineRule="auto"/>
              <w:jc w:val="center"/>
              <w:rPr>
                <w:rFonts w:eastAsia="Calibri"/>
                <w:b/>
              </w:rPr>
            </w:pPr>
          </w:p>
          <w:p w14:paraId="609D6679" w14:textId="15E60FB1" w:rsidR="00AC25AB" w:rsidRPr="00A76BBD" w:rsidRDefault="00927169" w:rsidP="004F2C9D">
            <w:pPr>
              <w:tabs>
                <w:tab w:val="left" w:pos="3375"/>
              </w:tabs>
              <w:snapToGrid w:val="0"/>
              <w:spacing w:after="200" w:line="276" w:lineRule="auto"/>
              <w:rPr>
                <w:rFonts w:eastAsia="Calibri"/>
                <w:b/>
              </w:rPr>
            </w:pPr>
            <w:r w:rsidRPr="00A76BBD">
              <w:rPr>
                <w:rFonts w:eastAsia="Calibri"/>
                <w:b/>
              </w:rPr>
              <w:lastRenderedPageBreak/>
              <w:t>d</w:t>
            </w:r>
            <w:r w:rsidR="00AC25AB" w:rsidRPr="00A76BBD">
              <w:rPr>
                <w:rFonts w:eastAsia="Calibri"/>
                <w:b/>
              </w:rPr>
              <w:t>o 31. 12. 202</w:t>
            </w:r>
            <w:r w:rsidRPr="00A76BBD">
              <w:rPr>
                <w:rFonts w:eastAsia="Calibri"/>
                <w:b/>
              </w:rPr>
              <w:t>8</w:t>
            </w:r>
            <w:r w:rsidR="00AC25AB" w:rsidRPr="00A76BBD">
              <w:rPr>
                <w:rFonts w:eastAsia="Calibri"/>
                <w:b/>
              </w:rPr>
              <w:t>. g.</w:t>
            </w:r>
          </w:p>
        </w:tc>
      </w:tr>
      <w:tr w:rsidR="00A76BBD" w:rsidRPr="00A76BBD" w14:paraId="75394AC3" w14:textId="77777777" w:rsidTr="00D82399">
        <w:trPr>
          <w:trHeight w:val="586"/>
        </w:trPr>
        <w:tc>
          <w:tcPr>
            <w:tcW w:w="2395" w:type="dxa"/>
            <w:vMerge/>
            <w:tcBorders>
              <w:top w:val="single" w:sz="4" w:space="0" w:color="auto"/>
              <w:left w:val="single" w:sz="8" w:space="0" w:color="4F81BD"/>
              <w:bottom w:val="single" w:sz="4" w:space="0" w:color="auto"/>
            </w:tcBorders>
            <w:shd w:val="clear" w:color="auto" w:fill="auto"/>
          </w:tcPr>
          <w:p w14:paraId="39C25B13" w14:textId="77777777" w:rsidR="00AC25AB" w:rsidRPr="00A76BBD" w:rsidRDefault="00AC25AB" w:rsidP="00AC25AB">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702CB274" w14:textId="5702AF93" w:rsidR="00AC25AB" w:rsidRPr="00A76BBD" w:rsidRDefault="00AC25AB" w:rsidP="00AC25AB">
            <w:pPr>
              <w:tabs>
                <w:tab w:val="left" w:pos="3375"/>
              </w:tabs>
              <w:jc w:val="both"/>
            </w:pPr>
            <w:r w:rsidRPr="00A76BBD">
              <w:rPr>
                <w:rFonts w:eastAsia="Calibri"/>
              </w:rPr>
              <w:t xml:space="preserve">2. </w:t>
            </w:r>
            <w:r w:rsidR="004F2C9D" w:rsidRPr="00A76BBD">
              <w:rPr>
                <w:rFonts w:eastAsia="Calibri"/>
              </w:rPr>
              <w:t xml:space="preserve">Uvala </w:t>
            </w:r>
            <w:proofErr w:type="spellStart"/>
            <w:r w:rsidR="004F2C9D" w:rsidRPr="00A76BBD">
              <w:rPr>
                <w:rFonts w:eastAsia="Calibri"/>
              </w:rPr>
              <w:t>Podvrške</w:t>
            </w:r>
            <w:proofErr w:type="spellEnd"/>
          </w:p>
        </w:tc>
        <w:tc>
          <w:tcPr>
            <w:tcW w:w="1414" w:type="dxa"/>
            <w:tcBorders>
              <w:left w:val="single" w:sz="8" w:space="0" w:color="4F81BD"/>
            </w:tcBorders>
            <w:shd w:val="clear" w:color="auto" w:fill="auto"/>
          </w:tcPr>
          <w:p w14:paraId="7DC70213" w14:textId="0AA9FEF4" w:rsidR="00AC25AB" w:rsidRPr="00A76BBD" w:rsidRDefault="00002195" w:rsidP="00AC25AB">
            <w:pPr>
              <w:tabs>
                <w:tab w:val="left" w:pos="3375"/>
              </w:tabs>
              <w:snapToGrid w:val="0"/>
              <w:spacing w:line="276" w:lineRule="auto"/>
              <w:rPr>
                <w:rFonts w:eastAsia="Calibri"/>
              </w:rPr>
            </w:pPr>
            <w:r>
              <w:rPr>
                <w:rFonts w:eastAsia="Calibri"/>
              </w:rPr>
              <w:t>d</w:t>
            </w:r>
            <w:r w:rsidR="004F2C9D" w:rsidRPr="00A76BBD">
              <w:rPr>
                <w:rFonts w:eastAsia="Calibri"/>
              </w:rPr>
              <w:t xml:space="preserve">o 20 </w:t>
            </w:r>
            <w:r w:rsidR="00AC25AB" w:rsidRPr="00A76BBD">
              <w:rPr>
                <w:rFonts w:eastAsia="Calibri"/>
              </w:rPr>
              <w:t>kom.</w:t>
            </w:r>
          </w:p>
        </w:tc>
        <w:tc>
          <w:tcPr>
            <w:tcW w:w="1228" w:type="dxa"/>
            <w:vMerge/>
            <w:tcBorders>
              <w:top w:val="single" w:sz="4" w:space="0" w:color="auto"/>
              <w:left w:val="single" w:sz="8" w:space="0" w:color="4F81BD"/>
              <w:bottom w:val="single" w:sz="4" w:space="0" w:color="auto"/>
              <w:right w:val="single" w:sz="8" w:space="0" w:color="4F81BD"/>
            </w:tcBorders>
            <w:shd w:val="clear" w:color="auto" w:fill="auto"/>
          </w:tcPr>
          <w:p w14:paraId="56A78F82" w14:textId="77777777" w:rsidR="00AC25AB" w:rsidRPr="00A76BBD" w:rsidRDefault="00AC25AB" w:rsidP="00AC25AB">
            <w:pPr>
              <w:tabs>
                <w:tab w:val="left" w:pos="3375"/>
              </w:tabs>
              <w:snapToGrid w:val="0"/>
              <w:spacing w:after="200" w:line="276" w:lineRule="auto"/>
              <w:rPr>
                <w:rFonts w:eastAsia="Calibri"/>
                <w:b/>
              </w:rPr>
            </w:pPr>
          </w:p>
        </w:tc>
      </w:tr>
      <w:tr w:rsidR="00A76BBD" w:rsidRPr="00A76BBD" w14:paraId="75D831C7" w14:textId="77777777" w:rsidTr="00D82399">
        <w:trPr>
          <w:trHeight w:val="586"/>
        </w:trPr>
        <w:tc>
          <w:tcPr>
            <w:tcW w:w="2395" w:type="dxa"/>
            <w:vMerge/>
            <w:tcBorders>
              <w:top w:val="single" w:sz="4" w:space="0" w:color="auto"/>
              <w:left w:val="single" w:sz="8" w:space="0" w:color="4F81BD"/>
              <w:bottom w:val="single" w:sz="4" w:space="0" w:color="auto"/>
            </w:tcBorders>
            <w:shd w:val="clear" w:color="auto" w:fill="auto"/>
          </w:tcPr>
          <w:p w14:paraId="31F60131" w14:textId="77777777" w:rsidR="00AC25AB" w:rsidRPr="00A76BBD" w:rsidRDefault="00AC25AB" w:rsidP="00AC25AB">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8" w:space="0" w:color="4F81BD"/>
            </w:tcBorders>
            <w:shd w:val="clear" w:color="auto" w:fill="auto"/>
          </w:tcPr>
          <w:p w14:paraId="4598936F" w14:textId="475AC2CF" w:rsidR="00AC25AB" w:rsidRPr="00A76BBD" w:rsidRDefault="00AC25AB" w:rsidP="00AC25AB">
            <w:pPr>
              <w:tabs>
                <w:tab w:val="left" w:pos="3375"/>
              </w:tabs>
              <w:jc w:val="both"/>
              <w:rPr>
                <w:rFonts w:eastAsia="Calibri"/>
              </w:rPr>
            </w:pPr>
            <w:r w:rsidRPr="00A76BBD">
              <w:rPr>
                <w:rFonts w:eastAsia="Calibri"/>
              </w:rPr>
              <w:t xml:space="preserve">3. </w:t>
            </w:r>
            <w:r w:rsidR="00603730">
              <w:rPr>
                <w:rFonts w:eastAsia="Calibri"/>
              </w:rPr>
              <w:t>Plaža Luke</w:t>
            </w:r>
          </w:p>
        </w:tc>
        <w:tc>
          <w:tcPr>
            <w:tcW w:w="1414" w:type="dxa"/>
            <w:tcBorders>
              <w:left w:val="single" w:sz="8" w:space="0" w:color="4F81BD"/>
              <w:bottom w:val="single" w:sz="4" w:space="0" w:color="auto"/>
            </w:tcBorders>
            <w:shd w:val="clear" w:color="auto" w:fill="auto"/>
          </w:tcPr>
          <w:p w14:paraId="095CF2FA" w14:textId="2ECB2A09" w:rsidR="00AC25AB" w:rsidRPr="00A76BBD" w:rsidRDefault="00002195" w:rsidP="00AC25AB">
            <w:pPr>
              <w:tabs>
                <w:tab w:val="left" w:pos="3375"/>
              </w:tabs>
              <w:snapToGrid w:val="0"/>
              <w:spacing w:line="276" w:lineRule="auto"/>
              <w:rPr>
                <w:rFonts w:eastAsia="Calibri"/>
              </w:rPr>
            </w:pPr>
            <w:r>
              <w:rPr>
                <w:rFonts w:eastAsia="Calibri"/>
              </w:rPr>
              <w:t>d</w:t>
            </w:r>
            <w:r w:rsidR="004F2C9D" w:rsidRPr="00A76BBD">
              <w:rPr>
                <w:rFonts w:eastAsia="Calibri"/>
              </w:rPr>
              <w:t>o 6</w:t>
            </w:r>
            <w:r w:rsidR="00AC25AB" w:rsidRPr="00A76BBD">
              <w:rPr>
                <w:rFonts w:eastAsia="Calibri"/>
              </w:rPr>
              <w:t>0 kom.</w:t>
            </w:r>
          </w:p>
        </w:tc>
        <w:tc>
          <w:tcPr>
            <w:tcW w:w="1228" w:type="dxa"/>
            <w:vMerge/>
            <w:tcBorders>
              <w:top w:val="single" w:sz="4" w:space="0" w:color="auto"/>
              <w:left w:val="single" w:sz="8" w:space="0" w:color="4F81BD"/>
              <w:bottom w:val="single" w:sz="4" w:space="0" w:color="auto"/>
              <w:right w:val="single" w:sz="8" w:space="0" w:color="4F81BD"/>
            </w:tcBorders>
            <w:shd w:val="clear" w:color="auto" w:fill="auto"/>
          </w:tcPr>
          <w:p w14:paraId="4DE218A4" w14:textId="77777777" w:rsidR="00AC25AB" w:rsidRPr="00A76BBD" w:rsidRDefault="00AC25AB" w:rsidP="00AC25AB">
            <w:pPr>
              <w:tabs>
                <w:tab w:val="left" w:pos="3375"/>
              </w:tabs>
              <w:snapToGrid w:val="0"/>
              <w:spacing w:after="200" w:line="276" w:lineRule="auto"/>
              <w:rPr>
                <w:rFonts w:eastAsia="Calibri"/>
                <w:b/>
              </w:rPr>
            </w:pPr>
          </w:p>
        </w:tc>
      </w:tr>
      <w:tr w:rsidR="00A76BBD" w:rsidRPr="00A76BBD" w14:paraId="7C52B943" w14:textId="77777777" w:rsidTr="00D82399">
        <w:trPr>
          <w:trHeight w:val="586"/>
        </w:trPr>
        <w:tc>
          <w:tcPr>
            <w:tcW w:w="2395" w:type="dxa"/>
            <w:vMerge/>
            <w:tcBorders>
              <w:top w:val="single" w:sz="4" w:space="0" w:color="auto"/>
              <w:left w:val="single" w:sz="8" w:space="0" w:color="4F81BD"/>
              <w:bottom w:val="single" w:sz="4" w:space="0" w:color="auto"/>
            </w:tcBorders>
            <w:shd w:val="clear" w:color="auto" w:fill="auto"/>
          </w:tcPr>
          <w:p w14:paraId="01FA9635" w14:textId="77777777" w:rsidR="00AC25AB" w:rsidRPr="00A76BBD" w:rsidRDefault="00AC25AB" w:rsidP="00AC25AB">
            <w:pPr>
              <w:tabs>
                <w:tab w:val="left" w:pos="3375"/>
              </w:tabs>
              <w:spacing w:after="200" w:line="276" w:lineRule="auto"/>
              <w:rPr>
                <w:rFonts w:eastAsia="Calibri"/>
                <w:b/>
                <w:bCs/>
              </w:rPr>
            </w:pPr>
          </w:p>
        </w:tc>
        <w:tc>
          <w:tcPr>
            <w:tcW w:w="4271" w:type="dxa"/>
            <w:tcBorders>
              <w:top w:val="single" w:sz="8" w:space="0" w:color="4F81BD"/>
              <w:left w:val="single" w:sz="8" w:space="0" w:color="4F81BD"/>
              <w:bottom w:val="single" w:sz="4" w:space="0" w:color="auto"/>
            </w:tcBorders>
            <w:shd w:val="clear" w:color="auto" w:fill="auto"/>
          </w:tcPr>
          <w:p w14:paraId="05612CEC" w14:textId="4066E103" w:rsidR="00AC25AB" w:rsidRPr="00A76BBD" w:rsidRDefault="00AC25AB" w:rsidP="00AC25AB">
            <w:pPr>
              <w:tabs>
                <w:tab w:val="left" w:pos="3375"/>
              </w:tabs>
              <w:jc w:val="both"/>
              <w:rPr>
                <w:rFonts w:eastAsia="Calibri"/>
              </w:rPr>
            </w:pPr>
            <w:r w:rsidRPr="00A76BBD">
              <w:rPr>
                <w:rFonts w:eastAsia="Calibri"/>
              </w:rPr>
              <w:t xml:space="preserve">4. </w:t>
            </w:r>
            <w:r w:rsidR="004F2C9D" w:rsidRPr="00A76BBD">
              <w:rPr>
                <w:rFonts w:eastAsia="Calibri"/>
              </w:rPr>
              <w:t xml:space="preserve">Uvala </w:t>
            </w:r>
            <w:proofErr w:type="spellStart"/>
            <w:r w:rsidR="004F2C9D" w:rsidRPr="00A76BBD">
              <w:rPr>
                <w:rFonts w:eastAsia="Calibri"/>
              </w:rPr>
              <w:t>Kosirina</w:t>
            </w:r>
            <w:proofErr w:type="spellEnd"/>
          </w:p>
        </w:tc>
        <w:tc>
          <w:tcPr>
            <w:tcW w:w="1414" w:type="dxa"/>
            <w:tcBorders>
              <w:top w:val="single" w:sz="4" w:space="0" w:color="auto"/>
              <w:left w:val="single" w:sz="8" w:space="0" w:color="4F81BD"/>
              <w:bottom w:val="single" w:sz="4" w:space="0" w:color="auto"/>
            </w:tcBorders>
            <w:shd w:val="clear" w:color="auto" w:fill="auto"/>
          </w:tcPr>
          <w:p w14:paraId="7C052004" w14:textId="1BBC0B92" w:rsidR="00AC25AB" w:rsidRPr="00A76BBD" w:rsidRDefault="00002195" w:rsidP="00AC25AB">
            <w:pPr>
              <w:tabs>
                <w:tab w:val="left" w:pos="3375"/>
              </w:tabs>
              <w:snapToGrid w:val="0"/>
              <w:spacing w:line="276" w:lineRule="auto"/>
              <w:rPr>
                <w:rFonts w:eastAsia="Calibri"/>
              </w:rPr>
            </w:pPr>
            <w:r>
              <w:rPr>
                <w:rFonts w:eastAsia="Calibri"/>
              </w:rPr>
              <w:t>d</w:t>
            </w:r>
            <w:r w:rsidR="004F2C9D" w:rsidRPr="00A76BBD">
              <w:rPr>
                <w:rFonts w:eastAsia="Calibri"/>
              </w:rPr>
              <w:t>o 2</w:t>
            </w:r>
            <w:r w:rsidR="00AC25AB" w:rsidRPr="00A76BBD">
              <w:rPr>
                <w:rFonts w:eastAsia="Calibri"/>
              </w:rPr>
              <w:t>0 kom.</w:t>
            </w:r>
          </w:p>
        </w:tc>
        <w:tc>
          <w:tcPr>
            <w:tcW w:w="1228" w:type="dxa"/>
            <w:vMerge/>
            <w:tcBorders>
              <w:top w:val="single" w:sz="4" w:space="0" w:color="auto"/>
              <w:left w:val="single" w:sz="8" w:space="0" w:color="4F81BD"/>
              <w:bottom w:val="single" w:sz="4" w:space="0" w:color="auto"/>
              <w:right w:val="single" w:sz="8" w:space="0" w:color="4F81BD"/>
            </w:tcBorders>
            <w:shd w:val="clear" w:color="auto" w:fill="auto"/>
          </w:tcPr>
          <w:p w14:paraId="6BAA38D2" w14:textId="77777777" w:rsidR="00AC25AB" w:rsidRPr="00A76BBD" w:rsidRDefault="00AC25AB" w:rsidP="00AC25AB">
            <w:pPr>
              <w:tabs>
                <w:tab w:val="left" w:pos="3375"/>
              </w:tabs>
              <w:snapToGrid w:val="0"/>
              <w:spacing w:after="200" w:line="276" w:lineRule="auto"/>
              <w:rPr>
                <w:rFonts w:eastAsia="Calibri"/>
                <w:b/>
              </w:rPr>
            </w:pPr>
          </w:p>
        </w:tc>
      </w:tr>
      <w:tr w:rsidR="00A76BBD" w:rsidRPr="00A76BBD" w14:paraId="58DFA43A" w14:textId="77777777" w:rsidTr="00D82399">
        <w:trPr>
          <w:trHeight w:val="586"/>
        </w:trPr>
        <w:tc>
          <w:tcPr>
            <w:tcW w:w="2395" w:type="dxa"/>
            <w:vMerge/>
            <w:tcBorders>
              <w:top w:val="single" w:sz="4" w:space="0" w:color="auto"/>
              <w:left w:val="single" w:sz="8" w:space="0" w:color="4F81BD"/>
              <w:bottom w:val="single" w:sz="4" w:space="0" w:color="auto"/>
            </w:tcBorders>
            <w:shd w:val="clear" w:color="auto" w:fill="auto"/>
          </w:tcPr>
          <w:p w14:paraId="0C9A2B9D" w14:textId="77777777" w:rsidR="00AC25AB" w:rsidRPr="00A76BBD" w:rsidRDefault="00AC25AB" w:rsidP="00AC25AB">
            <w:pPr>
              <w:tabs>
                <w:tab w:val="left" w:pos="3375"/>
              </w:tabs>
              <w:spacing w:after="200" w:line="276" w:lineRule="auto"/>
              <w:rPr>
                <w:rFonts w:eastAsia="Calibri"/>
                <w:b/>
                <w:bCs/>
              </w:rPr>
            </w:pPr>
          </w:p>
        </w:tc>
        <w:tc>
          <w:tcPr>
            <w:tcW w:w="4271" w:type="dxa"/>
            <w:tcBorders>
              <w:top w:val="single" w:sz="4" w:space="0" w:color="auto"/>
              <w:left w:val="single" w:sz="8" w:space="0" w:color="4F81BD"/>
              <w:bottom w:val="single" w:sz="8" w:space="0" w:color="4F81BD"/>
            </w:tcBorders>
            <w:shd w:val="clear" w:color="auto" w:fill="auto"/>
          </w:tcPr>
          <w:p w14:paraId="47CD910A" w14:textId="26219095" w:rsidR="00AC25AB" w:rsidRPr="00603730" w:rsidRDefault="00603730" w:rsidP="00603730">
            <w:pPr>
              <w:tabs>
                <w:tab w:val="left" w:pos="3375"/>
              </w:tabs>
              <w:jc w:val="both"/>
              <w:rPr>
                <w:rFonts w:eastAsia="Calibri"/>
              </w:rPr>
            </w:pPr>
            <w:r>
              <w:rPr>
                <w:rFonts w:eastAsia="Calibri"/>
              </w:rPr>
              <w:t>5.</w:t>
            </w:r>
            <w:r w:rsidR="004F2C9D" w:rsidRPr="00603730">
              <w:rPr>
                <w:rFonts w:eastAsia="Calibri"/>
              </w:rPr>
              <w:t>Uvala Golubovac – Žut</w:t>
            </w:r>
          </w:p>
          <w:p w14:paraId="1187EBA6" w14:textId="111ADC9D" w:rsidR="004F2C9D" w:rsidRPr="00A76BBD" w:rsidRDefault="004F2C9D" w:rsidP="004F2C9D">
            <w:pPr>
              <w:tabs>
                <w:tab w:val="left" w:pos="3375"/>
              </w:tabs>
              <w:jc w:val="both"/>
              <w:rPr>
                <w:rFonts w:eastAsia="Calibri"/>
              </w:rPr>
            </w:pPr>
          </w:p>
        </w:tc>
        <w:tc>
          <w:tcPr>
            <w:tcW w:w="1414" w:type="dxa"/>
            <w:tcBorders>
              <w:top w:val="single" w:sz="4" w:space="0" w:color="auto"/>
              <w:left w:val="single" w:sz="8" w:space="0" w:color="4F81BD"/>
              <w:bottom w:val="single" w:sz="4" w:space="0" w:color="auto"/>
            </w:tcBorders>
            <w:shd w:val="clear" w:color="auto" w:fill="auto"/>
          </w:tcPr>
          <w:p w14:paraId="2667E8F7" w14:textId="6BB91A9A" w:rsidR="00AC25AB" w:rsidRPr="00A76BBD" w:rsidRDefault="00002195" w:rsidP="00AC25AB">
            <w:pPr>
              <w:tabs>
                <w:tab w:val="left" w:pos="3375"/>
              </w:tabs>
              <w:snapToGrid w:val="0"/>
              <w:spacing w:line="276" w:lineRule="auto"/>
              <w:ind w:left="30"/>
              <w:rPr>
                <w:rFonts w:eastAsia="Calibri"/>
              </w:rPr>
            </w:pPr>
            <w:r>
              <w:rPr>
                <w:rFonts w:eastAsia="Calibri"/>
              </w:rPr>
              <w:t>d</w:t>
            </w:r>
            <w:r w:rsidR="004F2C9D" w:rsidRPr="00A76BBD">
              <w:rPr>
                <w:rFonts w:eastAsia="Calibri"/>
              </w:rPr>
              <w:t xml:space="preserve">o </w:t>
            </w:r>
            <w:r w:rsidR="00AC25AB" w:rsidRPr="00A76BBD">
              <w:rPr>
                <w:rFonts w:eastAsia="Calibri"/>
              </w:rPr>
              <w:t>20 kom.</w:t>
            </w:r>
          </w:p>
        </w:tc>
        <w:tc>
          <w:tcPr>
            <w:tcW w:w="1228" w:type="dxa"/>
            <w:vMerge/>
            <w:tcBorders>
              <w:top w:val="single" w:sz="4" w:space="0" w:color="auto"/>
              <w:left w:val="single" w:sz="8" w:space="0" w:color="4F81BD"/>
              <w:bottom w:val="single" w:sz="4" w:space="0" w:color="auto"/>
              <w:right w:val="single" w:sz="8" w:space="0" w:color="4F81BD"/>
            </w:tcBorders>
            <w:shd w:val="clear" w:color="auto" w:fill="auto"/>
          </w:tcPr>
          <w:p w14:paraId="7B612544" w14:textId="77777777" w:rsidR="00AC25AB" w:rsidRPr="00A76BBD" w:rsidRDefault="00AC25AB" w:rsidP="00AC25AB">
            <w:pPr>
              <w:tabs>
                <w:tab w:val="left" w:pos="3375"/>
              </w:tabs>
              <w:snapToGrid w:val="0"/>
              <w:spacing w:after="200" w:line="276" w:lineRule="auto"/>
              <w:rPr>
                <w:rFonts w:eastAsia="Calibri"/>
                <w:b/>
              </w:rPr>
            </w:pPr>
          </w:p>
        </w:tc>
      </w:tr>
      <w:tr w:rsidR="00A76BBD" w:rsidRPr="00A76BBD" w14:paraId="70928508" w14:textId="77777777" w:rsidTr="00A76BBD">
        <w:tc>
          <w:tcPr>
            <w:tcW w:w="2395" w:type="dxa"/>
            <w:tcBorders>
              <w:top w:val="single" w:sz="4" w:space="0" w:color="auto"/>
              <w:left w:val="single" w:sz="8" w:space="0" w:color="4F81BD"/>
              <w:bottom w:val="single" w:sz="8" w:space="0" w:color="4F81BD"/>
            </w:tcBorders>
            <w:shd w:val="clear" w:color="auto" w:fill="auto"/>
          </w:tcPr>
          <w:p w14:paraId="26AC00C4" w14:textId="77777777" w:rsidR="00AC25AB" w:rsidRPr="00A76BBD" w:rsidRDefault="00AC25AB" w:rsidP="00AC25AB">
            <w:pPr>
              <w:tabs>
                <w:tab w:val="left" w:pos="3375"/>
              </w:tabs>
              <w:spacing w:after="200" w:line="276" w:lineRule="auto"/>
            </w:pPr>
            <w:r w:rsidRPr="00A76BBD">
              <w:rPr>
                <w:rFonts w:eastAsia="Calibri"/>
                <w:b/>
                <w:bCs/>
              </w:rPr>
              <w:t>Kulturne, komercijalne, zabavne i športske priredbe (obračunska jedinica po m2/dan)</w:t>
            </w:r>
          </w:p>
        </w:tc>
        <w:tc>
          <w:tcPr>
            <w:tcW w:w="4271" w:type="dxa"/>
            <w:tcBorders>
              <w:top w:val="single" w:sz="8" w:space="0" w:color="4F81BD"/>
              <w:left w:val="single" w:sz="8" w:space="0" w:color="4F81BD"/>
              <w:bottom w:val="single" w:sz="8" w:space="0" w:color="4F81BD"/>
            </w:tcBorders>
            <w:shd w:val="clear" w:color="auto" w:fill="auto"/>
          </w:tcPr>
          <w:p w14:paraId="2FA61BAC" w14:textId="214B5368" w:rsidR="00AC25AB" w:rsidRPr="00A76BBD" w:rsidRDefault="00AA0250" w:rsidP="00AA0250">
            <w:pPr>
              <w:tabs>
                <w:tab w:val="left" w:pos="3375"/>
              </w:tabs>
              <w:jc w:val="both"/>
              <w:rPr>
                <w:rFonts w:eastAsia="Calibri"/>
              </w:rPr>
            </w:pPr>
            <w:r w:rsidRPr="00A76BBD">
              <w:rPr>
                <w:rFonts w:eastAsia="Calibri"/>
              </w:rPr>
              <w:t>1. Uvala Slanica</w:t>
            </w:r>
          </w:p>
          <w:p w14:paraId="71974EA5" w14:textId="7E40BD1D" w:rsidR="00AA0250" w:rsidRPr="00A76BBD" w:rsidRDefault="00AA0250" w:rsidP="00AC25AB">
            <w:pPr>
              <w:tabs>
                <w:tab w:val="left" w:pos="3375"/>
              </w:tabs>
              <w:jc w:val="both"/>
              <w:rPr>
                <w:rFonts w:eastAsia="Calibri"/>
              </w:rPr>
            </w:pPr>
            <w:r w:rsidRPr="00A76BBD">
              <w:rPr>
                <w:rFonts w:eastAsia="Calibri"/>
              </w:rPr>
              <w:t xml:space="preserve">2. Uvala </w:t>
            </w:r>
            <w:proofErr w:type="spellStart"/>
            <w:r w:rsidRPr="00A76BBD">
              <w:rPr>
                <w:rFonts w:eastAsia="Calibri"/>
              </w:rPr>
              <w:t>Čigrađa</w:t>
            </w:r>
            <w:proofErr w:type="spellEnd"/>
          </w:p>
          <w:p w14:paraId="115A3DCE" w14:textId="02613E73" w:rsidR="00AA0250" w:rsidRPr="00A76BBD" w:rsidRDefault="00AA0250" w:rsidP="00AC25AB">
            <w:pPr>
              <w:tabs>
                <w:tab w:val="left" w:pos="3375"/>
              </w:tabs>
              <w:jc w:val="both"/>
            </w:pPr>
            <w:r w:rsidRPr="00A76BBD">
              <w:rPr>
                <w:rFonts w:eastAsia="Calibri"/>
              </w:rPr>
              <w:t xml:space="preserve">3. </w:t>
            </w:r>
            <w:r w:rsidR="00603730">
              <w:rPr>
                <w:rFonts w:eastAsia="Calibri"/>
              </w:rPr>
              <w:t xml:space="preserve">Uvala </w:t>
            </w:r>
            <w:proofErr w:type="spellStart"/>
            <w:r w:rsidR="00603730">
              <w:rPr>
                <w:rFonts w:eastAsia="Calibri"/>
              </w:rPr>
              <w:t>Hramina</w:t>
            </w:r>
            <w:proofErr w:type="spellEnd"/>
          </w:p>
          <w:p w14:paraId="12805F5E" w14:textId="77777777" w:rsidR="00AC25AB" w:rsidRPr="00A76BBD" w:rsidRDefault="00AC25AB" w:rsidP="00AC25AB">
            <w:pPr>
              <w:tabs>
                <w:tab w:val="left" w:pos="3375"/>
              </w:tabs>
              <w:spacing w:after="200" w:line="276" w:lineRule="auto"/>
              <w:rPr>
                <w:rFonts w:eastAsia="Calibri"/>
              </w:rPr>
            </w:pPr>
          </w:p>
        </w:tc>
        <w:tc>
          <w:tcPr>
            <w:tcW w:w="1414" w:type="dxa"/>
            <w:tcBorders>
              <w:top w:val="single" w:sz="4" w:space="0" w:color="auto"/>
              <w:left w:val="single" w:sz="8" w:space="0" w:color="4F81BD"/>
              <w:bottom w:val="single" w:sz="8" w:space="0" w:color="4F81BD"/>
            </w:tcBorders>
            <w:shd w:val="clear" w:color="auto" w:fill="auto"/>
          </w:tcPr>
          <w:p w14:paraId="61D7505E" w14:textId="77777777" w:rsidR="00AC25AB" w:rsidRPr="00A76BBD" w:rsidRDefault="00AC25AB" w:rsidP="00AC25AB">
            <w:pPr>
              <w:tabs>
                <w:tab w:val="left" w:pos="3375"/>
              </w:tabs>
              <w:snapToGrid w:val="0"/>
              <w:spacing w:after="200" w:line="276" w:lineRule="auto"/>
              <w:rPr>
                <w:rFonts w:eastAsia="Calibri"/>
              </w:rPr>
            </w:pPr>
            <w:r w:rsidRPr="00A76BBD">
              <w:rPr>
                <w:rFonts w:eastAsia="Calibri"/>
              </w:rPr>
              <w:t>/////////</w:t>
            </w:r>
          </w:p>
        </w:tc>
        <w:tc>
          <w:tcPr>
            <w:tcW w:w="1228" w:type="dxa"/>
            <w:tcBorders>
              <w:top w:val="single" w:sz="4" w:space="0" w:color="auto"/>
              <w:left w:val="single" w:sz="8" w:space="0" w:color="4F81BD"/>
              <w:bottom w:val="single" w:sz="8" w:space="0" w:color="4F81BD"/>
              <w:right w:val="single" w:sz="8" w:space="0" w:color="4F81BD"/>
            </w:tcBorders>
            <w:shd w:val="clear" w:color="auto" w:fill="auto"/>
          </w:tcPr>
          <w:p w14:paraId="4BC67ADC" w14:textId="77777777" w:rsidR="003C46B7" w:rsidRPr="00A76BBD" w:rsidRDefault="003C46B7" w:rsidP="003C46B7">
            <w:pPr>
              <w:tabs>
                <w:tab w:val="left" w:pos="3375"/>
              </w:tabs>
              <w:snapToGrid w:val="0"/>
              <w:spacing w:after="200" w:line="276" w:lineRule="auto"/>
              <w:jc w:val="center"/>
              <w:rPr>
                <w:rFonts w:eastAsia="Calibri"/>
                <w:b/>
              </w:rPr>
            </w:pPr>
            <w:r w:rsidRPr="00A76BBD">
              <w:rPr>
                <w:rFonts w:eastAsia="Calibri"/>
                <w:b/>
              </w:rPr>
              <w:t>do 31. 12. 2028.</w:t>
            </w:r>
          </w:p>
          <w:p w14:paraId="1C332155" w14:textId="77777777" w:rsidR="00AC25AB" w:rsidRPr="00A76BBD" w:rsidRDefault="00AC25AB" w:rsidP="00AC25AB">
            <w:pPr>
              <w:tabs>
                <w:tab w:val="left" w:pos="3375"/>
              </w:tabs>
              <w:snapToGrid w:val="0"/>
              <w:spacing w:after="200" w:line="276" w:lineRule="auto"/>
              <w:rPr>
                <w:rFonts w:eastAsia="Calibri"/>
              </w:rPr>
            </w:pPr>
          </w:p>
        </w:tc>
      </w:tr>
      <w:tr w:rsidR="00A76BBD" w:rsidRPr="00A76BBD" w14:paraId="70E73D17" w14:textId="77777777" w:rsidTr="00BA0796">
        <w:tc>
          <w:tcPr>
            <w:tcW w:w="2395" w:type="dxa"/>
            <w:tcBorders>
              <w:top w:val="single" w:sz="8" w:space="0" w:color="4F81BD"/>
              <w:left w:val="single" w:sz="8" w:space="0" w:color="4F81BD"/>
              <w:bottom w:val="single" w:sz="8" w:space="0" w:color="4F81BD"/>
            </w:tcBorders>
            <w:shd w:val="clear" w:color="auto" w:fill="auto"/>
          </w:tcPr>
          <w:p w14:paraId="400664DD" w14:textId="77777777" w:rsidR="00AC25AB" w:rsidRPr="00A76BBD" w:rsidRDefault="00AC25AB" w:rsidP="00AC25AB">
            <w:pPr>
              <w:tabs>
                <w:tab w:val="left" w:pos="3375"/>
              </w:tabs>
              <w:spacing w:after="200" w:line="276" w:lineRule="auto"/>
            </w:pPr>
            <w:r w:rsidRPr="00A76BBD">
              <w:rPr>
                <w:rFonts w:eastAsia="Calibri"/>
                <w:b/>
                <w:bCs/>
              </w:rPr>
              <w:t>Snimanje komercijalnog programa i sadržaja</w:t>
            </w:r>
          </w:p>
        </w:tc>
        <w:tc>
          <w:tcPr>
            <w:tcW w:w="4271" w:type="dxa"/>
            <w:tcBorders>
              <w:top w:val="single" w:sz="8" w:space="0" w:color="4F81BD"/>
              <w:left w:val="single" w:sz="8" w:space="0" w:color="4F81BD"/>
              <w:bottom w:val="single" w:sz="8" w:space="0" w:color="4F81BD"/>
            </w:tcBorders>
            <w:shd w:val="clear" w:color="auto" w:fill="auto"/>
          </w:tcPr>
          <w:p w14:paraId="484562BA" w14:textId="461246BC" w:rsidR="00AA0250" w:rsidRPr="00A76BBD" w:rsidRDefault="00AA0250" w:rsidP="00AA0250">
            <w:pPr>
              <w:tabs>
                <w:tab w:val="left" w:pos="3375"/>
              </w:tabs>
              <w:jc w:val="both"/>
              <w:rPr>
                <w:rFonts w:eastAsia="Calibri"/>
              </w:rPr>
            </w:pPr>
            <w:r w:rsidRPr="00A76BBD">
              <w:rPr>
                <w:rFonts w:eastAsia="Calibri"/>
              </w:rPr>
              <w:t>1. Uvala Slanica</w:t>
            </w:r>
          </w:p>
          <w:p w14:paraId="28E965EB" w14:textId="77777777" w:rsidR="00AA0250" w:rsidRPr="00A76BBD" w:rsidRDefault="00AA0250" w:rsidP="00AA0250">
            <w:pPr>
              <w:tabs>
                <w:tab w:val="left" w:pos="3375"/>
              </w:tabs>
              <w:jc w:val="both"/>
              <w:rPr>
                <w:rFonts w:eastAsia="Calibri"/>
              </w:rPr>
            </w:pPr>
            <w:r w:rsidRPr="00A76BBD">
              <w:rPr>
                <w:rFonts w:eastAsia="Calibri"/>
              </w:rPr>
              <w:t xml:space="preserve">2. Uvala </w:t>
            </w:r>
            <w:proofErr w:type="spellStart"/>
            <w:r w:rsidRPr="00A76BBD">
              <w:rPr>
                <w:rFonts w:eastAsia="Calibri"/>
              </w:rPr>
              <w:t>Čigrađa</w:t>
            </w:r>
            <w:proofErr w:type="spellEnd"/>
          </w:p>
          <w:p w14:paraId="1CF7B4E0" w14:textId="60D2AE6B" w:rsidR="00AA0250" w:rsidRPr="00A76BBD" w:rsidRDefault="00AA0250" w:rsidP="00AA0250">
            <w:pPr>
              <w:tabs>
                <w:tab w:val="left" w:pos="3375"/>
              </w:tabs>
              <w:jc w:val="both"/>
            </w:pPr>
            <w:r w:rsidRPr="00A76BBD">
              <w:rPr>
                <w:rFonts w:eastAsia="Calibri"/>
              </w:rPr>
              <w:t xml:space="preserve">3. Uvala </w:t>
            </w:r>
            <w:proofErr w:type="spellStart"/>
            <w:r w:rsidR="00603730">
              <w:rPr>
                <w:rFonts w:eastAsia="Calibri"/>
              </w:rPr>
              <w:t>Hramina</w:t>
            </w:r>
            <w:proofErr w:type="spellEnd"/>
          </w:p>
          <w:p w14:paraId="50584DEC" w14:textId="65E2BA4F" w:rsidR="00AC25AB" w:rsidRPr="00A76BBD" w:rsidRDefault="00AC25AB" w:rsidP="00AC25AB">
            <w:pPr>
              <w:tabs>
                <w:tab w:val="left" w:pos="3375"/>
              </w:tabs>
              <w:jc w:val="both"/>
              <w:rPr>
                <w:rFonts w:eastAsia="Calibri"/>
              </w:rPr>
            </w:pPr>
          </w:p>
        </w:tc>
        <w:tc>
          <w:tcPr>
            <w:tcW w:w="1414" w:type="dxa"/>
            <w:tcBorders>
              <w:top w:val="single" w:sz="8" w:space="0" w:color="4F81BD"/>
              <w:left w:val="single" w:sz="8" w:space="0" w:color="4F81BD"/>
              <w:bottom w:val="single" w:sz="8" w:space="0" w:color="4F81BD"/>
            </w:tcBorders>
            <w:shd w:val="clear" w:color="auto" w:fill="auto"/>
          </w:tcPr>
          <w:p w14:paraId="66B23631" w14:textId="77777777" w:rsidR="00AC25AB" w:rsidRPr="00A76BBD" w:rsidRDefault="00AC25AB" w:rsidP="00AC25AB">
            <w:pPr>
              <w:tabs>
                <w:tab w:val="left" w:pos="3375"/>
              </w:tabs>
              <w:snapToGrid w:val="0"/>
              <w:spacing w:after="200" w:line="276" w:lineRule="auto"/>
              <w:rPr>
                <w:rFonts w:eastAsia="Calibri"/>
              </w:rPr>
            </w:pPr>
            <w:r w:rsidRPr="00A76BBD">
              <w:rPr>
                <w:rFonts w:eastAsia="Calibri"/>
              </w:rPr>
              <w:t>/////////</w:t>
            </w:r>
          </w:p>
        </w:tc>
        <w:tc>
          <w:tcPr>
            <w:tcW w:w="1228" w:type="dxa"/>
            <w:tcBorders>
              <w:top w:val="single" w:sz="8" w:space="0" w:color="4F81BD"/>
              <w:left w:val="single" w:sz="8" w:space="0" w:color="4F81BD"/>
              <w:bottom w:val="single" w:sz="8" w:space="0" w:color="4F81BD"/>
              <w:right w:val="single" w:sz="8" w:space="0" w:color="4F81BD"/>
            </w:tcBorders>
            <w:shd w:val="clear" w:color="auto" w:fill="auto"/>
          </w:tcPr>
          <w:p w14:paraId="5DD5DF60" w14:textId="4D0B44ED" w:rsidR="00AC25AB" w:rsidRPr="00A76BBD" w:rsidRDefault="003C46B7" w:rsidP="004F2C9D">
            <w:pPr>
              <w:tabs>
                <w:tab w:val="left" w:pos="3375"/>
              </w:tabs>
              <w:snapToGrid w:val="0"/>
              <w:spacing w:after="200" w:line="276" w:lineRule="auto"/>
              <w:jc w:val="center"/>
              <w:rPr>
                <w:rFonts w:eastAsia="Calibri"/>
                <w:b/>
              </w:rPr>
            </w:pPr>
            <w:r w:rsidRPr="00A76BBD">
              <w:rPr>
                <w:rFonts w:eastAsia="Calibri"/>
                <w:b/>
              </w:rPr>
              <w:t>do 31. 12. 2028.</w:t>
            </w:r>
          </w:p>
        </w:tc>
      </w:tr>
      <w:tr w:rsidR="00A76BBD" w:rsidRPr="00A76BBD" w14:paraId="3A56D348" w14:textId="77777777" w:rsidTr="00BA0796">
        <w:tc>
          <w:tcPr>
            <w:tcW w:w="2395" w:type="dxa"/>
            <w:tcBorders>
              <w:top w:val="single" w:sz="8" w:space="0" w:color="4F81BD"/>
              <w:left w:val="single" w:sz="8" w:space="0" w:color="4F81BD"/>
              <w:bottom w:val="single" w:sz="8" w:space="0" w:color="4F81BD"/>
            </w:tcBorders>
            <w:shd w:val="clear" w:color="auto" w:fill="auto"/>
          </w:tcPr>
          <w:p w14:paraId="721F85AD" w14:textId="0BE8BBA9" w:rsidR="004F2C9D" w:rsidRPr="00A76BBD" w:rsidRDefault="00AC25AB" w:rsidP="00AC25AB">
            <w:pPr>
              <w:tabs>
                <w:tab w:val="left" w:pos="3375"/>
              </w:tabs>
              <w:spacing w:after="200" w:line="276" w:lineRule="auto"/>
              <w:rPr>
                <w:rFonts w:eastAsia="Calibri"/>
                <w:b/>
                <w:bCs/>
              </w:rPr>
            </w:pPr>
            <w:r w:rsidRPr="00A76BBD">
              <w:rPr>
                <w:rFonts w:eastAsia="Calibri"/>
                <w:b/>
                <w:bCs/>
              </w:rPr>
              <w:t>Slikanje i fotografiranje</w:t>
            </w:r>
          </w:p>
        </w:tc>
        <w:tc>
          <w:tcPr>
            <w:tcW w:w="4271" w:type="dxa"/>
            <w:tcBorders>
              <w:top w:val="single" w:sz="8" w:space="0" w:color="4F81BD"/>
              <w:left w:val="single" w:sz="8" w:space="0" w:color="4F81BD"/>
              <w:bottom w:val="single" w:sz="8" w:space="0" w:color="4F81BD"/>
            </w:tcBorders>
            <w:shd w:val="clear" w:color="auto" w:fill="auto"/>
          </w:tcPr>
          <w:p w14:paraId="46307290" w14:textId="77777777" w:rsidR="00AA0250" w:rsidRPr="00A76BBD" w:rsidRDefault="00AA0250" w:rsidP="00AA0250">
            <w:pPr>
              <w:tabs>
                <w:tab w:val="left" w:pos="3375"/>
              </w:tabs>
              <w:jc w:val="both"/>
              <w:rPr>
                <w:rFonts w:eastAsia="Calibri"/>
              </w:rPr>
            </w:pPr>
            <w:r w:rsidRPr="00A76BBD">
              <w:rPr>
                <w:rFonts w:eastAsia="Calibri"/>
              </w:rPr>
              <w:t>1. Uvala Slanica</w:t>
            </w:r>
          </w:p>
          <w:p w14:paraId="4BA7D71A" w14:textId="77777777" w:rsidR="00AA0250" w:rsidRPr="00A76BBD" w:rsidRDefault="00AA0250" w:rsidP="00AA0250">
            <w:pPr>
              <w:tabs>
                <w:tab w:val="left" w:pos="3375"/>
              </w:tabs>
              <w:jc w:val="both"/>
              <w:rPr>
                <w:rFonts w:eastAsia="Calibri"/>
              </w:rPr>
            </w:pPr>
            <w:r w:rsidRPr="00A76BBD">
              <w:rPr>
                <w:rFonts w:eastAsia="Calibri"/>
              </w:rPr>
              <w:t xml:space="preserve">2. Uvala </w:t>
            </w:r>
            <w:proofErr w:type="spellStart"/>
            <w:r w:rsidRPr="00A76BBD">
              <w:rPr>
                <w:rFonts w:eastAsia="Calibri"/>
              </w:rPr>
              <w:t>Čigrađa</w:t>
            </w:r>
            <w:proofErr w:type="spellEnd"/>
          </w:p>
          <w:p w14:paraId="00F3E3A8" w14:textId="73A35FF6" w:rsidR="00AA0250" w:rsidRPr="00A76BBD" w:rsidRDefault="00AA0250" w:rsidP="00AA0250">
            <w:pPr>
              <w:tabs>
                <w:tab w:val="left" w:pos="3375"/>
              </w:tabs>
              <w:jc w:val="both"/>
            </w:pPr>
            <w:r w:rsidRPr="00A76BBD">
              <w:rPr>
                <w:rFonts w:eastAsia="Calibri"/>
              </w:rPr>
              <w:t xml:space="preserve">3. Uvala </w:t>
            </w:r>
            <w:proofErr w:type="spellStart"/>
            <w:r w:rsidR="00603730">
              <w:rPr>
                <w:rFonts w:eastAsia="Calibri"/>
              </w:rPr>
              <w:t>Hramina</w:t>
            </w:r>
            <w:proofErr w:type="spellEnd"/>
          </w:p>
          <w:p w14:paraId="58E15B06" w14:textId="77777777" w:rsidR="00AC25AB" w:rsidRPr="00A76BBD" w:rsidRDefault="00AC25AB" w:rsidP="00AA0250">
            <w:pPr>
              <w:tabs>
                <w:tab w:val="left" w:pos="3375"/>
              </w:tabs>
              <w:jc w:val="both"/>
              <w:rPr>
                <w:rFonts w:eastAsia="Calibri"/>
              </w:rPr>
            </w:pPr>
          </w:p>
        </w:tc>
        <w:tc>
          <w:tcPr>
            <w:tcW w:w="1414" w:type="dxa"/>
            <w:tcBorders>
              <w:top w:val="single" w:sz="8" w:space="0" w:color="4F81BD"/>
              <w:left w:val="single" w:sz="8" w:space="0" w:color="4F81BD"/>
              <w:bottom w:val="single" w:sz="8" w:space="0" w:color="4F81BD"/>
            </w:tcBorders>
            <w:shd w:val="clear" w:color="auto" w:fill="auto"/>
          </w:tcPr>
          <w:p w14:paraId="586DCBF2" w14:textId="77777777" w:rsidR="00AC25AB" w:rsidRPr="00A76BBD" w:rsidRDefault="00AC25AB" w:rsidP="00AC25AB">
            <w:pPr>
              <w:tabs>
                <w:tab w:val="left" w:pos="3375"/>
              </w:tabs>
              <w:snapToGrid w:val="0"/>
              <w:spacing w:after="200" w:line="276" w:lineRule="auto"/>
              <w:rPr>
                <w:rFonts w:eastAsia="Calibri"/>
              </w:rPr>
            </w:pPr>
            <w:r w:rsidRPr="00A76BBD">
              <w:rPr>
                <w:rFonts w:eastAsia="Calibri"/>
              </w:rPr>
              <w:t>//////////</w:t>
            </w:r>
          </w:p>
        </w:tc>
        <w:tc>
          <w:tcPr>
            <w:tcW w:w="1228" w:type="dxa"/>
            <w:tcBorders>
              <w:top w:val="single" w:sz="8" w:space="0" w:color="4F81BD"/>
              <w:left w:val="single" w:sz="8" w:space="0" w:color="4F81BD"/>
              <w:bottom w:val="single" w:sz="8" w:space="0" w:color="4F81BD"/>
              <w:right w:val="single" w:sz="8" w:space="0" w:color="4F81BD"/>
            </w:tcBorders>
            <w:shd w:val="clear" w:color="auto" w:fill="auto"/>
          </w:tcPr>
          <w:p w14:paraId="0735E9CB" w14:textId="7A73F1AC" w:rsidR="00AC25AB" w:rsidRPr="00A76BBD" w:rsidRDefault="003C46B7" w:rsidP="004F2C9D">
            <w:pPr>
              <w:tabs>
                <w:tab w:val="left" w:pos="3375"/>
              </w:tabs>
              <w:snapToGrid w:val="0"/>
              <w:spacing w:after="200" w:line="276" w:lineRule="auto"/>
              <w:jc w:val="center"/>
              <w:rPr>
                <w:rFonts w:eastAsia="Calibri"/>
                <w:b/>
              </w:rPr>
            </w:pPr>
            <w:r w:rsidRPr="00A76BBD">
              <w:rPr>
                <w:rFonts w:eastAsia="Calibri"/>
                <w:b/>
              </w:rPr>
              <w:t>do 31. 12. 2028.</w:t>
            </w:r>
          </w:p>
        </w:tc>
      </w:tr>
    </w:tbl>
    <w:p w14:paraId="390AA0C2" w14:textId="77777777" w:rsidR="008B483B" w:rsidRPr="00A76BBD" w:rsidRDefault="008B483B" w:rsidP="003A2FFA">
      <w:pPr>
        <w:spacing w:after="200" w:line="276" w:lineRule="auto"/>
        <w:jc w:val="both"/>
        <w:rPr>
          <w:rFonts w:eastAsia="Calibri"/>
        </w:rPr>
      </w:pPr>
    </w:p>
    <w:p w14:paraId="4BA2D6A7" w14:textId="4460123D" w:rsidR="003A2FFA" w:rsidRPr="00A76BBD" w:rsidRDefault="003A2FFA" w:rsidP="003A2FFA">
      <w:pPr>
        <w:spacing w:after="200" w:line="276" w:lineRule="auto"/>
        <w:jc w:val="both"/>
        <w:rPr>
          <w:rFonts w:eastAsia="Calibri"/>
          <w:b/>
          <w:bCs/>
        </w:rPr>
      </w:pPr>
      <w:r w:rsidRPr="00A76BBD">
        <w:rPr>
          <w:rFonts w:eastAsia="Calibri"/>
        </w:rPr>
        <w:tab/>
      </w:r>
      <w:r w:rsidRPr="00A76BBD">
        <w:rPr>
          <w:rFonts w:eastAsia="Calibri"/>
          <w:b/>
          <w:bCs/>
        </w:rPr>
        <w:t>Ležaljke i ostala oprema ne smije ometati korištenje plaže kao općeg dobra, nego moraju biti složeni na jednom mjestu te se tek na zahtjev korisnika mogu postaviti na za to predviđeno mjesto na plaži.</w:t>
      </w:r>
    </w:p>
    <w:p w14:paraId="5EEE3050" w14:textId="4FE7BBDF" w:rsidR="00753BC5" w:rsidRPr="00A76BBD" w:rsidRDefault="004574ED" w:rsidP="00AA0250">
      <w:pPr>
        <w:suppressAutoHyphens w:val="0"/>
        <w:ind w:firstLine="708"/>
        <w:jc w:val="both"/>
        <w:rPr>
          <w:rFonts w:eastAsia="Calibri"/>
          <w:lang w:eastAsia="en-US"/>
        </w:rPr>
      </w:pPr>
      <w:r w:rsidRPr="00A76BBD">
        <w:rPr>
          <w:rFonts w:eastAsia="Calibri"/>
          <w:lang w:eastAsia="en-US"/>
        </w:rPr>
        <w:t xml:space="preserve">Korisnik </w:t>
      </w:r>
      <w:r w:rsidR="00A87808" w:rsidRPr="00A76BBD">
        <w:rPr>
          <w:rFonts w:eastAsia="Calibri"/>
          <w:lang w:eastAsia="en-US"/>
        </w:rPr>
        <w:t>dozvole</w:t>
      </w:r>
      <w:r w:rsidRPr="00A76BBD">
        <w:rPr>
          <w:rFonts w:eastAsia="Calibri"/>
          <w:lang w:eastAsia="en-US"/>
        </w:rPr>
        <w:t xml:space="preserve"> </w:t>
      </w:r>
      <w:r w:rsidR="00A815B3" w:rsidRPr="00A76BBD">
        <w:rPr>
          <w:rFonts w:eastAsia="Calibri"/>
          <w:lang w:eastAsia="en-US"/>
        </w:rPr>
        <w:t>može na jednoj plaži koja čini cjelinu koristiti s</w:t>
      </w:r>
      <w:r w:rsidR="00F037B6" w:rsidRPr="00A76BBD">
        <w:rPr>
          <w:rFonts w:eastAsia="Calibri"/>
          <w:lang w:eastAsia="en-US"/>
        </w:rPr>
        <w:t>amo jednu mikrolokaciju</w:t>
      </w:r>
      <w:r w:rsidR="00753BC5" w:rsidRPr="00A76BBD">
        <w:rPr>
          <w:rFonts w:eastAsia="Calibri"/>
          <w:lang w:eastAsia="en-US"/>
        </w:rPr>
        <w:t>.</w:t>
      </w:r>
    </w:p>
    <w:p w14:paraId="79AF842A" w14:textId="0AB2821B" w:rsidR="00592DBC" w:rsidRPr="00A76BBD" w:rsidRDefault="00592DBC" w:rsidP="00592DBC">
      <w:pPr>
        <w:suppressAutoHyphens w:val="0"/>
        <w:jc w:val="both"/>
        <w:rPr>
          <w:b/>
          <w:lang w:eastAsia="en-US"/>
        </w:rPr>
      </w:pPr>
      <w:r w:rsidRPr="00A76BBD">
        <w:rPr>
          <w:rFonts w:eastAsia="Calibri"/>
          <w:lang w:eastAsia="en-US"/>
        </w:rPr>
        <w:t xml:space="preserve"> </w:t>
      </w:r>
    </w:p>
    <w:p w14:paraId="46E2FBF0" w14:textId="50125619" w:rsidR="00455E4E" w:rsidRPr="00A76BBD" w:rsidRDefault="003A2FFA" w:rsidP="00923867">
      <w:pPr>
        <w:spacing w:after="200" w:line="276" w:lineRule="auto"/>
        <w:jc w:val="both"/>
        <w:rPr>
          <w:rFonts w:eastAsia="Calibri"/>
        </w:rPr>
      </w:pPr>
      <w:r w:rsidRPr="00A76BBD">
        <w:rPr>
          <w:rFonts w:eastAsia="Calibri"/>
        </w:rPr>
        <w:tab/>
        <w:t xml:space="preserve">Maksimalan broj ležaljki koji se daje po jednom korisniku za jednu mikrolokaciju je 30 komada. </w:t>
      </w:r>
      <w:r w:rsidR="00A87808" w:rsidRPr="00A76BBD">
        <w:rPr>
          <w:rFonts w:eastAsia="Calibri"/>
        </w:rPr>
        <w:t>Općinski načelnik</w:t>
      </w:r>
      <w:r w:rsidRPr="00A76BBD">
        <w:rPr>
          <w:rFonts w:eastAsia="Calibri"/>
        </w:rPr>
        <w:t xml:space="preserve"> može utvrditi i manji broj ležaljki po jednom korisniku za jednu mikrolokaciju na određenim područjima pomorskog dobra općine</w:t>
      </w:r>
      <w:r w:rsidR="004F2C9D" w:rsidRPr="00A76BBD">
        <w:rPr>
          <w:rFonts w:eastAsia="Calibri"/>
        </w:rPr>
        <w:t>.</w:t>
      </w:r>
    </w:p>
    <w:p w14:paraId="78372C21" w14:textId="0919EA5F" w:rsidR="00923867" w:rsidRPr="00A76BBD" w:rsidRDefault="00B002ED" w:rsidP="00923867">
      <w:pPr>
        <w:spacing w:after="200" w:line="276" w:lineRule="auto"/>
        <w:jc w:val="both"/>
      </w:pPr>
      <w:r w:rsidRPr="00A76BBD">
        <w:rPr>
          <w:rFonts w:eastAsia="Calibri"/>
        </w:rPr>
        <w:t>Priključak na struju i vodu za potrebe obavljanja djelatnosti za koju izdaju dozvole na pomorskom dobru pribavlja korisnik dozvole o svom trošku te snosi trošak potrošnje.</w:t>
      </w:r>
    </w:p>
    <w:p w14:paraId="3CFA3EFB" w14:textId="374D229F" w:rsidR="00471800" w:rsidRPr="00A76BBD" w:rsidRDefault="003A2FFA" w:rsidP="000B0ED2">
      <w:pPr>
        <w:tabs>
          <w:tab w:val="left" w:pos="3375"/>
        </w:tabs>
        <w:spacing w:after="200" w:line="276" w:lineRule="auto"/>
        <w:ind w:firstLine="709"/>
        <w:jc w:val="both"/>
        <w:rPr>
          <w:rFonts w:eastAsia="Calibri"/>
        </w:rPr>
      </w:pPr>
      <w:r w:rsidRPr="00A76BBD">
        <w:rPr>
          <w:rFonts w:eastAsia="Calibri"/>
        </w:rPr>
        <w:t xml:space="preserve">Godišnji iznos naknade za davanje </w:t>
      </w:r>
      <w:r w:rsidR="00A87808" w:rsidRPr="00A76BBD">
        <w:rPr>
          <w:rFonts w:eastAsia="Calibri"/>
        </w:rPr>
        <w:t>dozvole na pomorskom dobru</w:t>
      </w:r>
      <w:r w:rsidRPr="00A76BBD">
        <w:rPr>
          <w:rFonts w:eastAsia="Calibri"/>
        </w:rPr>
        <w:t xml:space="preserve"> korisnik je u obavezi uplatiti </w:t>
      </w:r>
      <w:r w:rsidR="00524304" w:rsidRPr="00A76BBD">
        <w:rPr>
          <w:rFonts w:eastAsia="Calibri"/>
        </w:rPr>
        <w:t>u skladu s odredbama izdan</w:t>
      </w:r>
      <w:r w:rsidR="006F67A3" w:rsidRPr="00A76BBD">
        <w:rPr>
          <w:rFonts w:eastAsia="Calibri"/>
        </w:rPr>
        <w:t>og Rj</w:t>
      </w:r>
      <w:r w:rsidR="00762419" w:rsidRPr="00A76BBD">
        <w:rPr>
          <w:rFonts w:eastAsia="Calibri"/>
        </w:rPr>
        <w:t>e</w:t>
      </w:r>
      <w:r w:rsidR="006F67A3" w:rsidRPr="00A76BBD">
        <w:rPr>
          <w:rFonts w:eastAsia="Calibri"/>
        </w:rPr>
        <w:t>šenja</w:t>
      </w:r>
      <w:r w:rsidR="00762419" w:rsidRPr="00A76BBD">
        <w:rPr>
          <w:rFonts w:eastAsia="Calibri"/>
        </w:rPr>
        <w:t>.</w:t>
      </w:r>
      <w:r w:rsidRPr="00A76BBD">
        <w:rPr>
          <w:rFonts w:eastAsia="Calibri"/>
        </w:rPr>
        <w:t xml:space="preserve">  </w:t>
      </w:r>
    </w:p>
    <w:p w14:paraId="20C48811" w14:textId="77777777" w:rsidR="003A2FFA" w:rsidRPr="00A76BBD" w:rsidRDefault="003A2FFA" w:rsidP="003A2FFA">
      <w:pPr>
        <w:tabs>
          <w:tab w:val="left" w:pos="3375"/>
        </w:tabs>
        <w:spacing w:after="200" w:line="276" w:lineRule="auto"/>
        <w:jc w:val="both"/>
        <w:rPr>
          <w:rFonts w:eastAsia="Calibri"/>
          <w:b/>
        </w:rPr>
      </w:pPr>
    </w:p>
    <w:p w14:paraId="2EA4C374" w14:textId="556C6089" w:rsidR="003A2FFA" w:rsidRPr="00A76BBD" w:rsidRDefault="000B0ED2" w:rsidP="003A2FFA">
      <w:pPr>
        <w:tabs>
          <w:tab w:val="left" w:pos="709"/>
        </w:tabs>
        <w:spacing w:after="200" w:line="276" w:lineRule="auto"/>
        <w:ind w:left="360"/>
        <w:jc w:val="both"/>
      </w:pPr>
      <w:r w:rsidRPr="00A76BBD">
        <w:rPr>
          <w:rFonts w:eastAsia="Calibri"/>
          <w:b/>
        </w:rPr>
        <w:t>7</w:t>
      </w:r>
      <w:r w:rsidR="003A2FFA" w:rsidRPr="00A76BBD">
        <w:rPr>
          <w:rFonts w:eastAsia="Calibri"/>
          <w:b/>
        </w:rPr>
        <w:t xml:space="preserve">. </w:t>
      </w:r>
      <w:r w:rsidR="000E6064" w:rsidRPr="00A76BBD">
        <w:rPr>
          <w:rFonts w:eastAsia="Calibri"/>
          <w:b/>
        </w:rPr>
        <w:t>Plan nadzora nad pomorskim dobrom</w:t>
      </w:r>
    </w:p>
    <w:p w14:paraId="31FE4682" w14:textId="795D787B" w:rsidR="000E6064" w:rsidRPr="00A76BBD" w:rsidRDefault="000E6064" w:rsidP="000E6064">
      <w:pPr>
        <w:spacing w:after="200" w:line="276" w:lineRule="auto"/>
        <w:ind w:firstLine="709"/>
        <w:jc w:val="both"/>
      </w:pPr>
      <w:r w:rsidRPr="00A76BBD">
        <w:t xml:space="preserve">Na komunalni red na dijelovima pomorskog dobra u općoj upotrebi i pod redovnim upravljanjem Općine Murter - Kornati, odgovarajuće se primjenjuju propisi o komunalnom redu Općine Murter – Kornati. </w:t>
      </w:r>
    </w:p>
    <w:p w14:paraId="02E3AF10" w14:textId="77777777" w:rsidR="000E6064" w:rsidRPr="00A76BBD" w:rsidRDefault="000E6064" w:rsidP="000E6064">
      <w:pPr>
        <w:spacing w:after="200" w:line="276" w:lineRule="auto"/>
        <w:ind w:firstLine="709"/>
        <w:jc w:val="both"/>
      </w:pPr>
      <w:r w:rsidRPr="00A76BBD">
        <w:t xml:space="preserve">Nadzor građenja i provedbe zahvata u prostoru koji nisu građenje, a koji se obavljaju na dijelovima pomorskog dobra u općoj upotrebi i pod redovnim upravljanjem Općine Murter – Kornati, obavljaju komunalni redari Općine Murter- Kornati do prijema i raspoređivanja </w:t>
      </w:r>
      <w:r w:rsidRPr="00A76BBD">
        <w:lastRenderedPageBreak/>
        <w:t>pomorskih redara, u skladu sa svojim nadležnostima i ovlastima utvrđenim propisima o građevinskoj inspekciji.</w:t>
      </w:r>
    </w:p>
    <w:p w14:paraId="73BFB760" w14:textId="77777777" w:rsidR="000E6064" w:rsidRPr="00A76BBD" w:rsidRDefault="000E6064" w:rsidP="000E6064">
      <w:pPr>
        <w:pStyle w:val="StandardWeb"/>
        <w:spacing w:line="276" w:lineRule="auto"/>
        <w:jc w:val="both"/>
      </w:pPr>
      <w:r w:rsidRPr="00A76BBD">
        <w:tab/>
        <w:t xml:space="preserve">Održavanje pomorskog dobra u općoj upotrebi provodi se sanacijom nastalih manjih oštećenja na pomorskom dobru, uređenjem plaža </w:t>
      </w:r>
      <w:proofErr w:type="spellStart"/>
      <w:r w:rsidRPr="00A76BBD">
        <w:t>dohranom</w:t>
      </w:r>
      <w:proofErr w:type="spellEnd"/>
      <w:r w:rsidRPr="00A76BBD">
        <w:t xml:space="preserve"> </w:t>
      </w:r>
      <w:proofErr w:type="spellStart"/>
      <w:r w:rsidRPr="00A76BBD">
        <w:t>plažnog</w:t>
      </w:r>
      <w:proofErr w:type="spellEnd"/>
      <w:r w:rsidRPr="00A76BBD">
        <w:t xml:space="preserve"> materijala na način da se ne mijenja granica kopnenog i morskog dijela pomorskog dobra, čišćenjem i odvozom smeća, postavljanjem posuda za odlaganje smeća na plažama, ograđivanje plaža plutajućim branama,  postavljanjem tuševa i sl. </w:t>
      </w:r>
    </w:p>
    <w:p w14:paraId="1CEAD16B" w14:textId="77777777" w:rsidR="000E6064" w:rsidRPr="00A76BBD" w:rsidRDefault="000E6064" w:rsidP="000E6064">
      <w:pPr>
        <w:pStyle w:val="Bezproreda"/>
        <w:spacing w:line="276" w:lineRule="auto"/>
        <w:jc w:val="both"/>
      </w:pPr>
      <w:r w:rsidRPr="00A76BBD">
        <w:tab/>
        <w:t>Korisnik dozvole na pomorskom dobru dužan je pridržavati se propisa o komunalnom redu Općine Murter - Kornati i Odluke o redu na pomorskom dobru Općine Murter - Kornati na dijelu pomorskog dobra u općoj upotrebi i pod redovnim upravljanjem Općine Murter- Kornati na kojoj obavlja djelatnost sukladno važećoj dozvoli na pomorskom dobru izdanom od strane općinskog načelnika, a ako je za obavljanje te djelatnosti potrebna suglasnost lučke kapetanije glede sigurnosti plovidbe, tada i u skladu s izdanom suglasnosti nadležne lučke kapetanije temeljem koje mu je dozvola izdana.</w:t>
      </w:r>
    </w:p>
    <w:p w14:paraId="7770C3DE" w14:textId="77777777" w:rsidR="000E6064" w:rsidRPr="00A76BBD" w:rsidRDefault="000E6064" w:rsidP="000E6064">
      <w:pPr>
        <w:pStyle w:val="Bezproreda"/>
        <w:spacing w:line="276" w:lineRule="auto"/>
        <w:jc w:val="both"/>
      </w:pPr>
    </w:p>
    <w:p w14:paraId="3C171F39" w14:textId="77777777" w:rsidR="000E6064" w:rsidRPr="00A76BBD" w:rsidRDefault="000E6064" w:rsidP="000E6064">
      <w:pPr>
        <w:pStyle w:val="Bezproreda"/>
        <w:spacing w:line="276" w:lineRule="auto"/>
        <w:ind w:firstLine="360"/>
        <w:jc w:val="both"/>
      </w:pPr>
      <w:r w:rsidRPr="00A76BBD">
        <w:t xml:space="preserve">Korisnik dozvole na pomorskom dobru dužan je održavati čistim i urednim dio pomorskog dobra u općoj upotrebi na kojem obavlja djelatnost temeljem važeće  dozvole, sukladno propisima o komunalnom redu i Odluci o redu na pomorskom dobru. </w:t>
      </w:r>
    </w:p>
    <w:p w14:paraId="5E15A60C" w14:textId="77777777" w:rsidR="000E6064" w:rsidRPr="00A76BBD" w:rsidRDefault="000E6064" w:rsidP="000E6064">
      <w:pPr>
        <w:pStyle w:val="Bezproreda"/>
        <w:spacing w:line="276" w:lineRule="auto"/>
        <w:ind w:firstLine="360"/>
        <w:jc w:val="both"/>
      </w:pPr>
    </w:p>
    <w:p w14:paraId="7F8FFA1D" w14:textId="77777777" w:rsidR="000E6064" w:rsidRPr="00A76BBD" w:rsidRDefault="000E6064" w:rsidP="000E6064">
      <w:pPr>
        <w:pStyle w:val="Bezproreda"/>
        <w:spacing w:line="276" w:lineRule="auto"/>
        <w:ind w:firstLine="360"/>
        <w:jc w:val="both"/>
      </w:pPr>
      <w:r w:rsidRPr="00A76BBD">
        <w:t>Na prirodnim i uređenim plažama zabranjeno je prometovanje vozilima, te ometanje korištenja plaže vozilima izuzev servisnih i žurnih službi.</w:t>
      </w:r>
    </w:p>
    <w:p w14:paraId="517B2FFB" w14:textId="77777777" w:rsidR="000E6064" w:rsidRPr="00A76BBD" w:rsidRDefault="000E6064" w:rsidP="000E6064">
      <w:pPr>
        <w:pStyle w:val="Bezproreda"/>
        <w:spacing w:line="276" w:lineRule="auto"/>
        <w:ind w:firstLine="360"/>
        <w:jc w:val="both"/>
      </w:pPr>
    </w:p>
    <w:p w14:paraId="44D46778" w14:textId="7DEC9D5A" w:rsidR="000E6064" w:rsidRPr="00A76BBD" w:rsidRDefault="000E6064" w:rsidP="000E6064">
      <w:pPr>
        <w:pStyle w:val="Bezproreda"/>
        <w:spacing w:line="276" w:lineRule="auto"/>
        <w:ind w:firstLine="360"/>
        <w:jc w:val="both"/>
      </w:pPr>
      <w:r w:rsidRPr="00A76BBD">
        <w:t xml:space="preserve">Nadzor nad provedbom ovoga Plana, u dijelu primjene propisa o komunalnom gospodarstvu i građevinskoj inspekciji, do prijema i raspoređivanja pomorskih redara obavljaju komunalni redari sukladno svojim nadležnostima i ovlastima određenim tim propisima. </w:t>
      </w:r>
    </w:p>
    <w:p w14:paraId="239235DF" w14:textId="77777777" w:rsidR="000E6064" w:rsidRPr="00A76BBD" w:rsidRDefault="000E6064" w:rsidP="000E6064">
      <w:pPr>
        <w:pStyle w:val="Bezproreda"/>
        <w:spacing w:line="276" w:lineRule="auto"/>
        <w:jc w:val="both"/>
        <w:rPr>
          <w:lang w:val="pl-PL"/>
        </w:rPr>
      </w:pPr>
    </w:p>
    <w:p w14:paraId="3B29663B" w14:textId="77777777" w:rsidR="000E6064" w:rsidRPr="00A76BBD" w:rsidRDefault="000E6064" w:rsidP="000E6064">
      <w:pPr>
        <w:pStyle w:val="Bezproreda"/>
        <w:spacing w:line="276" w:lineRule="auto"/>
        <w:jc w:val="both"/>
        <w:rPr>
          <w:lang w:val="pl-PL"/>
        </w:rPr>
      </w:pPr>
      <w:r w:rsidRPr="00A76BBD">
        <w:rPr>
          <w:lang w:val="pl-PL"/>
        </w:rPr>
        <w:tab/>
        <w:t xml:space="preserve">Ukoliko pomorski redar prilikom obavljanja nadzora iz svoje nadležnosti, utvrdi da je povrijeđen propis iz nadležnosti drugog državnog tijela, dužan je o tome obavijestiti nadležno državno tijelo, a ako je povredom tih propisa počinjen i prekršaj, tada je nadležnom državnom tijelu dužan dostaviti obavijest o počinjenom prekršaju. </w:t>
      </w:r>
    </w:p>
    <w:p w14:paraId="3E43C471" w14:textId="77777777" w:rsidR="000E6064" w:rsidRPr="00A76BBD" w:rsidRDefault="000E6064" w:rsidP="000E6064">
      <w:pPr>
        <w:pStyle w:val="Bezproreda"/>
        <w:spacing w:line="276" w:lineRule="auto"/>
        <w:jc w:val="both"/>
        <w:rPr>
          <w:lang w:val="pl-PL"/>
        </w:rPr>
      </w:pPr>
    </w:p>
    <w:p w14:paraId="4D3245F5" w14:textId="213F36FF" w:rsidR="000E6064" w:rsidRPr="00A76BBD" w:rsidRDefault="000E6064" w:rsidP="000E6064">
      <w:pPr>
        <w:tabs>
          <w:tab w:val="left" w:pos="709"/>
        </w:tabs>
        <w:spacing w:after="200" w:line="276" w:lineRule="auto"/>
        <w:ind w:left="360"/>
        <w:jc w:val="both"/>
      </w:pPr>
      <w:r w:rsidRPr="00A76BBD">
        <w:rPr>
          <w:rFonts w:eastAsia="Calibri"/>
          <w:b/>
        </w:rPr>
        <w:t>8. Zaključne odredbe</w:t>
      </w:r>
    </w:p>
    <w:p w14:paraId="01EAF35D" w14:textId="0970F34B" w:rsidR="003A2FFA" w:rsidRPr="00A76BBD" w:rsidRDefault="003A2FFA" w:rsidP="003A2FFA">
      <w:pPr>
        <w:spacing w:after="200" w:line="276" w:lineRule="auto"/>
        <w:jc w:val="both"/>
      </w:pPr>
      <w:r w:rsidRPr="00A76BBD">
        <w:rPr>
          <w:rFonts w:eastAsia="Calibri"/>
        </w:rPr>
        <w:t xml:space="preserve">Postupak davanja </w:t>
      </w:r>
      <w:r w:rsidR="00025806" w:rsidRPr="00A76BBD">
        <w:rPr>
          <w:rFonts w:eastAsia="Calibri"/>
        </w:rPr>
        <w:t>dozvole</w:t>
      </w:r>
      <w:r w:rsidRPr="00A76BBD">
        <w:rPr>
          <w:rFonts w:eastAsia="Calibri"/>
        </w:rPr>
        <w:t xml:space="preserve"> na pomorskom dobru, visina naknade za davanje </w:t>
      </w:r>
      <w:r w:rsidR="00025806" w:rsidRPr="00A76BBD">
        <w:rPr>
          <w:rFonts w:eastAsia="Calibri"/>
        </w:rPr>
        <w:t>dozvole na pomorskom dobru</w:t>
      </w:r>
      <w:r w:rsidRPr="00A76BBD">
        <w:rPr>
          <w:rFonts w:eastAsia="Calibri"/>
        </w:rPr>
        <w:t xml:space="preserve"> i djelatnosti za koje se može dati </w:t>
      </w:r>
      <w:r w:rsidR="00025806" w:rsidRPr="00A76BBD">
        <w:rPr>
          <w:rFonts w:eastAsia="Calibri"/>
        </w:rPr>
        <w:t>dozvola</w:t>
      </w:r>
      <w:r w:rsidRPr="00A76BBD">
        <w:rPr>
          <w:rFonts w:eastAsia="Calibri"/>
        </w:rPr>
        <w:t xml:space="preserve"> propisani su Uredbom o postupku davanja koncesijskog odobrenja na pomorskom dobru („Narodne novine“ broj 36/04 i 63/08, 133/13 i 63/2014).</w:t>
      </w:r>
    </w:p>
    <w:p w14:paraId="2D86EF6F" w14:textId="3A99C4F6" w:rsidR="003A2FFA" w:rsidRPr="00A76BBD" w:rsidRDefault="003A2FFA" w:rsidP="003A2FFA">
      <w:pPr>
        <w:spacing w:after="200" w:line="276" w:lineRule="auto"/>
        <w:jc w:val="both"/>
      </w:pPr>
      <w:r w:rsidRPr="00A76BBD">
        <w:rPr>
          <w:rFonts w:eastAsia="Calibri"/>
        </w:rPr>
        <w:tab/>
      </w:r>
      <w:r w:rsidR="00025806" w:rsidRPr="00A76BBD">
        <w:rPr>
          <w:rFonts w:eastAsia="Calibri"/>
        </w:rPr>
        <w:t>Dozvole na pomorskom dobru</w:t>
      </w:r>
      <w:r w:rsidRPr="00A76BBD">
        <w:rPr>
          <w:rFonts w:eastAsia="Calibri"/>
        </w:rPr>
        <w:t xml:space="preserve"> za obavljanje djelatnosti na pomorskom dobru Općine izdaje </w:t>
      </w:r>
      <w:r w:rsidR="00025806" w:rsidRPr="00A76BBD">
        <w:rPr>
          <w:rFonts w:eastAsia="Calibri"/>
        </w:rPr>
        <w:t>Općinski načelnik</w:t>
      </w:r>
      <w:r w:rsidRPr="00A76BBD">
        <w:rPr>
          <w:rFonts w:eastAsia="Calibri"/>
        </w:rPr>
        <w:t xml:space="preserve"> na temelju </w:t>
      </w:r>
      <w:r w:rsidR="00025806" w:rsidRPr="00A76BBD">
        <w:rPr>
          <w:rFonts w:eastAsia="Calibri"/>
        </w:rPr>
        <w:t>zaprimljenih ponuda po javnom natječaju</w:t>
      </w:r>
      <w:r w:rsidRPr="00A76BBD">
        <w:rPr>
          <w:rFonts w:eastAsia="Calibri"/>
        </w:rPr>
        <w:t xml:space="preserve">. Podnositelj zahtjeva za davanje </w:t>
      </w:r>
      <w:r w:rsidR="00025806" w:rsidRPr="00A76BBD">
        <w:rPr>
          <w:rFonts w:eastAsia="Calibri"/>
        </w:rPr>
        <w:t>dozvole</w:t>
      </w:r>
      <w:r w:rsidRPr="00A76BBD">
        <w:rPr>
          <w:rFonts w:eastAsia="Calibri"/>
        </w:rPr>
        <w:t xml:space="preserve"> može biti svaka pravna ili fizička osoba-vlasnik obrta registrirana za obavljanje djelatnosti za koju traži </w:t>
      </w:r>
      <w:r w:rsidR="00CE00B0" w:rsidRPr="00A76BBD">
        <w:rPr>
          <w:rFonts w:eastAsia="Calibri"/>
        </w:rPr>
        <w:t>Dozvola</w:t>
      </w:r>
      <w:r w:rsidRPr="00A76BBD">
        <w:rPr>
          <w:rFonts w:eastAsia="Calibri"/>
        </w:rPr>
        <w:t>.</w:t>
      </w:r>
      <w:r w:rsidRPr="00A76BBD">
        <w:rPr>
          <w:rFonts w:eastAsia="Calibri"/>
        </w:rPr>
        <w:tab/>
      </w:r>
    </w:p>
    <w:p w14:paraId="2C9C3518" w14:textId="77777777" w:rsidR="003A2FFA" w:rsidRPr="00A76BBD" w:rsidRDefault="003A2FFA" w:rsidP="003A2FFA">
      <w:pPr>
        <w:spacing w:after="200" w:line="276" w:lineRule="auto"/>
        <w:jc w:val="both"/>
      </w:pPr>
      <w:r w:rsidRPr="00A76BBD">
        <w:rPr>
          <w:rFonts w:eastAsia="Calibri"/>
        </w:rPr>
        <w:tab/>
        <w:t>Podnositelj zahtjeva dužan je zahtjevu obavezno priložiti:</w:t>
      </w:r>
    </w:p>
    <w:p w14:paraId="7FAD93EF" w14:textId="0520B251" w:rsidR="003A2FFA" w:rsidRPr="00A76BBD" w:rsidRDefault="003A2FFA" w:rsidP="003A2FFA">
      <w:pPr>
        <w:pStyle w:val="Odlomakpopisa"/>
        <w:numPr>
          <w:ilvl w:val="0"/>
          <w:numId w:val="2"/>
        </w:numPr>
        <w:tabs>
          <w:tab w:val="left" w:pos="284"/>
        </w:tabs>
        <w:spacing w:after="200" w:line="276" w:lineRule="auto"/>
        <w:jc w:val="both"/>
      </w:pPr>
      <w:r w:rsidRPr="00A76BBD">
        <w:rPr>
          <w:rFonts w:eastAsia="Calibri"/>
        </w:rPr>
        <w:lastRenderedPageBreak/>
        <w:t xml:space="preserve">Dokaz o registraciji djelatnosti za koju traži davanje </w:t>
      </w:r>
      <w:r w:rsidR="000B0ED2" w:rsidRPr="00A76BBD">
        <w:rPr>
          <w:rFonts w:eastAsia="Calibri"/>
        </w:rPr>
        <w:t>dozvole</w:t>
      </w:r>
      <w:r w:rsidRPr="00A76BBD">
        <w:rPr>
          <w:rFonts w:eastAsia="Calibri"/>
        </w:rPr>
        <w:t xml:space="preserve"> (izvod iz sudskog registra trgovačkog suda, obrtnicu, izvod iz registra udruga ili odobrenje nadležnog tijela za obavljanje djelatnosti).</w:t>
      </w:r>
    </w:p>
    <w:p w14:paraId="41113D32" w14:textId="77777777" w:rsidR="003A2FFA" w:rsidRPr="00A76BBD" w:rsidRDefault="003A2FFA" w:rsidP="003A2FFA">
      <w:pPr>
        <w:pStyle w:val="Odlomakpopisa"/>
        <w:numPr>
          <w:ilvl w:val="0"/>
          <w:numId w:val="2"/>
        </w:numPr>
        <w:tabs>
          <w:tab w:val="left" w:pos="284"/>
        </w:tabs>
        <w:spacing w:line="276" w:lineRule="auto"/>
        <w:jc w:val="both"/>
      </w:pPr>
      <w:r w:rsidRPr="00A76BBD">
        <w:rPr>
          <w:lang w:eastAsia="hr-HR"/>
        </w:rPr>
        <w:t>Dokaz o vlasništvu sredstava s kojima obavlja djelatnost na pomorskom dobru.</w:t>
      </w:r>
    </w:p>
    <w:p w14:paraId="4D658D4A" w14:textId="77777777" w:rsidR="003A2FFA" w:rsidRPr="00A76BBD" w:rsidRDefault="003A2FFA" w:rsidP="003A2FFA">
      <w:pPr>
        <w:pStyle w:val="Odlomakpopisa"/>
        <w:numPr>
          <w:ilvl w:val="0"/>
          <w:numId w:val="2"/>
        </w:numPr>
        <w:tabs>
          <w:tab w:val="left" w:pos="284"/>
        </w:tabs>
        <w:spacing w:line="276" w:lineRule="auto"/>
        <w:jc w:val="both"/>
      </w:pPr>
      <w:r w:rsidRPr="00A76BBD">
        <w:rPr>
          <w:lang w:eastAsia="hr-HR"/>
        </w:rPr>
        <w:t>Dokaz o pravnoj osnovi korištenja sredstva koja nisu u vlasništvu podnositelja zahtjeva.</w:t>
      </w:r>
    </w:p>
    <w:p w14:paraId="4BEA3FD3" w14:textId="77777777" w:rsidR="003A2FFA" w:rsidRPr="00A76BBD" w:rsidRDefault="003A2FFA" w:rsidP="003A2FFA">
      <w:pPr>
        <w:pStyle w:val="Odlomakpopisa"/>
        <w:numPr>
          <w:ilvl w:val="0"/>
          <w:numId w:val="2"/>
        </w:numPr>
        <w:tabs>
          <w:tab w:val="left" w:pos="284"/>
        </w:tabs>
        <w:spacing w:line="276" w:lineRule="auto"/>
        <w:jc w:val="both"/>
      </w:pPr>
      <w:r w:rsidRPr="00A76BBD">
        <w:rPr>
          <w:lang w:eastAsia="hr-HR"/>
        </w:rPr>
        <w:t>Dokaz o sposobnosti brodice/broda za plovidbu (samo u slučajevima kada se koncesijsko odobrenje traži za obavljanje brodicom/brodom).</w:t>
      </w:r>
    </w:p>
    <w:p w14:paraId="749F69BA" w14:textId="77777777" w:rsidR="003A2FFA" w:rsidRPr="00A76BBD" w:rsidRDefault="003A2FFA" w:rsidP="003A2FFA">
      <w:pPr>
        <w:pStyle w:val="Odlomakpopisa"/>
        <w:numPr>
          <w:ilvl w:val="0"/>
          <w:numId w:val="2"/>
        </w:numPr>
        <w:tabs>
          <w:tab w:val="left" w:pos="284"/>
        </w:tabs>
        <w:spacing w:line="276" w:lineRule="auto"/>
        <w:jc w:val="both"/>
      </w:pPr>
      <w:r w:rsidRPr="00A76BBD">
        <w:rPr>
          <w:rFonts w:eastAsia="Calibri"/>
        </w:rPr>
        <w:t>Presliku i skicu područja (mikrolokacije) s površinom na koju se odnosi zahtjev.</w:t>
      </w:r>
    </w:p>
    <w:p w14:paraId="22A7E9E0" w14:textId="4B4AD369" w:rsidR="003A2FFA" w:rsidRPr="00A76BBD" w:rsidRDefault="003A2FFA" w:rsidP="003A2FFA">
      <w:pPr>
        <w:numPr>
          <w:ilvl w:val="0"/>
          <w:numId w:val="2"/>
        </w:numPr>
        <w:tabs>
          <w:tab w:val="left" w:pos="0"/>
        </w:tabs>
        <w:spacing w:line="276" w:lineRule="auto"/>
        <w:jc w:val="both"/>
      </w:pPr>
      <w:r w:rsidRPr="00A76BBD">
        <w:t xml:space="preserve">Potvrdu </w:t>
      </w:r>
      <w:r w:rsidR="000B0ED2" w:rsidRPr="00A76BBD">
        <w:t xml:space="preserve">jedinstvenog </w:t>
      </w:r>
      <w:r w:rsidRPr="00A76BBD">
        <w:t xml:space="preserve">upravnog odjela Općine i komunalnog poduzeća </w:t>
      </w:r>
      <w:r w:rsidR="000B0ED2" w:rsidRPr="00A76BBD">
        <w:t xml:space="preserve">Murtela </w:t>
      </w:r>
      <w:r w:rsidRPr="00A76BBD">
        <w:t xml:space="preserve">o nepostojanju dugovanja tražitelja </w:t>
      </w:r>
      <w:r w:rsidR="000B0ED2" w:rsidRPr="00A76BBD">
        <w:t>dozvole na pomorskom dobru</w:t>
      </w:r>
      <w:r w:rsidRPr="00A76BBD">
        <w:t xml:space="preserve"> i navedenu potvrdu za sve povezane fizičke i pravne osobe sa tražiteljem </w:t>
      </w:r>
      <w:r w:rsidR="000B0ED2" w:rsidRPr="00A76BBD">
        <w:t>dozvole na pomorskom dobru</w:t>
      </w:r>
    </w:p>
    <w:p w14:paraId="5E5D8AAC" w14:textId="3B2572E9" w:rsidR="003A2FFA" w:rsidRPr="00A76BBD" w:rsidRDefault="003A2FFA" w:rsidP="00AA0250">
      <w:pPr>
        <w:numPr>
          <w:ilvl w:val="0"/>
          <w:numId w:val="6"/>
        </w:numPr>
        <w:spacing w:line="276" w:lineRule="auto"/>
        <w:ind w:left="709"/>
        <w:jc w:val="both"/>
      </w:pPr>
      <w:r w:rsidRPr="00A76BBD">
        <w:t xml:space="preserve">Izjava kojom se daje suglasnost komunalnom redaru Općine za uklanjanje i odvoz na deponij svih predmeta i stvari bez provedenog upravnog postupka, ukoliko se nalaze izvan odobrene lokacije, koje se nalaze na lokaciji nakon isteka ili ukidanja </w:t>
      </w:r>
      <w:r w:rsidR="000B0ED2" w:rsidRPr="00A76BBD">
        <w:t>dozvole te</w:t>
      </w:r>
      <w:r w:rsidRPr="00A76BBD">
        <w:t xml:space="preserve"> ukoliko se na mikrolokaciji postavljaju predmeti i stvari koje nisu odobrene koncesijskim odobrenjem.</w:t>
      </w:r>
    </w:p>
    <w:p w14:paraId="3475CFFD" w14:textId="77777777" w:rsidR="00AA0250" w:rsidRPr="00A76BBD" w:rsidRDefault="00AA0250" w:rsidP="00AA0250">
      <w:pPr>
        <w:spacing w:line="276" w:lineRule="auto"/>
        <w:ind w:left="709"/>
        <w:jc w:val="both"/>
      </w:pPr>
    </w:p>
    <w:p w14:paraId="5A5D35FA" w14:textId="77777777" w:rsidR="00485B65" w:rsidRPr="00A76BBD" w:rsidRDefault="00025806" w:rsidP="00AA0250">
      <w:pPr>
        <w:spacing w:after="200" w:line="276" w:lineRule="auto"/>
        <w:ind w:left="709"/>
        <w:jc w:val="both"/>
        <w:rPr>
          <w:rFonts w:eastAsia="Calibri"/>
        </w:rPr>
      </w:pPr>
      <w:r w:rsidRPr="00A76BBD">
        <w:rPr>
          <w:rFonts w:eastAsia="Calibri"/>
        </w:rPr>
        <w:t>Dozvola na pomorskom dobru</w:t>
      </w:r>
      <w:r w:rsidR="003A2FFA" w:rsidRPr="00A76BBD">
        <w:rPr>
          <w:rFonts w:eastAsia="Calibri"/>
        </w:rPr>
        <w:t xml:space="preserve"> daje se na vremenski rok od </w:t>
      </w:r>
      <w:r w:rsidRPr="00A76BBD">
        <w:rPr>
          <w:rFonts w:eastAsia="Calibri"/>
        </w:rPr>
        <w:t>2</w:t>
      </w:r>
      <w:r w:rsidR="003A2FFA" w:rsidRPr="00A76BBD">
        <w:rPr>
          <w:rFonts w:eastAsia="Calibri"/>
        </w:rPr>
        <w:t xml:space="preserve"> (</w:t>
      </w:r>
      <w:r w:rsidRPr="00A76BBD">
        <w:rPr>
          <w:rFonts w:eastAsia="Calibri"/>
        </w:rPr>
        <w:t>dvije</w:t>
      </w:r>
      <w:r w:rsidR="003A2FFA" w:rsidRPr="00A76BBD">
        <w:rPr>
          <w:rFonts w:eastAsia="Calibri"/>
        </w:rPr>
        <w:t xml:space="preserve">) </w:t>
      </w:r>
      <w:r w:rsidRPr="00A76BBD">
        <w:rPr>
          <w:rFonts w:eastAsia="Calibri"/>
        </w:rPr>
        <w:t xml:space="preserve">do 5 (pet) </w:t>
      </w:r>
      <w:r w:rsidR="003A2FFA" w:rsidRPr="00A76BBD">
        <w:rPr>
          <w:rFonts w:eastAsia="Calibri"/>
        </w:rPr>
        <w:t>kalendarsk</w:t>
      </w:r>
      <w:r w:rsidRPr="00A76BBD">
        <w:rPr>
          <w:rFonts w:eastAsia="Calibri"/>
        </w:rPr>
        <w:t>ih</w:t>
      </w:r>
      <w:r w:rsidR="003A2FFA" w:rsidRPr="00A76BBD">
        <w:rPr>
          <w:rFonts w:eastAsia="Calibri"/>
        </w:rPr>
        <w:t xml:space="preserve"> godin</w:t>
      </w:r>
      <w:r w:rsidRPr="00A76BBD">
        <w:rPr>
          <w:rFonts w:eastAsia="Calibri"/>
        </w:rPr>
        <w:t>a</w:t>
      </w:r>
      <w:r w:rsidR="003A2FFA" w:rsidRPr="00A76BBD">
        <w:rPr>
          <w:rFonts w:eastAsia="Calibri"/>
        </w:rPr>
        <w:t xml:space="preserve">. Iznimno, </w:t>
      </w:r>
      <w:r w:rsidRPr="00A76BBD">
        <w:rPr>
          <w:rFonts w:eastAsia="Calibri"/>
        </w:rPr>
        <w:t>dozvola na pomorskom dobru</w:t>
      </w:r>
      <w:r w:rsidR="003A2FFA" w:rsidRPr="00A76BBD">
        <w:rPr>
          <w:rFonts w:eastAsia="Calibri"/>
        </w:rPr>
        <w:t xml:space="preserve"> može se dati na vremenski rok </w:t>
      </w:r>
      <w:r w:rsidRPr="00A76BBD">
        <w:rPr>
          <w:rFonts w:eastAsia="Calibri"/>
        </w:rPr>
        <w:t>do 20 dana za obavljanje privremene ili prigodne djelatnosti, samo jednom u kalendarskoj godini ( kulturne, komercijalne, sportske priredbe, snimanje</w:t>
      </w:r>
      <w:r w:rsidRPr="00A76BBD">
        <w:rPr>
          <w:rFonts w:eastAsia="Calibri"/>
          <w:u w:val="single"/>
        </w:rPr>
        <w:t xml:space="preserve"> </w:t>
      </w:r>
      <w:r w:rsidRPr="00A76BBD">
        <w:rPr>
          <w:rFonts w:eastAsia="Calibri"/>
        </w:rPr>
        <w:t>komercijalnog programa i sl.) uz mogućnost ograničenja opće upotrebe u smislu ograđivanja i naplate ulaska</w:t>
      </w:r>
      <w:r w:rsidR="003A2FFA" w:rsidRPr="00A76BBD">
        <w:rPr>
          <w:rFonts w:eastAsia="Calibri"/>
        </w:rPr>
        <w:t>.</w:t>
      </w:r>
    </w:p>
    <w:p w14:paraId="5395F4E5" w14:textId="463F9892" w:rsidR="003A2FFA" w:rsidRPr="00A76BBD" w:rsidRDefault="00B1722E" w:rsidP="003A2FFA">
      <w:pPr>
        <w:spacing w:after="200" w:line="276" w:lineRule="auto"/>
        <w:jc w:val="both"/>
        <w:rPr>
          <w:rFonts w:eastAsia="Calibri"/>
        </w:rPr>
      </w:pPr>
      <w:r w:rsidRPr="00A76BBD">
        <w:rPr>
          <w:rFonts w:eastAsia="Calibri"/>
        </w:rPr>
        <w:tab/>
        <w:t xml:space="preserve">Korisnik </w:t>
      </w:r>
      <w:r w:rsidR="005C433D" w:rsidRPr="00A76BBD">
        <w:rPr>
          <w:rFonts w:eastAsia="Calibri"/>
        </w:rPr>
        <w:t xml:space="preserve">dozvole na pomorskom dobru </w:t>
      </w:r>
      <w:r w:rsidR="00810AE1" w:rsidRPr="00A76BBD">
        <w:rPr>
          <w:rFonts w:eastAsia="Calibri"/>
        </w:rPr>
        <w:t>po prestanku obavljanja djelatnosti na pomorskom dobru dužan je ukloniti svu opremu i sredstva s dodijeljene mikrolokacije pomorskog dobra, bez obzira na vrijeme trajanja</w:t>
      </w:r>
      <w:r w:rsidR="005C433D" w:rsidRPr="00A76BBD">
        <w:rPr>
          <w:rFonts w:eastAsia="Calibri"/>
        </w:rPr>
        <w:t xml:space="preserve"> dozvole</w:t>
      </w:r>
      <w:r w:rsidR="000B0ED2" w:rsidRPr="00A76BBD">
        <w:rPr>
          <w:rFonts w:eastAsia="Calibri"/>
        </w:rPr>
        <w:t xml:space="preserve">. </w:t>
      </w:r>
    </w:p>
    <w:p w14:paraId="1D7FEE5D" w14:textId="20D655D0" w:rsidR="00082D9D" w:rsidRPr="00A76BBD" w:rsidRDefault="00082D9D" w:rsidP="003A2FFA">
      <w:pPr>
        <w:spacing w:after="200" w:line="276" w:lineRule="auto"/>
        <w:jc w:val="both"/>
        <w:rPr>
          <w:rFonts w:eastAsia="Calibri"/>
        </w:rPr>
      </w:pPr>
      <w:r w:rsidRPr="00A76BBD">
        <w:rPr>
          <w:rFonts w:eastAsia="Calibri"/>
        </w:rPr>
        <w:tab/>
        <w:t xml:space="preserve">Iz Plana će se izostaviti mikrolokacije te </w:t>
      </w:r>
      <w:r w:rsidR="00485B65" w:rsidRPr="00A76BBD">
        <w:rPr>
          <w:rFonts w:eastAsia="Calibri"/>
        </w:rPr>
        <w:t>dozvole na pomorskom dobru</w:t>
      </w:r>
      <w:r w:rsidRPr="00A76BBD">
        <w:rPr>
          <w:rFonts w:eastAsia="Calibri"/>
        </w:rPr>
        <w:t xml:space="preserve"> neće biti izdan</w:t>
      </w:r>
      <w:r w:rsidR="00AA0250" w:rsidRPr="00A76BBD">
        <w:rPr>
          <w:rFonts w:eastAsia="Calibri"/>
        </w:rPr>
        <w:t>e</w:t>
      </w:r>
      <w:r w:rsidRPr="00A76BBD">
        <w:rPr>
          <w:rFonts w:eastAsia="Calibri"/>
        </w:rPr>
        <w:t xml:space="preserve"> na onim mikrolokacijama na kojima je u tijeku postupak </w:t>
      </w:r>
      <w:proofErr w:type="spellStart"/>
      <w:r w:rsidRPr="00A76BBD">
        <w:rPr>
          <w:rFonts w:eastAsia="Calibri"/>
        </w:rPr>
        <w:t>koncesioniranja</w:t>
      </w:r>
      <w:proofErr w:type="spellEnd"/>
      <w:r w:rsidRPr="00A76BBD">
        <w:rPr>
          <w:rFonts w:eastAsia="Calibri"/>
        </w:rPr>
        <w:t xml:space="preserve"> od strane Županije, ukoliko za vrijeme za koje je donesen ovaj Plan dođe do izvora koncesionara</w:t>
      </w:r>
      <w:r w:rsidR="0059232C" w:rsidRPr="00A76BBD">
        <w:rPr>
          <w:rFonts w:eastAsia="Calibri"/>
        </w:rPr>
        <w:t>, odnosno ukoliko dođe do zaključenja Ugovora o koncesiji na označenim mikrolokacijama</w:t>
      </w:r>
      <w:r w:rsidRPr="00A76BBD">
        <w:rPr>
          <w:rFonts w:eastAsia="Calibri"/>
        </w:rPr>
        <w:t xml:space="preserve"> </w:t>
      </w:r>
      <w:r w:rsidR="0059232C" w:rsidRPr="00A76BBD">
        <w:rPr>
          <w:rFonts w:eastAsia="Calibri"/>
        </w:rPr>
        <w:t>ovog Plana.</w:t>
      </w:r>
    </w:p>
    <w:p w14:paraId="27F4CE68" w14:textId="2236AF0A" w:rsidR="000B432A" w:rsidRPr="00A76BBD" w:rsidRDefault="003A2FFA" w:rsidP="000B0ED2">
      <w:pPr>
        <w:spacing w:after="200" w:line="276" w:lineRule="auto"/>
        <w:jc w:val="both"/>
        <w:rPr>
          <w:rFonts w:eastAsia="Calibri"/>
        </w:rPr>
      </w:pPr>
      <w:r w:rsidRPr="00A76BBD">
        <w:rPr>
          <w:rFonts w:eastAsia="Calibri"/>
        </w:rPr>
        <w:tab/>
        <w:t>Na određenim mikrolokacijama obalnog područja Općine mogu se ostavljati sprave za vježbanje, dječji parkovi, ograđena igrališta, boćališta, komunalna oprema i sl., pod uvjetom da se isto postavlja od strane Općine  ili uz pisano odobrenje Općine</w:t>
      </w:r>
      <w:r w:rsidR="000B0ED2" w:rsidRPr="00A76BBD">
        <w:rPr>
          <w:rFonts w:eastAsia="Calibri"/>
        </w:rPr>
        <w:t xml:space="preserve"> </w:t>
      </w:r>
      <w:r w:rsidRPr="00A76BBD">
        <w:rPr>
          <w:rFonts w:eastAsia="Calibri"/>
        </w:rPr>
        <w:t xml:space="preserve">i ne smije služiti u komercijalne svrhe.  </w:t>
      </w:r>
      <w:r w:rsidR="006041DB" w:rsidRPr="00A76BBD">
        <w:rPr>
          <w:rFonts w:eastAsia="Calibri"/>
        </w:rPr>
        <w:t xml:space="preserve"> </w:t>
      </w:r>
    </w:p>
    <w:p w14:paraId="72C47AAE" w14:textId="58CB6C60" w:rsidR="006B1FAC" w:rsidRPr="00A76BBD" w:rsidRDefault="003A2FFA" w:rsidP="00A33CA6">
      <w:pPr>
        <w:pStyle w:val="StandardWeb"/>
        <w:spacing w:line="276" w:lineRule="auto"/>
        <w:ind w:firstLine="708"/>
        <w:jc w:val="both"/>
      </w:pPr>
      <w:r w:rsidRPr="00A76BBD">
        <w:t xml:space="preserve">Nakon što </w:t>
      </w:r>
      <w:r w:rsidR="00B44DD7" w:rsidRPr="00A76BBD">
        <w:t xml:space="preserve">Općinski načelnik </w:t>
      </w:r>
      <w:r w:rsidRPr="00A76BBD">
        <w:t>utvr</w:t>
      </w:r>
      <w:r w:rsidR="00B44DD7" w:rsidRPr="00A76BBD">
        <w:t>di</w:t>
      </w:r>
      <w:r w:rsidRPr="00A76BBD">
        <w:t xml:space="preserve"> da pojedini zahtjev za dodjelu </w:t>
      </w:r>
      <w:r w:rsidR="00737200" w:rsidRPr="00A76BBD">
        <w:t>dozvole na pomorskom dobru</w:t>
      </w:r>
      <w:r w:rsidR="000B0ED2" w:rsidRPr="00A76BBD">
        <w:t xml:space="preserve"> </w:t>
      </w:r>
      <w:r w:rsidRPr="00A76BBD">
        <w:t>sadrži sve potrebno, pristupa se odlučivanju o</w:t>
      </w:r>
      <w:r w:rsidR="00737200" w:rsidRPr="00A76BBD">
        <w:t xml:space="preserve"> donošenju Rješenja</w:t>
      </w:r>
      <w:r w:rsidRPr="00A76BBD">
        <w:t xml:space="preserve">. </w:t>
      </w:r>
      <w:r w:rsidR="006B1FAC" w:rsidRPr="00A76BBD">
        <w:t xml:space="preserve"> </w:t>
      </w:r>
    </w:p>
    <w:p w14:paraId="76A360EA" w14:textId="7DF7F445" w:rsidR="003A2FFA" w:rsidRPr="00A76BBD" w:rsidRDefault="00A33CA6" w:rsidP="003A2FFA">
      <w:pPr>
        <w:pStyle w:val="StandardWeb"/>
        <w:spacing w:line="276" w:lineRule="auto"/>
        <w:ind w:firstLine="709"/>
        <w:jc w:val="both"/>
      </w:pPr>
      <w:r w:rsidRPr="00A76BBD">
        <w:t>Općinski načelnik</w:t>
      </w:r>
      <w:r w:rsidR="003A2FFA" w:rsidRPr="00A76BBD">
        <w:t xml:space="preserve"> razmatrat će prispjele zahtjeve za davanje </w:t>
      </w:r>
      <w:r w:rsidRPr="00A76BBD">
        <w:t>Dozvole na pomorskom dobru</w:t>
      </w:r>
      <w:r w:rsidR="003A2FFA" w:rsidRPr="00A76BBD">
        <w:t xml:space="preserve"> ukoliko je podnositelj zahtjeva uredno podmirio svoje obaveze prema Općini i prema </w:t>
      </w:r>
      <w:r w:rsidR="000B0ED2" w:rsidRPr="00A76BBD">
        <w:t>komunalnom poduzeću Murtela</w:t>
      </w:r>
      <w:r w:rsidR="003A2FFA" w:rsidRPr="00A76BBD">
        <w:t xml:space="preserve"> obveze iz prethodne godine vezano za postupak izdavanja koncesijskih odobrenja te ukoliko nije gospodarski koristio pomorsko dobro bez pravne osnove i /ili uzrokovao štetu na pomorskom dobru, ukoliko prethodno ne plati naknadu štete zbog </w:t>
      </w:r>
      <w:r w:rsidR="003A2FFA" w:rsidRPr="00A76BBD">
        <w:lastRenderedPageBreak/>
        <w:t xml:space="preserve">stjecanja bez osnove, s tim da visina naknade štete ne može biti manja od naknade za </w:t>
      </w:r>
      <w:r w:rsidR="000B0ED2" w:rsidRPr="00A76BBD">
        <w:t>dozvolu na pomorskom dobru</w:t>
      </w:r>
      <w:r w:rsidR="003A2FFA" w:rsidRPr="00A76BBD">
        <w:t xml:space="preserve"> koju bi bio dužan platiti </w:t>
      </w:r>
      <w:r w:rsidR="000B0ED2" w:rsidRPr="00A76BBD">
        <w:t>korisnik</w:t>
      </w:r>
      <w:r w:rsidR="003A2FFA" w:rsidRPr="00A76BBD">
        <w:t xml:space="preserve"> da pomorsko dobro koristi na temelju valjane pravne osnove (akti na temelju djelovanja nadležnih institucija – Carinska uprava, Lučka kapetanija, Državni inspektorat</w:t>
      </w:r>
      <w:r w:rsidR="006B1FAC" w:rsidRPr="00A76BBD">
        <w:t>-</w:t>
      </w:r>
      <w:r w:rsidR="003A2FFA" w:rsidRPr="00A76BBD">
        <w:t>Građevinska inspekcija, Inspekcija zaštite okoliša i vodopravna inspekcija), Ministarstvo mora, prometa i infrastrukture, komunalno redarstvo i sl.).</w:t>
      </w:r>
    </w:p>
    <w:p w14:paraId="055D8458" w14:textId="4DDD1B48" w:rsidR="003A2FFA" w:rsidRPr="00A76BBD" w:rsidRDefault="003A2FFA" w:rsidP="003A2FFA">
      <w:pPr>
        <w:spacing w:line="276" w:lineRule="auto"/>
        <w:jc w:val="both"/>
      </w:pPr>
      <w:r w:rsidRPr="00A76BBD">
        <w:rPr>
          <w:iCs/>
          <w:lang w:eastAsia="hr-HR"/>
        </w:rPr>
        <w:tab/>
        <w:t xml:space="preserve">Općina je u obavezi provesti javno savjetovanje sa zainteresiranom javnošću u trajanju ne kraćem od 30 (trideset) dana. </w:t>
      </w:r>
    </w:p>
    <w:p w14:paraId="6FAAE00F" w14:textId="77777777" w:rsidR="003A2FFA" w:rsidRPr="00A76BBD" w:rsidRDefault="003A2FFA" w:rsidP="003A2FFA">
      <w:pPr>
        <w:spacing w:line="276" w:lineRule="auto"/>
        <w:jc w:val="both"/>
        <w:rPr>
          <w:iCs/>
          <w:highlight w:val="yellow"/>
          <w:lang w:eastAsia="hr-HR"/>
        </w:rPr>
      </w:pPr>
    </w:p>
    <w:p w14:paraId="09629EB7" w14:textId="664C90C5" w:rsidR="003A2FFA" w:rsidRPr="00A76BBD" w:rsidRDefault="003A2FFA" w:rsidP="003A2FFA">
      <w:pPr>
        <w:spacing w:line="276" w:lineRule="auto"/>
        <w:jc w:val="both"/>
      </w:pPr>
      <w:r w:rsidRPr="00A76BBD">
        <w:rPr>
          <w:iCs/>
          <w:lang w:eastAsia="hr-HR"/>
        </w:rPr>
        <w:tab/>
        <w:t xml:space="preserve">Ovaj Plan stupa na snagu dan nakon dana objave u Službenom glasniku Općine </w:t>
      </w:r>
      <w:r w:rsidR="000B0ED2" w:rsidRPr="00A76BBD">
        <w:rPr>
          <w:iCs/>
          <w:lang w:eastAsia="hr-HR"/>
        </w:rPr>
        <w:t>Murter - Kornati</w:t>
      </w:r>
      <w:r w:rsidRPr="00A76BBD">
        <w:rPr>
          <w:iCs/>
          <w:lang w:eastAsia="hr-HR"/>
        </w:rPr>
        <w:t xml:space="preserve">, a po pribavljenoj </w:t>
      </w:r>
      <w:r w:rsidR="00CD7455" w:rsidRPr="00A76BBD">
        <w:rPr>
          <w:iCs/>
          <w:lang w:eastAsia="hr-HR"/>
        </w:rPr>
        <w:t>suglasnosti</w:t>
      </w:r>
      <w:r w:rsidRPr="00A76BBD">
        <w:rPr>
          <w:iCs/>
          <w:lang w:eastAsia="hr-HR"/>
        </w:rPr>
        <w:t xml:space="preserve"> </w:t>
      </w:r>
      <w:r w:rsidR="000B0ED2" w:rsidRPr="00A76BBD">
        <w:rPr>
          <w:iCs/>
          <w:lang w:eastAsia="hr-HR"/>
        </w:rPr>
        <w:t>Šibensko-kninske</w:t>
      </w:r>
      <w:r w:rsidRPr="00A76BBD">
        <w:rPr>
          <w:iCs/>
          <w:lang w:eastAsia="hr-HR"/>
        </w:rPr>
        <w:t xml:space="preserve"> županije, </w:t>
      </w:r>
      <w:r w:rsidR="002F26D6" w:rsidRPr="00A76BBD">
        <w:rPr>
          <w:iCs/>
          <w:lang w:eastAsia="hr-HR"/>
        </w:rPr>
        <w:t>Upravnog odjela za</w:t>
      </w:r>
      <w:r w:rsidR="000B0ED2" w:rsidRPr="00A76BBD">
        <w:rPr>
          <w:iCs/>
          <w:lang w:eastAsia="hr-HR"/>
        </w:rPr>
        <w:t xml:space="preserve"> zaštitu </w:t>
      </w:r>
      <w:r w:rsidR="0087594F" w:rsidRPr="00A76BBD">
        <w:rPr>
          <w:iCs/>
          <w:lang w:eastAsia="hr-HR"/>
        </w:rPr>
        <w:t xml:space="preserve">okoliša, prostorno uređenje i gradnju te komunalne poslove. </w:t>
      </w:r>
      <w:r w:rsidR="00741E4F" w:rsidRPr="00A76BBD">
        <w:rPr>
          <w:iCs/>
          <w:lang w:eastAsia="hr-HR"/>
        </w:rPr>
        <w:t xml:space="preserve">Grafički dio Plana čini sastavni dio Plana objavljenog u Službenom glasilu Općine </w:t>
      </w:r>
      <w:r w:rsidR="0087594F" w:rsidRPr="00A76BBD">
        <w:rPr>
          <w:iCs/>
          <w:lang w:eastAsia="hr-HR"/>
        </w:rPr>
        <w:t>Murter - Kornati</w:t>
      </w:r>
      <w:r w:rsidR="00741E4F" w:rsidRPr="00A76BBD">
        <w:rPr>
          <w:iCs/>
          <w:lang w:eastAsia="hr-HR"/>
        </w:rPr>
        <w:t xml:space="preserve"> i isti je objavljen ne web stranici Općine </w:t>
      </w:r>
      <w:r w:rsidR="0087594F" w:rsidRPr="00A76BBD">
        <w:rPr>
          <w:iCs/>
          <w:lang w:eastAsia="hr-HR"/>
        </w:rPr>
        <w:t>Murter-Kornati www.murter.hr....</w:t>
      </w:r>
    </w:p>
    <w:p w14:paraId="316FAF8E" w14:textId="77777777" w:rsidR="00041C68" w:rsidRPr="00A76BBD" w:rsidRDefault="00041C68" w:rsidP="00041C68">
      <w:pPr>
        <w:spacing w:line="276" w:lineRule="auto"/>
        <w:jc w:val="both"/>
        <w:rPr>
          <w:iCs/>
          <w:lang w:eastAsia="hr-HR"/>
        </w:rPr>
      </w:pPr>
    </w:p>
    <w:p w14:paraId="6E90FC82" w14:textId="4B15D117" w:rsidR="0069055E" w:rsidRPr="00A76BBD" w:rsidRDefault="00041C68" w:rsidP="00041C68">
      <w:pPr>
        <w:spacing w:line="276" w:lineRule="auto"/>
        <w:jc w:val="both"/>
        <w:rPr>
          <w:iCs/>
          <w:lang w:eastAsia="hr-HR"/>
        </w:rPr>
      </w:pPr>
      <w:r w:rsidRPr="00A76BBD">
        <w:rPr>
          <w:iCs/>
          <w:lang w:eastAsia="hr-HR"/>
        </w:rPr>
        <w:tab/>
        <w:t>Stupanjem na snagu Plan se objavljuj</w:t>
      </w:r>
      <w:r w:rsidR="00FD3002" w:rsidRPr="00A76BBD">
        <w:rPr>
          <w:iCs/>
          <w:lang w:eastAsia="hr-HR"/>
        </w:rPr>
        <w:t xml:space="preserve">e u službenom glasniku Općine </w:t>
      </w:r>
      <w:r w:rsidR="0087594F" w:rsidRPr="00A76BBD">
        <w:rPr>
          <w:iCs/>
          <w:lang w:eastAsia="hr-HR"/>
        </w:rPr>
        <w:t>Murter-Kornati</w:t>
      </w:r>
      <w:r w:rsidRPr="00A76BBD">
        <w:rPr>
          <w:iCs/>
          <w:lang w:eastAsia="hr-HR"/>
        </w:rPr>
        <w:t xml:space="preserve"> na mrežnim stranicama i oglasnoj ploči Općine </w:t>
      </w:r>
      <w:r w:rsidR="0087594F" w:rsidRPr="00A76BBD">
        <w:rPr>
          <w:iCs/>
          <w:lang w:eastAsia="hr-HR"/>
        </w:rPr>
        <w:t>Murter-Kornati.</w:t>
      </w:r>
    </w:p>
    <w:p w14:paraId="24AE9721" w14:textId="161FCF93" w:rsidR="00041C68" w:rsidRPr="00A76BBD" w:rsidRDefault="00AE4BF6" w:rsidP="0069055E">
      <w:pPr>
        <w:spacing w:line="276" w:lineRule="auto"/>
        <w:ind w:firstLine="708"/>
        <w:jc w:val="both"/>
        <w:rPr>
          <w:iCs/>
          <w:lang w:eastAsia="hr-HR"/>
        </w:rPr>
      </w:pPr>
      <w:r w:rsidRPr="00A76BBD">
        <w:rPr>
          <w:iCs/>
          <w:lang w:eastAsia="hr-HR"/>
        </w:rPr>
        <w:t xml:space="preserve">Općinski načelnik dužan je najkasnije do </w:t>
      </w:r>
      <w:r w:rsidR="008B5C2F" w:rsidRPr="00A76BBD">
        <w:rPr>
          <w:iCs/>
          <w:lang w:eastAsia="hr-HR"/>
        </w:rPr>
        <w:t xml:space="preserve">1. veljače tekuće godine </w:t>
      </w:r>
      <w:r w:rsidR="003F32B6" w:rsidRPr="00A76BBD">
        <w:rPr>
          <w:iCs/>
          <w:lang w:eastAsia="hr-HR"/>
        </w:rPr>
        <w:t>objaviti</w:t>
      </w:r>
      <w:r w:rsidR="008B5C2F" w:rsidRPr="00A76BBD">
        <w:rPr>
          <w:iCs/>
          <w:lang w:eastAsia="hr-HR"/>
        </w:rPr>
        <w:t xml:space="preserve"> javni natječaj za dodjelu dozvola na pomorskom </w:t>
      </w:r>
      <w:r w:rsidR="00D82DF7" w:rsidRPr="00A76BBD">
        <w:rPr>
          <w:iCs/>
          <w:lang w:eastAsia="hr-HR"/>
        </w:rPr>
        <w:t>dobru u službenom glasniku, na oglasnoj ploči</w:t>
      </w:r>
      <w:r w:rsidR="00D32219" w:rsidRPr="00A76BBD">
        <w:rPr>
          <w:iCs/>
          <w:lang w:eastAsia="hr-HR"/>
        </w:rPr>
        <w:t xml:space="preserve"> i na mrežnim stranicama </w:t>
      </w:r>
      <w:r w:rsidR="0078325A" w:rsidRPr="00A76BBD">
        <w:rPr>
          <w:iCs/>
          <w:lang w:eastAsia="hr-HR"/>
        </w:rPr>
        <w:t>Općine</w:t>
      </w:r>
      <w:r w:rsidR="0087594F" w:rsidRPr="00A76BBD">
        <w:rPr>
          <w:iCs/>
          <w:lang w:eastAsia="hr-HR"/>
        </w:rPr>
        <w:t xml:space="preserve">, </w:t>
      </w:r>
      <w:r w:rsidR="00041C68" w:rsidRPr="00A76BBD">
        <w:rPr>
          <w:iCs/>
          <w:lang w:eastAsia="hr-HR"/>
        </w:rPr>
        <w:t xml:space="preserve">zahtjevi za </w:t>
      </w:r>
      <w:r w:rsidR="0078325A" w:rsidRPr="00A76BBD">
        <w:rPr>
          <w:iCs/>
          <w:lang w:eastAsia="hr-HR"/>
        </w:rPr>
        <w:t xml:space="preserve">dozvolu na pomorskom dobru </w:t>
      </w:r>
      <w:r w:rsidR="003F32B6" w:rsidRPr="00A76BBD">
        <w:rPr>
          <w:iCs/>
          <w:lang w:eastAsia="hr-HR"/>
        </w:rPr>
        <w:t>podnose se</w:t>
      </w:r>
      <w:r w:rsidR="00041C68" w:rsidRPr="00A76BBD">
        <w:rPr>
          <w:iCs/>
          <w:lang w:eastAsia="hr-HR"/>
        </w:rPr>
        <w:t xml:space="preserve"> na propisanom obrascu.</w:t>
      </w:r>
    </w:p>
    <w:p w14:paraId="58E89DD6" w14:textId="77777777" w:rsidR="00041C68" w:rsidRPr="00A76BBD" w:rsidRDefault="00041C68" w:rsidP="00041C68">
      <w:pPr>
        <w:spacing w:line="276" w:lineRule="auto"/>
        <w:jc w:val="both"/>
        <w:rPr>
          <w:iCs/>
          <w:lang w:eastAsia="hr-HR"/>
        </w:rPr>
      </w:pPr>
    </w:p>
    <w:p w14:paraId="71074351" w14:textId="77777777" w:rsidR="003A2FFA" w:rsidRPr="00A76BBD" w:rsidRDefault="003A2FFA" w:rsidP="003A2FFA">
      <w:pPr>
        <w:spacing w:line="276" w:lineRule="auto"/>
        <w:jc w:val="both"/>
        <w:rPr>
          <w:iCs/>
          <w:lang w:eastAsia="hr-HR"/>
        </w:rPr>
      </w:pPr>
    </w:p>
    <w:p w14:paraId="3EAE6F2A" w14:textId="77777777" w:rsidR="003A2FFA" w:rsidRPr="00A76BBD" w:rsidRDefault="003A2FFA" w:rsidP="003A2FFA">
      <w:pPr>
        <w:spacing w:line="276" w:lineRule="auto"/>
        <w:jc w:val="both"/>
        <w:rPr>
          <w:iCs/>
          <w:lang w:eastAsia="hr-HR"/>
        </w:rPr>
      </w:pPr>
    </w:p>
    <w:p w14:paraId="44EB837C" w14:textId="7E75089C" w:rsidR="003A2FFA" w:rsidRPr="00A76BBD" w:rsidRDefault="003A2FFA" w:rsidP="00803921">
      <w:pPr>
        <w:jc w:val="both"/>
        <w:rPr>
          <w:iCs/>
          <w:lang w:eastAsia="hr-HR"/>
        </w:rPr>
      </w:pPr>
      <w:r w:rsidRPr="00A76BBD">
        <w:rPr>
          <w:iCs/>
          <w:lang w:eastAsia="hr-HR"/>
        </w:rPr>
        <w:t>KLASA:</w:t>
      </w:r>
      <w:r w:rsidR="003B7F77" w:rsidRPr="00A76BBD">
        <w:rPr>
          <w:iCs/>
          <w:lang w:eastAsia="hr-HR"/>
        </w:rPr>
        <w:t xml:space="preserve"> </w:t>
      </w:r>
      <w:r w:rsidRPr="00A76BBD">
        <w:rPr>
          <w:iCs/>
          <w:lang w:eastAsia="hr-HR"/>
        </w:rPr>
        <w:t xml:space="preserve"> </w:t>
      </w:r>
      <w:r w:rsidR="00471800" w:rsidRPr="00A76BBD">
        <w:rPr>
          <w:iCs/>
          <w:lang w:eastAsia="hr-HR"/>
        </w:rPr>
        <w:t>________________</w:t>
      </w:r>
    </w:p>
    <w:p w14:paraId="1A201519" w14:textId="02955CB1" w:rsidR="003A2FFA" w:rsidRPr="00A76BBD" w:rsidRDefault="003A2FFA" w:rsidP="003A2FFA">
      <w:pPr>
        <w:spacing w:line="276" w:lineRule="auto"/>
        <w:jc w:val="both"/>
        <w:rPr>
          <w:iCs/>
          <w:lang w:eastAsia="hr-HR"/>
        </w:rPr>
      </w:pPr>
      <w:r w:rsidRPr="00A76BBD">
        <w:rPr>
          <w:iCs/>
          <w:lang w:eastAsia="hr-HR"/>
        </w:rPr>
        <w:t>URBROJ:</w:t>
      </w:r>
      <w:r w:rsidR="00803921" w:rsidRPr="00A76BBD">
        <w:rPr>
          <w:iCs/>
          <w:lang w:eastAsia="hr-HR"/>
        </w:rPr>
        <w:t xml:space="preserve"> </w:t>
      </w:r>
      <w:r w:rsidR="00471800" w:rsidRPr="00A76BBD">
        <w:rPr>
          <w:iCs/>
          <w:lang w:eastAsia="hr-HR"/>
        </w:rPr>
        <w:t>_______________</w:t>
      </w:r>
    </w:p>
    <w:p w14:paraId="5BD62CE2" w14:textId="77777777" w:rsidR="003A2FFA" w:rsidRPr="00A76BBD" w:rsidRDefault="003A2FFA" w:rsidP="003A2FFA">
      <w:pPr>
        <w:spacing w:line="276" w:lineRule="auto"/>
        <w:jc w:val="both"/>
        <w:rPr>
          <w:iCs/>
          <w:lang w:eastAsia="hr-HR"/>
        </w:rPr>
      </w:pPr>
    </w:p>
    <w:p w14:paraId="4284BAE9" w14:textId="77777777" w:rsidR="003A2FFA" w:rsidRPr="00A76BBD" w:rsidRDefault="003A2FFA" w:rsidP="003A2FFA">
      <w:pPr>
        <w:spacing w:line="276" w:lineRule="auto"/>
        <w:jc w:val="both"/>
        <w:rPr>
          <w:iCs/>
          <w:lang w:eastAsia="hr-HR"/>
        </w:rPr>
      </w:pPr>
    </w:p>
    <w:p w14:paraId="4A252A82" w14:textId="77777777" w:rsidR="003A2FFA" w:rsidRPr="00A76BBD" w:rsidRDefault="003A2FFA" w:rsidP="003A2FFA">
      <w:pPr>
        <w:tabs>
          <w:tab w:val="left" w:pos="5040"/>
        </w:tabs>
        <w:spacing w:line="276" w:lineRule="auto"/>
      </w:pPr>
    </w:p>
    <w:p w14:paraId="0EDCA934" w14:textId="77777777" w:rsidR="003A2FFA" w:rsidRPr="00A76BBD" w:rsidRDefault="003A2FFA" w:rsidP="003A2FFA"/>
    <w:p w14:paraId="4253D98D" w14:textId="77777777" w:rsidR="00444E45" w:rsidRPr="00A76BBD" w:rsidRDefault="00444E45"/>
    <w:p w14:paraId="25CDCFC4" w14:textId="77777777" w:rsidR="003A2FFA" w:rsidRPr="00A76BBD" w:rsidRDefault="003A2FFA"/>
    <w:p w14:paraId="63A84800" w14:textId="77777777" w:rsidR="003A2FFA" w:rsidRPr="00A76BBD" w:rsidRDefault="003A2FFA"/>
    <w:sectPr w:rsidR="003A2FFA" w:rsidRPr="00A76BBD">
      <w:footerReference w:type="default" r:id="rId7"/>
      <w:pgSz w:w="11906" w:h="16838"/>
      <w:pgMar w:top="1134"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C58E" w14:textId="77777777" w:rsidR="007E3A2D" w:rsidRDefault="007E3A2D" w:rsidP="003A2FFA">
      <w:r>
        <w:separator/>
      </w:r>
    </w:p>
  </w:endnote>
  <w:endnote w:type="continuationSeparator" w:id="0">
    <w:p w14:paraId="45BC9E59" w14:textId="77777777" w:rsidR="007E3A2D" w:rsidRDefault="007E3A2D" w:rsidP="003A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5AD" w14:textId="77777777" w:rsidR="00F31A43" w:rsidRDefault="00F31A43">
    <w:pPr>
      <w:pStyle w:val="Podnoje"/>
      <w:jc w:val="center"/>
    </w:pPr>
  </w:p>
  <w:p w14:paraId="35C4CCD4" w14:textId="77777777" w:rsidR="00F31A43" w:rsidRDefault="00F31A43">
    <w:pPr>
      <w:pStyle w:val="Podnoje"/>
      <w:jc w:val="center"/>
    </w:pPr>
    <w:r>
      <w:fldChar w:fldCharType="begin"/>
    </w:r>
    <w:r>
      <w:instrText xml:space="preserve"> PAGE </w:instrText>
    </w:r>
    <w:r>
      <w:fldChar w:fldCharType="separate"/>
    </w:r>
    <w:r w:rsidR="00D5376B">
      <w:rPr>
        <w:noProof/>
      </w:rPr>
      <w:t>10</w:t>
    </w:r>
    <w:r>
      <w:fldChar w:fldCharType="end"/>
    </w:r>
  </w:p>
  <w:p w14:paraId="59F2B695" w14:textId="77777777" w:rsidR="00F31A43" w:rsidRDefault="00F31A4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E13F" w14:textId="77777777" w:rsidR="007E3A2D" w:rsidRDefault="007E3A2D" w:rsidP="003A2FFA">
      <w:r>
        <w:separator/>
      </w:r>
    </w:p>
  </w:footnote>
  <w:footnote w:type="continuationSeparator" w:id="0">
    <w:p w14:paraId="32FD8190" w14:textId="77777777" w:rsidR="007E3A2D" w:rsidRDefault="007E3A2D" w:rsidP="003A2FFA">
      <w:r>
        <w:continuationSeparator/>
      </w:r>
    </w:p>
  </w:footnote>
  <w:footnote w:id="1">
    <w:p w14:paraId="44691E52" w14:textId="77777777" w:rsidR="00F31A43" w:rsidRPr="00AD7B54" w:rsidRDefault="00F31A43" w:rsidP="003A2FFA">
      <w:pPr>
        <w:pStyle w:val="Tekstfusnote"/>
        <w:jc w:val="both"/>
      </w:pPr>
      <w:r w:rsidRPr="00AD7B54">
        <w:rPr>
          <w:rStyle w:val="Znakovifusnota"/>
        </w:rPr>
        <w:footnoteRef/>
      </w:r>
      <w:r w:rsidRPr="00AD7B54">
        <w:t xml:space="preserve"> Sukladno članku 5. Uredbe o postupku davanja koncesijskog odobrenja na pomorskom dobru (NN </w:t>
      </w:r>
      <w:r w:rsidRPr="00AD7B54">
        <w:rPr>
          <w:rFonts w:eastAsia="Calibri"/>
        </w:rPr>
        <w:t>broj 36/04, 63/08, 133/13, 63/14)</w:t>
      </w:r>
      <w:r w:rsidRPr="00AD7B54">
        <w:t xml:space="preserve"> Plan upravljanja pomorskim dobrom Općine/Grada </w:t>
      </w:r>
      <w:r w:rsidRPr="00AD7B54">
        <w:rPr>
          <w:rFonts w:eastAsia="Calibri"/>
        </w:rPr>
        <w:t xml:space="preserve">mora biti usklađen sa županijskim godišnjim Planom upravljanja pomorskim dobrom u pogledu plana </w:t>
      </w:r>
      <w:proofErr w:type="spellStart"/>
      <w:r w:rsidRPr="00AD7B54">
        <w:rPr>
          <w:rFonts w:eastAsia="Calibri"/>
        </w:rPr>
        <w:t>koncesioniranja</w:t>
      </w:r>
      <w:proofErr w:type="spellEnd"/>
      <w:r w:rsidRPr="00AD7B54">
        <w:rPr>
          <w:rFonts w:eastAsia="Calibri"/>
        </w:rPr>
        <w:t xml:space="preserve"> i davanja koncesijskih odobrenja, o čemu nadležno tijelo u županiji daje potvrdu.</w:t>
      </w:r>
    </w:p>
  </w:footnote>
  <w:footnote w:id="2">
    <w:p w14:paraId="3C321470" w14:textId="77777777" w:rsidR="00560D80" w:rsidRPr="00AD7B54" w:rsidRDefault="00560D80" w:rsidP="00560D80">
      <w:pPr>
        <w:pStyle w:val="Tekstfusnote"/>
      </w:pPr>
      <w:r w:rsidRPr="00AD7B54">
        <w:rPr>
          <w:rStyle w:val="Znakovifusnota"/>
        </w:rPr>
        <w:footnoteRef/>
      </w:r>
      <w:r w:rsidRPr="00AD7B54">
        <w:t xml:space="preserve"> </w:t>
      </w:r>
      <w:r w:rsidRPr="00AD7B54">
        <w:rPr>
          <w:rFonts w:eastAsia="Calibri"/>
        </w:rPr>
        <w:t>Vremenski rok na koji se dodjeljuje koncesijsko odobrenje.</w:t>
      </w:r>
    </w:p>
  </w:footnote>
  <w:footnote w:id="3">
    <w:p w14:paraId="6846EFBE" w14:textId="77777777" w:rsidR="00560D80" w:rsidRDefault="00560D80" w:rsidP="00560D80">
      <w:pPr>
        <w:pStyle w:val="Tekstfusnote"/>
        <w:jc w:val="both"/>
      </w:pPr>
      <w:r w:rsidRPr="00AD7B54">
        <w:rPr>
          <w:rStyle w:val="Znakovifusnota"/>
        </w:rPr>
        <w:footnoteRef/>
      </w:r>
      <w:r w:rsidRPr="00AD7B54">
        <w:rPr>
          <w:rFonts w:eastAsia="Calibri"/>
        </w:rPr>
        <w:t xml:space="preserve"> </w:t>
      </w:r>
      <w:r w:rsidRPr="00AD7B54">
        <w:t>Sukladno članku 8. stavak 2. Uredbe o postupku davanja koncesijskog odobrenja na pomorskom dobru („Narodne novine“ broj 36/04, 63/08, 133/13, 63/14) Vijeće je po službenoj dužnosti dužno zatražiti suglasnost nadležne lučke kapetanije s naslova sigurnosti plovidbe za obavljanje djelatnosti.</w:t>
      </w:r>
    </w:p>
  </w:footnote>
  <w:footnote w:id="4">
    <w:p w14:paraId="2B4E12AA" w14:textId="77777777" w:rsidR="00F31A43" w:rsidRDefault="00F31A43" w:rsidP="003A2FFA">
      <w:pPr>
        <w:pStyle w:val="Tekstfusnote"/>
      </w:pPr>
      <w:r>
        <w:rPr>
          <w:rStyle w:val="Znakovifusnota"/>
          <w:rFonts w:ascii="Calibri" w:hAnsi="Calibri"/>
        </w:rPr>
        <w:footnoteRef/>
      </w:r>
      <w:r>
        <w:t xml:space="preserve"> </w:t>
      </w:r>
      <w:r>
        <w:rPr>
          <w:rFonts w:ascii="Calibri" w:eastAsia="Calibri" w:hAnsi="Calibri" w:cs="Calibri"/>
        </w:rPr>
        <w:t>Vremenski rok na koji se dodjeljuje koncesijsko odobrenje.</w:t>
      </w:r>
    </w:p>
  </w:footnote>
  <w:footnote w:id="5">
    <w:p w14:paraId="6D2EBE0D" w14:textId="467DAB3D" w:rsidR="00F31A43" w:rsidRPr="002E5712" w:rsidRDefault="00F31A43" w:rsidP="003A2FFA">
      <w:pPr>
        <w:pStyle w:val="Tekstfusnote"/>
      </w:pPr>
      <w:r w:rsidRPr="002E5712">
        <w:rPr>
          <w:rStyle w:val="Znakovifusnota"/>
        </w:rPr>
        <w:footnoteRef/>
      </w:r>
      <w:r w:rsidRPr="002E5712">
        <w:t xml:space="preserve"> </w:t>
      </w:r>
      <w:r w:rsidRPr="002E5712">
        <w:rPr>
          <w:rFonts w:eastAsia="Calibri"/>
        </w:rPr>
        <w:t xml:space="preserve">Vremenski rok na koji se dodjeljuje </w:t>
      </w:r>
      <w:r w:rsidR="004F2C9D" w:rsidRPr="002E5712">
        <w:rPr>
          <w:rFonts w:eastAsia="Calibri"/>
        </w:rPr>
        <w:t xml:space="preserve">dozvola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1" w15:restartNumberingAfterBreak="0">
    <w:nsid w:val="00000003"/>
    <w:multiLevelType w:val="singleLevel"/>
    <w:tmpl w:val="00000003"/>
    <w:name w:val="WW8Num4"/>
    <w:lvl w:ilvl="0">
      <w:start w:val="3"/>
      <w:numFmt w:val="bullet"/>
      <w:lvlText w:val="-"/>
      <w:lvlJc w:val="right"/>
      <w:pPr>
        <w:tabs>
          <w:tab w:val="num" w:pos="0"/>
        </w:tabs>
        <w:ind w:left="720" w:hanging="360"/>
      </w:pPr>
      <w:rPr>
        <w:rFonts w:ascii="Times New Roman" w:hAnsi="Times New Roman" w:cs="Times New Roman" w:hint="default"/>
        <w:color w:val="000000"/>
        <w:lang w:eastAsia="hr-HR"/>
      </w:rPr>
    </w:lvl>
  </w:abstractNum>
  <w:abstractNum w:abstractNumId="2" w15:restartNumberingAfterBreak="0">
    <w:nsid w:val="00000004"/>
    <w:multiLevelType w:val="singleLevel"/>
    <w:tmpl w:val="00000004"/>
    <w:name w:val="WW8Num6"/>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3" w15:restartNumberingAfterBreak="0">
    <w:nsid w:val="00000005"/>
    <w:multiLevelType w:val="multilevel"/>
    <w:tmpl w:val="C8249098"/>
    <w:name w:val="WW8Num7"/>
    <w:lvl w:ilvl="0">
      <w:start w:val="1"/>
      <w:numFmt w:val="decimal"/>
      <w:lvlText w:val="%1."/>
      <w:lvlJc w:val="left"/>
      <w:pPr>
        <w:tabs>
          <w:tab w:val="num" w:pos="0"/>
        </w:tabs>
        <w:ind w:left="720" w:hanging="360"/>
      </w:pPr>
      <w:rPr>
        <w:rFonts w:ascii="Calibri" w:eastAsia="Calibri" w:hAnsi="Calibri" w:cs="Calibri" w:hint="default"/>
        <w:b/>
        <w:color w:val="auto"/>
      </w:rPr>
    </w:lvl>
    <w:lvl w:ilvl="1">
      <w:start w:val="1"/>
      <w:numFmt w:val="decimal"/>
      <w:lvlText w:val="%1.%2."/>
      <w:lvlJc w:val="left"/>
      <w:pPr>
        <w:tabs>
          <w:tab w:val="num" w:pos="0"/>
        </w:tabs>
        <w:ind w:left="792" w:hanging="432"/>
      </w:pPr>
      <w:rPr>
        <w:rFonts w:ascii="Calibri" w:eastAsia="Calibri"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6"/>
    <w:multiLevelType w:val="multilevel"/>
    <w:tmpl w:val="00000006"/>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eastAsia="Calibri"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42A35A4"/>
    <w:multiLevelType w:val="hybridMultilevel"/>
    <w:tmpl w:val="819EFACA"/>
    <w:lvl w:ilvl="0" w:tplc="B858B51C">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335938"/>
    <w:multiLevelType w:val="hybridMultilevel"/>
    <w:tmpl w:val="E7F68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BA5BEC"/>
    <w:multiLevelType w:val="hybridMultilevel"/>
    <w:tmpl w:val="71D6B14A"/>
    <w:lvl w:ilvl="0" w:tplc="32B84182">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8A0C5B"/>
    <w:multiLevelType w:val="hybridMultilevel"/>
    <w:tmpl w:val="3B6C18EC"/>
    <w:lvl w:ilvl="0" w:tplc="AC5A98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E07FFD"/>
    <w:multiLevelType w:val="hybridMultilevel"/>
    <w:tmpl w:val="9D9C1B3A"/>
    <w:lvl w:ilvl="0" w:tplc="26BEA92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0811BB9"/>
    <w:multiLevelType w:val="hybridMultilevel"/>
    <w:tmpl w:val="0E566B7E"/>
    <w:lvl w:ilvl="0" w:tplc="95369E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4E51E7"/>
    <w:multiLevelType w:val="hybridMultilevel"/>
    <w:tmpl w:val="80BA07CA"/>
    <w:lvl w:ilvl="0" w:tplc="FFC822CE">
      <w:start w:val="5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611E75"/>
    <w:multiLevelType w:val="hybridMultilevel"/>
    <w:tmpl w:val="19401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089226F"/>
    <w:multiLevelType w:val="hybridMultilevel"/>
    <w:tmpl w:val="E18EAA3E"/>
    <w:lvl w:ilvl="0" w:tplc="2AC6714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B570527"/>
    <w:multiLevelType w:val="hybridMultilevel"/>
    <w:tmpl w:val="AB38F2BE"/>
    <w:lvl w:ilvl="0" w:tplc="8686527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01613296">
    <w:abstractNumId w:val="0"/>
  </w:num>
  <w:num w:numId="2" w16cid:durableId="721489834">
    <w:abstractNumId w:val="1"/>
  </w:num>
  <w:num w:numId="3" w16cid:durableId="1536386360">
    <w:abstractNumId w:val="2"/>
  </w:num>
  <w:num w:numId="4" w16cid:durableId="2068726939">
    <w:abstractNumId w:val="3"/>
  </w:num>
  <w:num w:numId="5" w16cid:durableId="1737818648">
    <w:abstractNumId w:val="4"/>
  </w:num>
  <w:num w:numId="6" w16cid:durableId="722753046">
    <w:abstractNumId w:val="9"/>
  </w:num>
  <w:num w:numId="7" w16cid:durableId="2124883461">
    <w:abstractNumId w:val="12"/>
  </w:num>
  <w:num w:numId="8" w16cid:durableId="856966890">
    <w:abstractNumId w:val="5"/>
  </w:num>
  <w:num w:numId="9" w16cid:durableId="1581256057">
    <w:abstractNumId w:val="7"/>
  </w:num>
  <w:num w:numId="10" w16cid:durableId="1097823862">
    <w:abstractNumId w:val="8"/>
  </w:num>
  <w:num w:numId="11" w16cid:durableId="884754801">
    <w:abstractNumId w:val="10"/>
  </w:num>
  <w:num w:numId="12" w16cid:durableId="1154686752">
    <w:abstractNumId w:val="14"/>
  </w:num>
  <w:num w:numId="13" w16cid:durableId="179662648">
    <w:abstractNumId w:val="13"/>
  </w:num>
  <w:num w:numId="14" w16cid:durableId="1146318818">
    <w:abstractNumId w:val="11"/>
  </w:num>
  <w:num w:numId="15" w16cid:durableId="474029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A"/>
    <w:rsid w:val="00002195"/>
    <w:rsid w:val="000163EF"/>
    <w:rsid w:val="0002223C"/>
    <w:rsid w:val="00022A3C"/>
    <w:rsid w:val="00025806"/>
    <w:rsid w:val="00030988"/>
    <w:rsid w:val="00036277"/>
    <w:rsid w:val="00041C68"/>
    <w:rsid w:val="00045153"/>
    <w:rsid w:val="0004562F"/>
    <w:rsid w:val="00050A9D"/>
    <w:rsid w:val="000531CC"/>
    <w:rsid w:val="00060FAB"/>
    <w:rsid w:val="00065F78"/>
    <w:rsid w:val="00070490"/>
    <w:rsid w:val="000740BC"/>
    <w:rsid w:val="00082D9D"/>
    <w:rsid w:val="00090522"/>
    <w:rsid w:val="000918A1"/>
    <w:rsid w:val="000922B4"/>
    <w:rsid w:val="00095A8A"/>
    <w:rsid w:val="000A2083"/>
    <w:rsid w:val="000A249F"/>
    <w:rsid w:val="000A3CBC"/>
    <w:rsid w:val="000A6DE1"/>
    <w:rsid w:val="000B0ED1"/>
    <w:rsid w:val="000B0ED2"/>
    <w:rsid w:val="000B432A"/>
    <w:rsid w:val="000B5964"/>
    <w:rsid w:val="000D678E"/>
    <w:rsid w:val="000D6C62"/>
    <w:rsid w:val="000E1BC5"/>
    <w:rsid w:val="000E6064"/>
    <w:rsid w:val="000E71FE"/>
    <w:rsid w:val="000F19E0"/>
    <w:rsid w:val="00105B38"/>
    <w:rsid w:val="001070FC"/>
    <w:rsid w:val="00115650"/>
    <w:rsid w:val="00117F4A"/>
    <w:rsid w:val="00122B44"/>
    <w:rsid w:val="001251FB"/>
    <w:rsid w:val="00125A99"/>
    <w:rsid w:val="00131639"/>
    <w:rsid w:val="00131677"/>
    <w:rsid w:val="00140020"/>
    <w:rsid w:val="00146CF6"/>
    <w:rsid w:val="00160D05"/>
    <w:rsid w:val="00161626"/>
    <w:rsid w:val="00161B6F"/>
    <w:rsid w:val="00173168"/>
    <w:rsid w:val="0017548C"/>
    <w:rsid w:val="00183EFD"/>
    <w:rsid w:val="00185D15"/>
    <w:rsid w:val="001936D7"/>
    <w:rsid w:val="001974B1"/>
    <w:rsid w:val="001B25AF"/>
    <w:rsid w:val="001C0CF8"/>
    <w:rsid w:val="001C1852"/>
    <w:rsid w:val="001C7784"/>
    <w:rsid w:val="001D79E8"/>
    <w:rsid w:val="001E4AD1"/>
    <w:rsid w:val="001E66B1"/>
    <w:rsid w:val="001F423C"/>
    <w:rsid w:val="00207493"/>
    <w:rsid w:val="0021307B"/>
    <w:rsid w:val="00220D6D"/>
    <w:rsid w:val="00233F14"/>
    <w:rsid w:val="00261182"/>
    <w:rsid w:val="002653F8"/>
    <w:rsid w:val="002833EE"/>
    <w:rsid w:val="002955FC"/>
    <w:rsid w:val="00296407"/>
    <w:rsid w:val="002B12C6"/>
    <w:rsid w:val="002B4EF6"/>
    <w:rsid w:val="002B622A"/>
    <w:rsid w:val="002C5EEB"/>
    <w:rsid w:val="002D49F8"/>
    <w:rsid w:val="002D5AAA"/>
    <w:rsid w:val="002E0128"/>
    <w:rsid w:val="002E5712"/>
    <w:rsid w:val="002E7B43"/>
    <w:rsid w:val="002F26D6"/>
    <w:rsid w:val="00304352"/>
    <w:rsid w:val="0031176B"/>
    <w:rsid w:val="00315CC3"/>
    <w:rsid w:val="0031660D"/>
    <w:rsid w:val="00327C35"/>
    <w:rsid w:val="00332191"/>
    <w:rsid w:val="00332723"/>
    <w:rsid w:val="00336EA4"/>
    <w:rsid w:val="003422BC"/>
    <w:rsid w:val="00343F73"/>
    <w:rsid w:val="0036057F"/>
    <w:rsid w:val="00361A4F"/>
    <w:rsid w:val="0036251A"/>
    <w:rsid w:val="003658F1"/>
    <w:rsid w:val="00381E0C"/>
    <w:rsid w:val="003939D8"/>
    <w:rsid w:val="00395536"/>
    <w:rsid w:val="003A2FFA"/>
    <w:rsid w:val="003A5062"/>
    <w:rsid w:val="003B2622"/>
    <w:rsid w:val="003B4A8E"/>
    <w:rsid w:val="003B7F77"/>
    <w:rsid w:val="003C3A50"/>
    <w:rsid w:val="003C46B7"/>
    <w:rsid w:val="003D5F7C"/>
    <w:rsid w:val="003E5AD4"/>
    <w:rsid w:val="003E74DC"/>
    <w:rsid w:val="003F32B6"/>
    <w:rsid w:val="003F4D0E"/>
    <w:rsid w:val="00401690"/>
    <w:rsid w:val="00404285"/>
    <w:rsid w:val="00420E74"/>
    <w:rsid w:val="004227E1"/>
    <w:rsid w:val="0042628E"/>
    <w:rsid w:val="00427A18"/>
    <w:rsid w:val="00434520"/>
    <w:rsid w:val="0044071E"/>
    <w:rsid w:val="00444E45"/>
    <w:rsid w:val="004461E7"/>
    <w:rsid w:val="00455E4E"/>
    <w:rsid w:val="004574ED"/>
    <w:rsid w:val="004717F3"/>
    <w:rsid w:val="00471800"/>
    <w:rsid w:val="00481F5B"/>
    <w:rsid w:val="00485902"/>
    <w:rsid w:val="00485B65"/>
    <w:rsid w:val="00496177"/>
    <w:rsid w:val="004A15FF"/>
    <w:rsid w:val="004A781A"/>
    <w:rsid w:val="004B111F"/>
    <w:rsid w:val="004C3DF1"/>
    <w:rsid w:val="004C4883"/>
    <w:rsid w:val="004C6522"/>
    <w:rsid w:val="004C6B20"/>
    <w:rsid w:val="004D13B5"/>
    <w:rsid w:val="004F0652"/>
    <w:rsid w:val="004F2C9D"/>
    <w:rsid w:val="004F3AEB"/>
    <w:rsid w:val="00524304"/>
    <w:rsid w:val="00543916"/>
    <w:rsid w:val="00557B7D"/>
    <w:rsid w:val="00560D80"/>
    <w:rsid w:val="00561B4E"/>
    <w:rsid w:val="0057032D"/>
    <w:rsid w:val="00573FDE"/>
    <w:rsid w:val="0059144B"/>
    <w:rsid w:val="0059232C"/>
    <w:rsid w:val="00592DBC"/>
    <w:rsid w:val="005C433D"/>
    <w:rsid w:val="005D29F1"/>
    <w:rsid w:val="005E02C1"/>
    <w:rsid w:val="005E426A"/>
    <w:rsid w:val="005E4EDE"/>
    <w:rsid w:val="005E705A"/>
    <w:rsid w:val="00601567"/>
    <w:rsid w:val="00603730"/>
    <w:rsid w:val="006041DB"/>
    <w:rsid w:val="00616DA8"/>
    <w:rsid w:val="00617212"/>
    <w:rsid w:val="00624D98"/>
    <w:rsid w:val="00624EFC"/>
    <w:rsid w:val="00627482"/>
    <w:rsid w:val="0063701D"/>
    <w:rsid w:val="00644AA7"/>
    <w:rsid w:val="00646820"/>
    <w:rsid w:val="00646B9D"/>
    <w:rsid w:val="00650255"/>
    <w:rsid w:val="00662917"/>
    <w:rsid w:val="00677789"/>
    <w:rsid w:val="00677E79"/>
    <w:rsid w:val="0069055E"/>
    <w:rsid w:val="00694AAD"/>
    <w:rsid w:val="006A60B7"/>
    <w:rsid w:val="006B1FAC"/>
    <w:rsid w:val="006B4214"/>
    <w:rsid w:val="006B710A"/>
    <w:rsid w:val="006D0CCC"/>
    <w:rsid w:val="006E1636"/>
    <w:rsid w:val="006F1225"/>
    <w:rsid w:val="006F67A3"/>
    <w:rsid w:val="007036EA"/>
    <w:rsid w:val="007037F9"/>
    <w:rsid w:val="00711E43"/>
    <w:rsid w:val="00734DD2"/>
    <w:rsid w:val="00737200"/>
    <w:rsid w:val="007378C8"/>
    <w:rsid w:val="00741E4F"/>
    <w:rsid w:val="00753BC5"/>
    <w:rsid w:val="00762419"/>
    <w:rsid w:val="00766050"/>
    <w:rsid w:val="00774DD4"/>
    <w:rsid w:val="0078325A"/>
    <w:rsid w:val="007A6887"/>
    <w:rsid w:val="007A6FBF"/>
    <w:rsid w:val="007E3A2D"/>
    <w:rsid w:val="007F7024"/>
    <w:rsid w:val="0080197D"/>
    <w:rsid w:val="00803921"/>
    <w:rsid w:val="00810AE1"/>
    <w:rsid w:val="00811E56"/>
    <w:rsid w:val="008176E6"/>
    <w:rsid w:val="008412BE"/>
    <w:rsid w:val="00850A13"/>
    <w:rsid w:val="00853C80"/>
    <w:rsid w:val="008557AD"/>
    <w:rsid w:val="00855A3A"/>
    <w:rsid w:val="008655C9"/>
    <w:rsid w:val="008666E6"/>
    <w:rsid w:val="00870A74"/>
    <w:rsid w:val="0087594F"/>
    <w:rsid w:val="0088277A"/>
    <w:rsid w:val="00884459"/>
    <w:rsid w:val="008A197A"/>
    <w:rsid w:val="008A4EDB"/>
    <w:rsid w:val="008B3566"/>
    <w:rsid w:val="008B483B"/>
    <w:rsid w:val="008B5C2F"/>
    <w:rsid w:val="008C5CBE"/>
    <w:rsid w:val="008D0A5F"/>
    <w:rsid w:val="008F231E"/>
    <w:rsid w:val="008F6411"/>
    <w:rsid w:val="009010D1"/>
    <w:rsid w:val="009148BF"/>
    <w:rsid w:val="00923867"/>
    <w:rsid w:val="0092396D"/>
    <w:rsid w:val="00924060"/>
    <w:rsid w:val="00924518"/>
    <w:rsid w:val="00927169"/>
    <w:rsid w:val="00937887"/>
    <w:rsid w:val="0094179D"/>
    <w:rsid w:val="009507C8"/>
    <w:rsid w:val="00951A01"/>
    <w:rsid w:val="00951C55"/>
    <w:rsid w:val="00953DF8"/>
    <w:rsid w:val="009634D2"/>
    <w:rsid w:val="00966624"/>
    <w:rsid w:val="00983570"/>
    <w:rsid w:val="009974D8"/>
    <w:rsid w:val="009C4EF6"/>
    <w:rsid w:val="009D237B"/>
    <w:rsid w:val="009F031C"/>
    <w:rsid w:val="009F0341"/>
    <w:rsid w:val="009F3928"/>
    <w:rsid w:val="00A023BA"/>
    <w:rsid w:val="00A02A32"/>
    <w:rsid w:val="00A06D7F"/>
    <w:rsid w:val="00A15874"/>
    <w:rsid w:val="00A33CA6"/>
    <w:rsid w:val="00A34777"/>
    <w:rsid w:val="00A35D8D"/>
    <w:rsid w:val="00A473B4"/>
    <w:rsid w:val="00A5188B"/>
    <w:rsid w:val="00A54E48"/>
    <w:rsid w:val="00A55B92"/>
    <w:rsid w:val="00A57FF8"/>
    <w:rsid w:val="00A65F93"/>
    <w:rsid w:val="00A76BBD"/>
    <w:rsid w:val="00A7752A"/>
    <w:rsid w:val="00A815B3"/>
    <w:rsid w:val="00A85B2A"/>
    <w:rsid w:val="00A87808"/>
    <w:rsid w:val="00A951E7"/>
    <w:rsid w:val="00AA0250"/>
    <w:rsid w:val="00AA518F"/>
    <w:rsid w:val="00AA60AD"/>
    <w:rsid w:val="00AC25AB"/>
    <w:rsid w:val="00AC4552"/>
    <w:rsid w:val="00AD1875"/>
    <w:rsid w:val="00AD7B54"/>
    <w:rsid w:val="00AE007A"/>
    <w:rsid w:val="00AE4BF6"/>
    <w:rsid w:val="00AF66E9"/>
    <w:rsid w:val="00B002ED"/>
    <w:rsid w:val="00B03693"/>
    <w:rsid w:val="00B15093"/>
    <w:rsid w:val="00B1722E"/>
    <w:rsid w:val="00B177A4"/>
    <w:rsid w:val="00B2104E"/>
    <w:rsid w:val="00B21D7E"/>
    <w:rsid w:val="00B24A94"/>
    <w:rsid w:val="00B30EAC"/>
    <w:rsid w:val="00B326D5"/>
    <w:rsid w:val="00B41800"/>
    <w:rsid w:val="00B430B5"/>
    <w:rsid w:val="00B44625"/>
    <w:rsid w:val="00B44DD7"/>
    <w:rsid w:val="00B4550B"/>
    <w:rsid w:val="00B72E98"/>
    <w:rsid w:val="00B80E5F"/>
    <w:rsid w:val="00B82D68"/>
    <w:rsid w:val="00B86991"/>
    <w:rsid w:val="00B92648"/>
    <w:rsid w:val="00B96A5C"/>
    <w:rsid w:val="00BA0796"/>
    <w:rsid w:val="00BA7D12"/>
    <w:rsid w:val="00BB32E5"/>
    <w:rsid w:val="00BC4132"/>
    <w:rsid w:val="00BC5CD4"/>
    <w:rsid w:val="00BE269B"/>
    <w:rsid w:val="00BE26CC"/>
    <w:rsid w:val="00BE50E1"/>
    <w:rsid w:val="00BF58D0"/>
    <w:rsid w:val="00BF7C99"/>
    <w:rsid w:val="00C067CE"/>
    <w:rsid w:val="00C152AB"/>
    <w:rsid w:val="00C15FEF"/>
    <w:rsid w:val="00C22B0A"/>
    <w:rsid w:val="00C24042"/>
    <w:rsid w:val="00C611DA"/>
    <w:rsid w:val="00C84A54"/>
    <w:rsid w:val="00CA2E43"/>
    <w:rsid w:val="00CA2ED5"/>
    <w:rsid w:val="00CA3ED7"/>
    <w:rsid w:val="00CB42D0"/>
    <w:rsid w:val="00CD12D9"/>
    <w:rsid w:val="00CD4E8C"/>
    <w:rsid w:val="00CD7455"/>
    <w:rsid w:val="00CE00B0"/>
    <w:rsid w:val="00CE0F71"/>
    <w:rsid w:val="00CE4146"/>
    <w:rsid w:val="00CE5C3B"/>
    <w:rsid w:val="00CF0CE7"/>
    <w:rsid w:val="00CF5EF5"/>
    <w:rsid w:val="00D03F20"/>
    <w:rsid w:val="00D17EF3"/>
    <w:rsid w:val="00D32219"/>
    <w:rsid w:val="00D422A1"/>
    <w:rsid w:val="00D45D06"/>
    <w:rsid w:val="00D5376B"/>
    <w:rsid w:val="00D56C97"/>
    <w:rsid w:val="00D56CC4"/>
    <w:rsid w:val="00D64386"/>
    <w:rsid w:val="00D82399"/>
    <w:rsid w:val="00D82DF7"/>
    <w:rsid w:val="00D84608"/>
    <w:rsid w:val="00D93AB7"/>
    <w:rsid w:val="00DA3D5D"/>
    <w:rsid w:val="00DA73D9"/>
    <w:rsid w:val="00DB2179"/>
    <w:rsid w:val="00DB67ED"/>
    <w:rsid w:val="00DC6FA8"/>
    <w:rsid w:val="00DD0E1E"/>
    <w:rsid w:val="00DD6ACD"/>
    <w:rsid w:val="00E000D6"/>
    <w:rsid w:val="00E0263A"/>
    <w:rsid w:val="00E34E00"/>
    <w:rsid w:val="00E4043B"/>
    <w:rsid w:val="00E458A9"/>
    <w:rsid w:val="00E51C87"/>
    <w:rsid w:val="00E557D6"/>
    <w:rsid w:val="00E55D5E"/>
    <w:rsid w:val="00E63CDD"/>
    <w:rsid w:val="00E66805"/>
    <w:rsid w:val="00E71642"/>
    <w:rsid w:val="00E81183"/>
    <w:rsid w:val="00E863B4"/>
    <w:rsid w:val="00E93636"/>
    <w:rsid w:val="00EB135E"/>
    <w:rsid w:val="00EB1DBF"/>
    <w:rsid w:val="00EB34AD"/>
    <w:rsid w:val="00EB411D"/>
    <w:rsid w:val="00EC1EBB"/>
    <w:rsid w:val="00EC23DC"/>
    <w:rsid w:val="00EC2423"/>
    <w:rsid w:val="00EC403E"/>
    <w:rsid w:val="00EC568C"/>
    <w:rsid w:val="00ED1C84"/>
    <w:rsid w:val="00ED3D00"/>
    <w:rsid w:val="00ED51A6"/>
    <w:rsid w:val="00EE4892"/>
    <w:rsid w:val="00EE56F3"/>
    <w:rsid w:val="00EE6F13"/>
    <w:rsid w:val="00EE7260"/>
    <w:rsid w:val="00EF21CA"/>
    <w:rsid w:val="00F01CB1"/>
    <w:rsid w:val="00F037B6"/>
    <w:rsid w:val="00F1268C"/>
    <w:rsid w:val="00F148AE"/>
    <w:rsid w:val="00F31A43"/>
    <w:rsid w:val="00F41B8B"/>
    <w:rsid w:val="00F426CD"/>
    <w:rsid w:val="00F46368"/>
    <w:rsid w:val="00F57AA2"/>
    <w:rsid w:val="00F77DD6"/>
    <w:rsid w:val="00F8789D"/>
    <w:rsid w:val="00F9609A"/>
    <w:rsid w:val="00FA27BE"/>
    <w:rsid w:val="00FB08E7"/>
    <w:rsid w:val="00FC2715"/>
    <w:rsid w:val="00FD3002"/>
    <w:rsid w:val="00FD46B8"/>
    <w:rsid w:val="00FD70DE"/>
    <w:rsid w:val="00FE45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17"/>
  <w15:chartTrackingRefBased/>
  <w15:docId w15:val="{B81373F3-186D-461B-91C0-EA93F96A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FFA"/>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3A2FFA"/>
    <w:rPr>
      <w:b/>
      <w:bCs/>
    </w:rPr>
  </w:style>
  <w:style w:type="character" w:customStyle="1" w:styleId="Znakovifusnota">
    <w:name w:val="Znakovi fusnota"/>
    <w:rsid w:val="003A2FFA"/>
    <w:rPr>
      <w:vertAlign w:val="superscript"/>
    </w:rPr>
  </w:style>
  <w:style w:type="paragraph" w:customStyle="1" w:styleId="Stilnaslova">
    <w:name w:val="Stil naslova"/>
    <w:basedOn w:val="Normal"/>
    <w:next w:val="Normal"/>
    <w:rsid w:val="003A2FFA"/>
    <w:pPr>
      <w:pBdr>
        <w:top w:val="none" w:sz="0" w:space="0" w:color="000000"/>
        <w:left w:val="none" w:sz="0" w:space="0" w:color="000000"/>
        <w:bottom w:val="single" w:sz="8" w:space="4" w:color="4F81BD"/>
        <w:right w:val="none" w:sz="0" w:space="0" w:color="000000"/>
      </w:pBdr>
      <w:spacing w:after="300"/>
      <w:contextualSpacing/>
    </w:pPr>
    <w:rPr>
      <w:rFonts w:ascii="Cambria" w:hAnsi="Cambria"/>
      <w:color w:val="17365D"/>
      <w:spacing w:val="5"/>
      <w:kern w:val="2"/>
      <w:sz w:val="52"/>
      <w:szCs w:val="52"/>
    </w:rPr>
  </w:style>
  <w:style w:type="paragraph" w:styleId="Odlomakpopisa">
    <w:name w:val="List Paragraph"/>
    <w:basedOn w:val="Normal"/>
    <w:qFormat/>
    <w:rsid w:val="003A2FFA"/>
    <w:pPr>
      <w:ind w:left="720"/>
      <w:contextualSpacing/>
    </w:pPr>
  </w:style>
  <w:style w:type="paragraph" w:styleId="StandardWeb">
    <w:name w:val="Normal (Web)"/>
    <w:basedOn w:val="Normal"/>
    <w:rsid w:val="003A2FFA"/>
    <w:pPr>
      <w:spacing w:before="280" w:after="280"/>
    </w:pPr>
  </w:style>
  <w:style w:type="paragraph" w:styleId="Bezproreda">
    <w:name w:val="No Spacing"/>
    <w:qFormat/>
    <w:rsid w:val="003A2FFA"/>
    <w:pPr>
      <w:suppressAutoHyphens/>
      <w:spacing w:after="0" w:line="240" w:lineRule="auto"/>
    </w:pPr>
    <w:rPr>
      <w:rFonts w:ascii="Times New Roman" w:eastAsia="Times New Roman" w:hAnsi="Times New Roman" w:cs="Times New Roman"/>
      <w:sz w:val="24"/>
      <w:szCs w:val="24"/>
      <w:lang w:eastAsia="zh-CN"/>
    </w:rPr>
  </w:style>
  <w:style w:type="paragraph" w:styleId="Podnoje">
    <w:name w:val="footer"/>
    <w:basedOn w:val="Normal"/>
    <w:link w:val="PodnojeChar1"/>
    <w:rsid w:val="003A2FFA"/>
    <w:pPr>
      <w:tabs>
        <w:tab w:val="center" w:pos="4536"/>
        <w:tab w:val="right" w:pos="9072"/>
      </w:tabs>
    </w:pPr>
  </w:style>
  <w:style w:type="character" w:customStyle="1" w:styleId="PodnojeChar">
    <w:name w:val="Podnožje Char"/>
    <w:basedOn w:val="Zadanifontodlomka"/>
    <w:uiPriority w:val="99"/>
    <w:semiHidden/>
    <w:rsid w:val="003A2FFA"/>
    <w:rPr>
      <w:rFonts w:ascii="Times New Roman" w:eastAsia="Times New Roman" w:hAnsi="Times New Roman" w:cs="Times New Roman"/>
      <w:sz w:val="24"/>
      <w:szCs w:val="24"/>
      <w:lang w:eastAsia="zh-CN"/>
    </w:rPr>
  </w:style>
  <w:style w:type="character" w:customStyle="1" w:styleId="PodnojeChar1">
    <w:name w:val="Podnožje Char1"/>
    <w:basedOn w:val="Zadanifontodlomka"/>
    <w:link w:val="Podnoje"/>
    <w:rsid w:val="003A2FFA"/>
    <w:rPr>
      <w:rFonts w:ascii="Times New Roman" w:eastAsia="Times New Roman" w:hAnsi="Times New Roman" w:cs="Times New Roman"/>
      <w:sz w:val="24"/>
      <w:szCs w:val="24"/>
      <w:lang w:eastAsia="zh-CN"/>
    </w:rPr>
  </w:style>
  <w:style w:type="paragraph" w:styleId="Tekstfusnote">
    <w:name w:val="footnote text"/>
    <w:basedOn w:val="Normal"/>
    <w:link w:val="TekstfusnoteChar1"/>
    <w:rsid w:val="003A2FFA"/>
    <w:rPr>
      <w:sz w:val="20"/>
      <w:szCs w:val="20"/>
    </w:rPr>
  </w:style>
  <w:style w:type="character" w:customStyle="1" w:styleId="TekstfusnoteChar">
    <w:name w:val="Tekst fusnote Char"/>
    <w:basedOn w:val="Zadanifontodlomka"/>
    <w:uiPriority w:val="99"/>
    <w:semiHidden/>
    <w:rsid w:val="003A2FFA"/>
    <w:rPr>
      <w:rFonts w:ascii="Times New Roman" w:eastAsia="Times New Roman" w:hAnsi="Times New Roman" w:cs="Times New Roman"/>
      <w:sz w:val="20"/>
      <w:szCs w:val="20"/>
      <w:lang w:eastAsia="zh-CN"/>
    </w:rPr>
  </w:style>
  <w:style w:type="character" w:customStyle="1" w:styleId="TekstfusnoteChar1">
    <w:name w:val="Tekst fusnote Char1"/>
    <w:basedOn w:val="Zadanifontodlomka"/>
    <w:link w:val="Tekstfusnote"/>
    <w:rsid w:val="003A2FFA"/>
    <w:rPr>
      <w:rFonts w:ascii="Times New Roman" w:eastAsia="Times New Roman" w:hAnsi="Times New Roman" w:cs="Times New Roman"/>
      <w:sz w:val="20"/>
      <w:szCs w:val="20"/>
      <w:lang w:eastAsia="zh-CN"/>
    </w:rPr>
  </w:style>
  <w:style w:type="character" w:styleId="Hiperveza">
    <w:name w:val="Hyperlink"/>
    <w:basedOn w:val="Zadanifontodlomka"/>
    <w:uiPriority w:val="99"/>
    <w:unhideWhenUsed/>
    <w:rsid w:val="000B5964"/>
    <w:rPr>
      <w:color w:val="0563C1" w:themeColor="hyperlink"/>
      <w:u w:val="single"/>
    </w:rPr>
  </w:style>
  <w:style w:type="character" w:styleId="Nerijeenospominjanje">
    <w:name w:val="Unresolved Mention"/>
    <w:basedOn w:val="Zadanifontodlomka"/>
    <w:uiPriority w:val="99"/>
    <w:semiHidden/>
    <w:unhideWhenUsed/>
    <w:rsid w:val="000B5964"/>
    <w:rPr>
      <w:color w:val="605E5C"/>
      <w:shd w:val="clear" w:color="auto" w:fill="E1DFDD"/>
    </w:rPr>
  </w:style>
  <w:style w:type="character" w:styleId="Referencakomentara">
    <w:name w:val="annotation reference"/>
    <w:basedOn w:val="Zadanifontodlomka"/>
    <w:uiPriority w:val="99"/>
    <w:semiHidden/>
    <w:unhideWhenUsed/>
    <w:rsid w:val="00A55B92"/>
    <w:rPr>
      <w:sz w:val="16"/>
      <w:szCs w:val="16"/>
    </w:rPr>
  </w:style>
  <w:style w:type="paragraph" w:styleId="Tekstkomentara">
    <w:name w:val="annotation text"/>
    <w:basedOn w:val="Normal"/>
    <w:link w:val="TekstkomentaraChar"/>
    <w:uiPriority w:val="99"/>
    <w:unhideWhenUsed/>
    <w:rsid w:val="00A55B92"/>
    <w:rPr>
      <w:sz w:val="20"/>
      <w:szCs w:val="20"/>
    </w:rPr>
  </w:style>
  <w:style w:type="character" w:customStyle="1" w:styleId="TekstkomentaraChar">
    <w:name w:val="Tekst komentara Char"/>
    <w:basedOn w:val="Zadanifontodlomka"/>
    <w:link w:val="Tekstkomentara"/>
    <w:uiPriority w:val="99"/>
    <w:rsid w:val="00A55B92"/>
    <w:rPr>
      <w:rFonts w:ascii="Times New Roman" w:eastAsia="Times New Roman" w:hAnsi="Times New Roman" w:cs="Times New Roman"/>
      <w:sz w:val="20"/>
      <w:szCs w:val="20"/>
      <w:lang w:eastAsia="zh-CN"/>
    </w:rPr>
  </w:style>
  <w:style w:type="paragraph" w:styleId="Predmetkomentara">
    <w:name w:val="annotation subject"/>
    <w:basedOn w:val="Tekstkomentara"/>
    <w:next w:val="Tekstkomentara"/>
    <w:link w:val="PredmetkomentaraChar"/>
    <w:uiPriority w:val="99"/>
    <w:semiHidden/>
    <w:unhideWhenUsed/>
    <w:rsid w:val="00A55B92"/>
    <w:rPr>
      <w:b/>
      <w:bCs/>
    </w:rPr>
  </w:style>
  <w:style w:type="character" w:customStyle="1" w:styleId="PredmetkomentaraChar">
    <w:name w:val="Predmet komentara Char"/>
    <w:basedOn w:val="TekstkomentaraChar"/>
    <w:link w:val="Predmetkomentara"/>
    <w:uiPriority w:val="99"/>
    <w:semiHidden/>
    <w:rsid w:val="00A55B92"/>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10</Pages>
  <Words>2887</Words>
  <Characters>16461</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Pavao</dc:creator>
  <cp:keywords/>
  <dc:description/>
  <cp:lastModifiedBy>Mirjana Matošević</cp:lastModifiedBy>
  <cp:revision>24</cp:revision>
  <cp:lastPrinted>2023-09-25T12:04:00Z</cp:lastPrinted>
  <dcterms:created xsi:type="dcterms:W3CDTF">2023-09-26T08:02:00Z</dcterms:created>
  <dcterms:modified xsi:type="dcterms:W3CDTF">2023-10-03T09:13:00Z</dcterms:modified>
</cp:coreProperties>
</file>