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43" w:rsidRPr="003F47DA" w:rsidRDefault="00494043" w:rsidP="00D52531">
      <w:pPr>
        <w:ind w:firstLine="708"/>
        <w:jc w:val="both"/>
        <w:rPr>
          <w:rFonts w:ascii="Times New Roman" w:hAnsi="Times New Roman" w:cs="Times New Roman"/>
        </w:rPr>
      </w:pPr>
      <w:r w:rsidRPr="003F47DA">
        <w:rPr>
          <w:rFonts w:ascii="Times New Roman" w:hAnsi="Times New Roman" w:cs="Times New Roman"/>
        </w:rPr>
        <w:t>Na temelju članka 39. Zakona o pomorskom dobru i morskim lukama (Narodne novine, broj 83/23), članaka 2.-10. Pravilnika o sadržaju plana upravljanja pomorskim dobrom (Narodne novine, broj 150/2023) i n</w:t>
      </w:r>
      <w:r w:rsidRPr="003F47DA">
        <w:rPr>
          <w:rFonts w:ascii="Times New Roman" w:hAnsi="Times New Roman" w:cs="Times New Roman"/>
          <w:iCs/>
        </w:rPr>
        <w:t xml:space="preserve">a temelju </w:t>
      </w:r>
      <w:r w:rsidR="003F47DA" w:rsidRPr="003F47DA">
        <w:rPr>
          <w:rFonts w:ascii="Times New Roman" w:hAnsi="Times New Roman" w:cs="Times New Roman"/>
          <w:iCs/>
        </w:rPr>
        <w:t>članka 44</w:t>
      </w:r>
      <w:r w:rsidRPr="003F47DA">
        <w:rPr>
          <w:rFonts w:ascii="Times New Roman" w:hAnsi="Times New Roman" w:cs="Times New Roman"/>
          <w:iCs/>
        </w:rPr>
        <w:t>. Statuta Općine Murter - Kornati («Službeni glasnik“ br. 2/21)</w:t>
      </w:r>
      <w:r w:rsidRPr="003F47DA">
        <w:rPr>
          <w:rFonts w:ascii="Times New Roman" w:hAnsi="Times New Roman" w:cs="Times New Roman"/>
        </w:rPr>
        <w:t>,</w:t>
      </w:r>
      <w:r w:rsidRPr="003F47DA">
        <w:rPr>
          <w:rFonts w:ascii="Times New Roman" w:eastAsia="Times New Roman" w:hAnsi="Times New Roman" w:cs="Times New Roman"/>
          <w:lang w:eastAsia="hr-HR"/>
        </w:rPr>
        <w:t xml:space="preserve"> </w:t>
      </w:r>
      <w:r w:rsidR="003F47DA" w:rsidRPr="003F47DA">
        <w:rPr>
          <w:rFonts w:ascii="Times New Roman" w:hAnsi="Times New Roman" w:cs="Times New Roman"/>
          <w:iCs/>
        </w:rPr>
        <w:t>načelnik Općine Murter - Kornati Toni Turčinov, mag.ing.agr. dana 14. veljače 2024. godine izradio je:</w:t>
      </w:r>
    </w:p>
    <w:p w:rsidR="00494043" w:rsidRPr="00D52531" w:rsidRDefault="00494043" w:rsidP="00D52531">
      <w:pPr>
        <w:spacing w:after="0"/>
        <w:jc w:val="center"/>
        <w:rPr>
          <w:rFonts w:ascii="Times New Roman" w:hAnsi="Times New Roman" w:cs="Times New Roman"/>
          <w:b/>
        </w:rPr>
      </w:pPr>
      <w:r w:rsidRPr="00D52531">
        <w:rPr>
          <w:rFonts w:ascii="Times New Roman" w:hAnsi="Times New Roman" w:cs="Times New Roman"/>
          <w:b/>
        </w:rPr>
        <w:t>PLAN UPRAVLJANJA POMORSKIM DOBROM</w:t>
      </w:r>
    </w:p>
    <w:p w:rsidR="00494043" w:rsidRPr="00D52531" w:rsidRDefault="00494043" w:rsidP="00D52531">
      <w:pPr>
        <w:spacing w:after="0"/>
        <w:jc w:val="center"/>
        <w:rPr>
          <w:rFonts w:ascii="Times New Roman" w:hAnsi="Times New Roman" w:cs="Times New Roman"/>
          <w:b/>
          <w:color w:val="000000" w:themeColor="text1"/>
        </w:rPr>
      </w:pPr>
      <w:r w:rsidRPr="00D52531">
        <w:rPr>
          <w:rFonts w:ascii="Times New Roman" w:hAnsi="Times New Roman" w:cs="Times New Roman"/>
          <w:b/>
        </w:rPr>
        <w:t xml:space="preserve">NA PODRUČJU OPĆINE MURTER-KORNATI ZA VREMENSKO RAZDOBLJE </w:t>
      </w:r>
      <w:r w:rsidRPr="00D52531">
        <w:rPr>
          <w:rFonts w:ascii="Times New Roman" w:hAnsi="Times New Roman" w:cs="Times New Roman"/>
          <w:b/>
          <w:color w:val="000000" w:themeColor="text1"/>
        </w:rPr>
        <w:t>2024., 2025., 2026., 2027. TE 2028. GODINE</w:t>
      </w:r>
    </w:p>
    <w:p w:rsidR="00494043" w:rsidRPr="00D52531" w:rsidRDefault="00494043" w:rsidP="00D52531">
      <w:pPr>
        <w:spacing w:after="0"/>
        <w:jc w:val="center"/>
        <w:rPr>
          <w:rFonts w:ascii="Times New Roman" w:hAnsi="Times New Roman" w:cs="Times New Roman"/>
          <w:b/>
          <w:color w:val="000000" w:themeColor="text1"/>
        </w:rPr>
      </w:pPr>
    </w:p>
    <w:p w:rsidR="003B45AB" w:rsidRPr="00D52531" w:rsidRDefault="003B45AB" w:rsidP="00D52531">
      <w:pPr>
        <w:pStyle w:val="Odlomakpopisa"/>
        <w:numPr>
          <w:ilvl w:val="0"/>
          <w:numId w:val="14"/>
        </w:numPr>
        <w:spacing w:after="0"/>
        <w:rPr>
          <w:rFonts w:ascii="Times New Roman" w:hAnsi="Times New Roman" w:cs="Times New Roman"/>
          <w:b/>
        </w:rPr>
      </w:pPr>
      <w:r w:rsidRPr="00D52531">
        <w:rPr>
          <w:rFonts w:ascii="Times New Roman" w:hAnsi="Times New Roman" w:cs="Times New Roman"/>
          <w:b/>
        </w:rPr>
        <w:t>OPĆE ODREDBE</w:t>
      </w:r>
    </w:p>
    <w:p w:rsidR="003B45AB" w:rsidRPr="00D52531" w:rsidRDefault="003B45AB" w:rsidP="00D52531">
      <w:pPr>
        <w:spacing w:after="0"/>
        <w:jc w:val="center"/>
        <w:rPr>
          <w:rFonts w:ascii="Times New Roman" w:hAnsi="Times New Roman" w:cs="Times New Roman"/>
          <w:b/>
          <w:color w:val="000000" w:themeColor="text1"/>
        </w:rPr>
      </w:pPr>
    </w:p>
    <w:p w:rsidR="008B5972" w:rsidRPr="00D52531" w:rsidRDefault="008B5972" w:rsidP="00D52531">
      <w:pPr>
        <w:spacing w:after="0"/>
        <w:jc w:val="center"/>
        <w:rPr>
          <w:rFonts w:ascii="Times New Roman" w:hAnsi="Times New Roman" w:cs="Times New Roman"/>
          <w:b/>
          <w:color w:val="000000" w:themeColor="text1"/>
        </w:rPr>
      </w:pPr>
      <w:r w:rsidRPr="00D52531">
        <w:rPr>
          <w:rFonts w:ascii="Times New Roman" w:hAnsi="Times New Roman" w:cs="Times New Roman"/>
          <w:b/>
          <w:color w:val="000000" w:themeColor="text1"/>
        </w:rPr>
        <w:t>Članak 1.</w:t>
      </w:r>
    </w:p>
    <w:p w:rsidR="00494043" w:rsidRPr="00D52531" w:rsidRDefault="00494043" w:rsidP="00D52531">
      <w:pPr>
        <w:pStyle w:val="Odlomakpopisa"/>
        <w:spacing w:after="0"/>
        <w:rPr>
          <w:rFonts w:ascii="Times New Roman" w:hAnsi="Times New Roman" w:cs="Times New Roman"/>
          <w:b/>
        </w:rPr>
      </w:pPr>
    </w:p>
    <w:p w:rsidR="00494043" w:rsidRPr="00D52531" w:rsidRDefault="00494043" w:rsidP="00D52531">
      <w:pPr>
        <w:autoSpaceDE w:val="0"/>
        <w:autoSpaceDN w:val="0"/>
        <w:adjustRightInd w:val="0"/>
        <w:spacing w:after="0"/>
        <w:ind w:firstLine="708"/>
        <w:jc w:val="both"/>
        <w:rPr>
          <w:rFonts w:ascii="Times New Roman" w:hAnsi="Times New Roman" w:cs="Times New Roman"/>
        </w:rPr>
      </w:pPr>
      <w:r w:rsidRPr="00D52531">
        <w:rPr>
          <w:rFonts w:ascii="Times New Roman" w:hAnsi="Times New Roman" w:cs="Times New Roman"/>
        </w:rPr>
        <w:t xml:space="preserve">Ovim se Planom upravljanja pomorskim dobrom na području općine Murter-Kornati za vremensko razdoblje od 2024. do kraja 2028. godine (u daljnjem tekstu: Plan) uređuju planirane aktivnosti na pomorskom dobru i prioriteti njihove realizacije, izvori sredstava za njihovu realizaciju, plan održavanja pomorskog dobra u općoj uporabi, </w:t>
      </w:r>
      <w:r w:rsidRPr="00D52531">
        <w:rPr>
          <w:rFonts w:ascii="Times New Roman" w:hAnsi="Times New Roman" w:cs="Times New Roman"/>
          <w:color w:val="FF0000"/>
        </w:rPr>
        <w:t xml:space="preserve"> </w:t>
      </w:r>
      <w:r w:rsidRPr="00D52531">
        <w:rPr>
          <w:rFonts w:ascii="Times New Roman" w:hAnsi="Times New Roman" w:cs="Times New Roman"/>
        </w:rPr>
        <w:t xml:space="preserve">plan gradnje na pomorskom dobru građevina koje ostaju u općoj uporabi, plan davanja dozvola na pomorskom dobru i plan nadzora ovlaštenika dozvola na pomorskom dobru na području </w:t>
      </w:r>
      <w:r w:rsidR="008B5972" w:rsidRPr="00D52531">
        <w:rPr>
          <w:rFonts w:ascii="Times New Roman" w:hAnsi="Times New Roman" w:cs="Times New Roman"/>
        </w:rPr>
        <w:t>općine</w:t>
      </w:r>
      <w:r w:rsidRPr="00D52531">
        <w:rPr>
          <w:rFonts w:ascii="Times New Roman" w:hAnsi="Times New Roman" w:cs="Times New Roman"/>
        </w:rPr>
        <w:t xml:space="preserve"> </w:t>
      </w:r>
      <w:r w:rsidR="008B5972" w:rsidRPr="00D52531">
        <w:rPr>
          <w:rFonts w:ascii="Times New Roman" w:hAnsi="Times New Roman" w:cs="Times New Roman"/>
        </w:rPr>
        <w:t>Murter-Kornati</w:t>
      </w:r>
      <w:r w:rsidRPr="00D52531">
        <w:rPr>
          <w:rFonts w:ascii="Times New Roman" w:hAnsi="Times New Roman" w:cs="Times New Roman"/>
        </w:rPr>
        <w:t xml:space="preserve"> za propisano razdoblje. </w:t>
      </w:r>
    </w:p>
    <w:p w:rsidR="00494043" w:rsidRPr="00D52531" w:rsidRDefault="00494043" w:rsidP="00D52531">
      <w:pPr>
        <w:tabs>
          <w:tab w:val="left" w:pos="708"/>
          <w:tab w:val="center" w:pos="4320"/>
          <w:tab w:val="right" w:pos="8640"/>
        </w:tabs>
        <w:spacing w:after="0"/>
        <w:jc w:val="both"/>
        <w:rPr>
          <w:rFonts w:ascii="Times New Roman" w:hAnsi="Times New Roman" w:cs="Times New Roman"/>
          <w:lang w:eastAsia="x-none"/>
        </w:rPr>
      </w:pPr>
      <w:r w:rsidRPr="00D52531">
        <w:rPr>
          <w:rFonts w:ascii="Times New Roman" w:hAnsi="Times New Roman" w:cs="Times New Roman"/>
          <w:lang w:eastAsia="x-none"/>
        </w:rPr>
        <w:tab/>
      </w:r>
      <w:r w:rsidR="008B5972" w:rsidRPr="00D52531">
        <w:rPr>
          <w:rFonts w:ascii="Times New Roman" w:hAnsi="Times New Roman" w:cs="Times New Roman"/>
          <w:lang w:eastAsia="x-none"/>
        </w:rPr>
        <w:t>Općina Murter-Kornati</w:t>
      </w:r>
      <w:r w:rsidRPr="00D52531">
        <w:rPr>
          <w:rFonts w:ascii="Times New Roman" w:hAnsi="Times New Roman" w:cs="Times New Roman"/>
          <w:lang w:eastAsia="x-none"/>
        </w:rPr>
        <w:t xml:space="preserve"> (u daljnjem tekstu: </w:t>
      </w:r>
      <w:r w:rsidR="008B5972" w:rsidRPr="00D52531">
        <w:rPr>
          <w:rFonts w:ascii="Times New Roman" w:hAnsi="Times New Roman" w:cs="Times New Roman"/>
          <w:lang w:eastAsia="x-none"/>
        </w:rPr>
        <w:t>Općina</w:t>
      </w:r>
      <w:r w:rsidRPr="00D52531">
        <w:rPr>
          <w:rFonts w:ascii="Times New Roman" w:hAnsi="Times New Roman" w:cs="Times New Roman"/>
          <w:lang w:eastAsia="x-none"/>
        </w:rPr>
        <w:t>) redovito upravlja pomorskim dobrom na svom području i održava ga u općoj upotrebi sukladno ovome Planu.</w:t>
      </w:r>
    </w:p>
    <w:p w:rsidR="00494043" w:rsidRPr="00D52531" w:rsidRDefault="00494043" w:rsidP="00D52531">
      <w:pPr>
        <w:tabs>
          <w:tab w:val="left" w:pos="708"/>
          <w:tab w:val="center" w:pos="4320"/>
          <w:tab w:val="right" w:pos="8640"/>
        </w:tabs>
        <w:spacing w:after="0"/>
        <w:jc w:val="both"/>
        <w:rPr>
          <w:rFonts w:ascii="Times New Roman" w:hAnsi="Times New Roman" w:cs="Times New Roman"/>
          <w:lang w:eastAsia="x-none"/>
        </w:rPr>
      </w:pPr>
      <w:r w:rsidRPr="00D52531">
        <w:rPr>
          <w:rFonts w:ascii="Times New Roman" w:hAnsi="Times New Roman" w:cs="Times New Roman"/>
          <w:lang w:eastAsia="x-none"/>
        </w:rPr>
        <w:tab/>
      </w:r>
      <w:r w:rsidR="008B5972" w:rsidRPr="00D52531">
        <w:rPr>
          <w:rFonts w:ascii="Times New Roman" w:hAnsi="Times New Roman" w:cs="Times New Roman"/>
          <w:lang w:eastAsia="x-none"/>
        </w:rPr>
        <w:t>Općina</w:t>
      </w:r>
      <w:r w:rsidRPr="00D52531">
        <w:rPr>
          <w:rFonts w:ascii="Times New Roman" w:hAnsi="Times New Roman" w:cs="Times New Roman"/>
          <w:lang w:eastAsia="x-none"/>
        </w:rPr>
        <w:t xml:space="preserve"> upravlja pomorskim dobrom na svom području u skladu s načelima i kriterijima utvrđenim zakonom kojim se uređuje pomorsko dobro i morske luke (u daljnjem tekstu: Zakon). </w:t>
      </w:r>
    </w:p>
    <w:p w:rsidR="00494043" w:rsidRPr="00D52531" w:rsidRDefault="00494043" w:rsidP="00D52531">
      <w:pPr>
        <w:tabs>
          <w:tab w:val="left" w:pos="708"/>
          <w:tab w:val="center" w:pos="4320"/>
          <w:tab w:val="right" w:pos="8640"/>
        </w:tabs>
        <w:spacing w:after="0"/>
        <w:jc w:val="both"/>
        <w:rPr>
          <w:rFonts w:ascii="Times New Roman" w:hAnsi="Times New Roman" w:cs="Times New Roman"/>
          <w:lang w:eastAsia="x-none"/>
        </w:rPr>
      </w:pPr>
      <w:r w:rsidRPr="00D52531">
        <w:rPr>
          <w:rFonts w:ascii="Times New Roman" w:hAnsi="Times New Roman" w:cs="Times New Roman"/>
          <w:lang w:eastAsia="x-none"/>
        </w:rPr>
        <w:tab/>
        <w:t xml:space="preserve">Upravljanjem pomorskim dobrom na području </w:t>
      </w:r>
      <w:r w:rsidR="008B5972" w:rsidRPr="00D52531">
        <w:rPr>
          <w:rFonts w:ascii="Times New Roman" w:hAnsi="Times New Roman" w:cs="Times New Roman"/>
          <w:lang w:eastAsia="x-none"/>
        </w:rPr>
        <w:t>Općine</w:t>
      </w:r>
      <w:r w:rsidRPr="00D52531">
        <w:rPr>
          <w:rFonts w:ascii="Times New Roman" w:hAnsi="Times New Roman" w:cs="Times New Roman"/>
          <w:lang w:eastAsia="x-none"/>
        </w:rPr>
        <w:t xml:space="preserve"> osigurava se zaštita autentičnih krajobraznih, prirodnih i kulturnih vrijednosti.</w:t>
      </w:r>
    </w:p>
    <w:p w:rsidR="00494043" w:rsidRPr="00D52531" w:rsidRDefault="00494043" w:rsidP="00D52531">
      <w:pPr>
        <w:tabs>
          <w:tab w:val="left" w:pos="708"/>
          <w:tab w:val="center" w:pos="4320"/>
          <w:tab w:val="right" w:pos="8640"/>
        </w:tabs>
        <w:spacing w:after="0"/>
        <w:jc w:val="both"/>
        <w:rPr>
          <w:rFonts w:ascii="Times New Roman" w:hAnsi="Times New Roman" w:cs="Times New Roman"/>
          <w:lang w:eastAsia="x-none"/>
        </w:rPr>
      </w:pPr>
      <w:r w:rsidRPr="00D52531">
        <w:rPr>
          <w:rFonts w:ascii="Times New Roman" w:hAnsi="Times New Roman" w:cs="Times New Roman"/>
          <w:lang w:eastAsia="x-none"/>
        </w:rPr>
        <w:tab/>
        <w:t xml:space="preserve">Upravljanje pomorskim dobrom na području </w:t>
      </w:r>
      <w:r w:rsidR="008B5972" w:rsidRPr="00D52531">
        <w:rPr>
          <w:rFonts w:ascii="Times New Roman" w:hAnsi="Times New Roman" w:cs="Times New Roman"/>
          <w:lang w:eastAsia="x-none"/>
        </w:rPr>
        <w:t>Općine</w:t>
      </w:r>
      <w:r w:rsidRPr="00D52531">
        <w:rPr>
          <w:rFonts w:ascii="Times New Roman" w:hAnsi="Times New Roman" w:cs="Times New Roman"/>
          <w:lang w:eastAsia="x-none"/>
        </w:rPr>
        <w:t xml:space="preserve"> uključuje cjeloviti koordinirani proces radnji i aktivnosti, koje se provode sukladno odredbama Zakona, radi osiguravanja opće upotrebe pomorskog dobra, pravne i stvarne zaštite i reda na pomorskom dobru, odgovornog planiranja uz održivi razvoj i sustavnog nadzora.</w:t>
      </w:r>
    </w:p>
    <w:p w:rsidR="00494043" w:rsidRPr="00D52531" w:rsidRDefault="00494043" w:rsidP="00D52531">
      <w:pPr>
        <w:spacing w:after="0"/>
        <w:jc w:val="both"/>
        <w:rPr>
          <w:rFonts w:ascii="Times New Roman" w:hAnsi="Times New Roman" w:cs="Times New Roman"/>
        </w:rPr>
      </w:pPr>
    </w:p>
    <w:p w:rsidR="003B45AB" w:rsidRPr="00D52531" w:rsidRDefault="003B45AB" w:rsidP="00D52531">
      <w:pPr>
        <w:pStyle w:val="Odlomakpopisa"/>
        <w:numPr>
          <w:ilvl w:val="0"/>
          <w:numId w:val="14"/>
        </w:numPr>
        <w:spacing w:after="0"/>
        <w:jc w:val="center"/>
        <w:rPr>
          <w:rFonts w:ascii="Times New Roman" w:hAnsi="Times New Roman" w:cs="Times New Roman"/>
        </w:rPr>
      </w:pPr>
      <w:r w:rsidRPr="00D52531">
        <w:rPr>
          <w:rFonts w:ascii="Times New Roman" w:hAnsi="Times New Roman" w:cs="Times New Roman"/>
          <w:b/>
        </w:rPr>
        <w:t>PLANIRANE AKTIVNOSTI NA POMORSKOM DOBRU I PRIORITETI NJIHOVE REALIZACIJE</w:t>
      </w:r>
    </w:p>
    <w:p w:rsidR="003B45AB" w:rsidRPr="00D52531" w:rsidRDefault="003B45AB" w:rsidP="00D52531">
      <w:pPr>
        <w:spacing w:after="0"/>
        <w:jc w:val="center"/>
        <w:rPr>
          <w:rFonts w:ascii="Times New Roman" w:hAnsi="Times New Roman" w:cs="Times New Roman"/>
          <w:b/>
        </w:rPr>
      </w:pPr>
    </w:p>
    <w:p w:rsidR="00494043" w:rsidRPr="00D52531" w:rsidRDefault="008B5972" w:rsidP="00D52531">
      <w:pPr>
        <w:spacing w:after="0"/>
        <w:jc w:val="center"/>
        <w:rPr>
          <w:rFonts w:ascii="Times New Roman" w:hAnsi="Times New Roman" w:cs="Times New Roman"/>
          <w:b/>
        </w:rPr>
      </w:pPr>
      <w:r w:rsidRPr="00D52531">
        <w:rPr>
          <w:rFonts w:ascii="Times New Roman" w:hAnsi="Times New Roman" w:cs="Times New Roman"/>
          <w:b/>
        </w:rPr>
        <w:t>Članak 2.</w:t>
      </w:r>
    </w:p>
    <w:p w:rsidR="008B5972" w:rsidRPr="00D52531" w:rsidRDefault="008B5972" w:rsidP="00D52531">
      <w:pPr>
        <w:pStyle w:val="Odlomakpopisa"/>
        <w:spacing w:after="0"/>
        <w:jc w:val="both"/>
        <w:rPr>
          <w:rFonts w:ascii="Times New Roman" w:hAnsi="Times New Roman" w:cs="Times New Roman"/>
        </w:rPr>
      </w:pPr>
    </w:p>
    <w:p w:rsidR="008B5972" w:rsidRPr="00D52531" w:rsidRDefault="008B5972" w:rsidP="00D52531">
      <w:pPr>
        <w:pStyle w:val="Odlomakpopisa"/>
        <w:spacing w:after="0"/>
        <w:jc w:val="both"/>
        <w:rPr>
          <w:rFonts w:ascii="Times New Roman" w:hAnsi="Times New Roman" w:cs="Times New Roman"/>
        </w:rPr>
      </w:pPr>
      <w:r w:rsidRPr="00D52531">
        <w:rPr>
          <w:rFonts w:ascii="Times New Roman" w:hAnsi="Times New Roman" w:cs="Times New Roman"/>
        </w:rPr>
        <w:t>Općina vodi brigu o redovnom upravljanju pomorskim dobrom što uključuje:</w:t>
      </w:r>
    </w:p>
    <w:p w:rsidR="008B5972" w:rsidRPr="00D52531" w:rsidRDefault="008B5972" w:rsidP="00D52531">
      <w:pPr>
        <w:spacing w:after="0"/>
        <w:jc w:val="both"/>
        <w:rPr>
          <w:rFonts w:ascii="Times New Roman" w:hAnsi="Times New Roman" w:cs="Times New Roman"/>
        </w:rPr>
      </w:pPr>
      <w:r w:rsidRPr="00D52531">
        <w:rPr>
          <w:rFonts w:ascii="Times New Roman" w:hAnsi="Times New Roman" w:cs="Times New Roman"/>
        </w:rPr>
        <w:t>- redovito održavanje i unaprjeđivanje pomorskog dobra u općoj upotrebi,</w:t>
      </w:r>
    </w:p>
    <w:p w:rsidR="008B5972" w:rsidRPr="00D52531" w:rsidRDefault="008B5972" w:rsidP="00D52531">
      <w:pPr>
        <w:spacing w:after="0"/>
        <w:jc w:val="both"/>
        <w:rPr>
          <w:rFonts w:ascii="Times New Roman" w:hAnsi="Times New Roman" w:cs="Times New Roman"/>
        </w:rPr>
      </w:pPr>
      <w:r w:rsidRPr="00D52531">
        <w:rPr>
          <w:rFonts w:ascii="Times New Roman" w:hAnsi="Times New Roman" w:cs="Times New Roman"/>
        </w:rPr>
        <w:t>- brigu o zaštiti i osiguravanju opće upotrebe pomorskog dobra,</w:t>
      </w:r>
    </w:p>
    <w:p w:rsidR="008B5972" w:rsidRPr="00D52531" w:rsidRDefault="008B5972" w:rsidP="00D52531">
      <w:pPr>
        <w:spacing w:after="0"/>
        <w:jc w:val="both"/>
        <w:rPr>
          <w:rFonts w:ascii="Times New Roman" w:hAnsi="Times New Roman" w:cs="Times New Roman"/>
        </w:rPr>
      </w:pPr>
      <w:r w:rsidRPr="00D52531">
        <w:rPr>
          <w:rFonts w:ascii="Times New Roman" w:hAnsi="Times New Roman" w:cs="Times New Roman"/>
        </w:rPr>
        <w:t>- gradnju građevina i izvođenje zahvata u prostoru pomorskog dobra koji se prema posebnim propisima kojima se uređuje građenje te uredbom ne smatraju građenjem, a ostaju u općoj upotrebi,</w:t>
      </w:r>
    </w:p>
    <w:p w:rsidR="008B5972" w:rsidRPr="00D52531" w:rsidRDefault="008B5972" w:rsidP="00D52531">
      <w:pPr>
        <w:spacing w:after="0"/>
        <w:jc w:val="both"/>
        <w:rPr>
          <w:rFonts w:ascii="Times New Roman" w:hAnsi="Times New Roman" w:cs="Times New Roman"/>
        </w:rPr>
      </w:pPr>
      <w:r w:rsidRPr="00D52531">
        <w:rPr>
          <w:rFonts w:ascii="Times New Roman" w:hAnsi="Times New Roman" w:cs="Times New Roman"/>
        </w:rPr>
        <w:t>- nadzor nad pomorskim dobrom u općoj upotrebi,</w:t>
      </w:r>
    </w:p>
    <w:p w:rsidR="008B5972" w:rsidRPr="00D52531" w:rsidRDefault="008B5972" w:rsidP="00D52531">
      <w:pPr>
        <w:spacing w:after="0"/>
        <w:jc w:val="both"/>
        <w:rPr>
          <w:rFonts w:ascii="Times New Roman" w:hAnsi="Times New Roman" w:cs="Times New Roman"/>
        </w:rPr>
      </w:pPr>
      <w:r w:rsidRPr="00D52531">
        <w:rPr>
          <w:rFonts w:ascii="Times New Roman" w:hAnsi="Times New Roman" w:cs="Times New Roman"/>
        </w:rPr>
        <w:t>- davanje dozvola na pomorskom dobru,</w:t>
      </w:r>
    </w:p>
    <w:p w:rsidR="008B5972" w:rsidRPr="00D52531" w:rsidRDefault="008B5972" w:rsidP="00D52531">
      <w:pPr>
        <w:spacing w:after="0"/>
        <w:jc w:val="both"/>
        <w:rPr>
          <w:rFonts w:ascii="Times New Roman" w:hAnsi="Times New Roman" w:cs="Times New Roman"/>
        </w:rPr>
      </w:pPr>
      <w:r w:rsidRPr="00D52531">
        <w:rPr>
          <w:rFonts w:ascii="Times New Roman" w:hAnsi="Times New Roman" w:cs="Times New Roman"/>
        </w:rPr>
        <w:t>- unos podataka o dozvolama na pomorskom dobru u Jedinstvenu nacionalnu bazu podataka pomorskog dobra Republike Hrvatske,</w:t>
      </w:r>
    </w:p>
    <w:p w:rsidR="008B5972" w:rsidRPr="00D52531" w:rsidRDefault="008B5972" w:rsidP="00D52531">
      <w:pPr>
        <w:spacing w:after="0"/>
        <w:jc w:val="both"/>
        <w:rPr>
          <w:rFonts w:ascii="Times New Roman" w:hAnsi="Times New Roman" w:cs="Times New Roman"/>
        </w:rPr>
      </w:pPr>
      <w:r w:rsidRPr="00D52531">
        <w:rPr>
          <w:rFonts w:ascii="Times New Roman" w:hAnsi="Times New Roman" w:cs="Times New Roman"/>
        </w:rPr>
        <w:t>- nadzor nad ovlaštenicima dozvola na pomorskom dobru radi osiguranja da pomorsko dobro koriste u opsegu i granicama utvrđenim u dozvoli na pomorskom dobru,</w:t>
      </w:r>
    </w:p>
    <w:p w:rsidR="008B5972" w:rsidRPr="00D52531" w:rsidRDefault="008B5972" w:rsidP="00D52531">
      <w:pPr>
        <w:spacing w:after="0"/>
        <w:jc w:val="both"/>
        <w:rPr>
          <w:rFonts w:ascii="Times New Roman" w:hAnsi="Times New Roman" w:cs="Times New Roman"/>
        </w:rPr>
      </w:pPr>
      <w:r w:rsidRPr="00D52531">
        <w:rPr>
          <w:rFonts w:ascii="Times New Roman" w:hAnsi="Times New Roman" w:cs="Times New Roman"/>
        </w:rPr>
        <w:t>- održavanje reda na pomorskom dobru u općoj upotrebi.</w:t>
      </w:r>
    </w:p>
    <w:p w:rsidR="007901D7" w:rsidRPr="00D52531" w:rsidRDefault="007901D7" w:rsidP="00D52531">
      <w:pPr>
        <w:autoSpaceDE w:val="0"/>
        <w:autoSpaceDN w:val="0"/>
        <w:adjustRightInd w:val="0"/>
        <w:spacing w:after="0"/>
        <w:ind w:firstLine="720"/>
        <w:jc w:val="both"/>
        <w:rPr>
          <w:rFonts w:ascii="Times New Roman" w:hAnsi="Times New Roman" w:cs="Times New Roman"/>
        </w:rPr>
      </w:pPr>
      <w:r w:rsidRPr="00D52531">
        <w:rPr>
          <w:rFonts w:ascii="Times New Roman" w:hAnsi="Times New Roman" w:cs="Times New Roman"/>
        </w:rPr>
        <w:t xml:space="preserve">Dio obale, odnosno pomorskog dobra za koje je izdana dozvola, održava i čisti ovlaštenik dozvole na pomorskom dobru. </w:t>
      </w:r>
    </w:p>
    <w:p w:rsidR="007901D7" w:rsidRPr="00D52531" w:rsidRDefault="007901D7" w:rsidP="00D52531">
      <w:pPr>
        <w:autoSpaceDE w:val="0"/>
        <w:autoSpaceDN w:val="0"/>
        <w:adjustRightInd w:val="0"/>
        <w:spacing w:after="0"/>
        <w:ind w:firstLine="720"/>
        <w:jc w:val="both"/>
        <w:rPr>
          <w:rFonts w:ascii="Times New Roman" w:hAnsi="Times New Roman" w:cs="Times New Roman"/>
        </w:rPr>
      </w:pPr>
      <w:r w:rsidRPr="00D52531">
        <w:rPr>
          <w:rFonts w:ascii="Times New Roman" w:hAnsi="Times New Roman" w:cs="Times New Roman"/>
        </w:rPr>
        <w:lastRenderedPageBreak/>
        <w:t xml:space="preserve">Općina prema potrebi osigurava dohranjivanje plaža, strojno i ručno poravnanje i uređenje podloga na istima, a koja potreba nastaje uslijed nepovoljnog djelovanja morskih struja. </w:t>
      </w:r>
    </w:p>
    <w:p w:rsidR="007901D7" w:rsidRPr="00D52531" w:rsidRDefault="007901D7" w:rsidP="00D52531">
      <w:pPr>
        <w:tabs>
          <w:tab w:val="left" w:pos="708"/>
          <w:tab w:val="center" w:pos="4320"/>
          <w:tab w:val="right" w:pos="8640"/>
        </w:tabs>
        <w:spacing w:after="0"/>
        <w:jc w:val="both"/>
        <w:rPr>
          <w:rFonts w:ascii="Times New Roman" w:hAnsi="Times New Roman" w:cs="Times New Roman"/>
          <w:lang w:eastAsia="x-none"/>
        </w:rPr>
      </w:pPr>
      <w:r w:rsidRPr="00D52531">
        <w:rPr>
          <w:rFonts w:ascii="Times New Roman" w:hAnsi="Times New Roman" w:cs="Times New Roman"/>
          <w:lang w:eastAsia="x-none"/>
        </w:rPr>
        <w:tab/>
        <w:t>Sve fizičke i pravne osobe koje koriste pomorsko dobro, građevine i druge objekte na pomorskom dobru koji su trajno povezani s pomorskim dobrom moraju iste koristiti na način da ne isključuju niti ograničavaju opću upotrebu pomorskog dobra, odnosno, moraju omogućiti da svatko ima pravo služiti se pomorskim dobrom sukladno njegovoj prirodi i namjeni.</w:t>
      </w:r>
    </w:p>
    <w:p w:rsidR="00B22614" w:rsidRDefault="007901D7" w:rsidP="00B22614">
      <w:pPr>
        <w:tabs>
          <w:tab w:val="left" w:pos="708"/>
          <w:tab w:val="center" w:pos="4320"/>
          <w:tab w:val="right" w:pos="8640"/>
        </w:tabs>
        <w:spacing w:after="0"/>
        <w:jc w:val="both"/>
        <w:rPr>
          <w:rFonts w:ascii="Times New Roman" w:hAnsi="Times New Roman" w:cs="Times New Roman"/>
          <w:lang w:eastAsia="x-none"/>
        </w:rPr>
      </w:pPr>
      <w:r w:rsidRPr="00D52531">
        <w:rPr>
          <w:rFonts w:ascii="Times New Roman" w:hAnsi="Times New Roman" w:cs="Times New Roman"/>
          <w:lang w:eastAsia="x-none"/>
        </w:rPr>
        <w:tab/>
        <w:t>Prioritet pri realizaciji aktivnosti na pomorskom dobru predstavlja zaštita i osiguravanje nesmetanog pristupa pomorskom dobru, održavanje reda na pomorskom dobru te unapređi</w:t>
      </w:r>
      <w:r w:rsidR="005E55DE" w:rsidRPr="00D52531">
        <w:rPr>
          <w:rFonts w:ascii="Times New Roman" w:hAnsi="Times New Roman" w:cs="Times New Roman"/>
          <w:lang w:eastAsia="x-none"/>
        </w:rPr>
        <w:t>vanje funkcije pomorskog dobra.</w:t>
      </w:r>
    </w:p>
    <w:p w:rsidR="00B22614" w:rsidRDefault="00B22614" w:rsidP="00B22614">
      <w:pPr>
        <w:tabs>
          <w:tab w:val="left" w:pos="708"/>
          <w:tab w:val="center" w:pos="4320"/>
          <w:tab w:val="right" w:pos="8640"/>
        </w:tabs>
        <w:spacing w:after="0"/>
        <w:jc w:val="both"/>
        <w:rPr>
          <w:rFonts w:ascii="Times New Roman" w:hAnsi="Times New Roman" w:cs="Times New Roman"/>
          <w:lang w:eastAsia="x-none"/>
        </w:rPr>
      </w:pPr>
    </w:p>
    <w:p w:rsidR="003B45AB" w:rsidRPr="00B22614" w:rsidRDefault="003B45AB" w:rsidP="00B22614">
      <w:pPr>
        <w:pStyle w:val="Odlomakpopisa"/>
        <w:numPr>
          <w:ilvl w:val="0"/>
          <w:numId w:val="14"/>
        </w:numPr>
        <w:tabs>
          <w:tab w:val="center" w:pos="720"/>
          <w:tab w:val="right" w:pos="8640"/>
        </w:tabs>
        <w:spacing w:after="0"/>
        <w:ind w:left="426"/>
        <w:jc w:val="center"/>
        <w:rPr>
          <w:rFonts w:ascii="Times New Roman" w:hAnsi="Times New Roman" w:cs="Times New Roman"/>
          <w:lang w:eastAsia="x-none"/>
        </w:rPr>
      </w:pPr>
      <w:r w:rsidRPr="00B22614">
        <w:rPr>
          <w:rFonts w:ascii="Times New Roman" w:hAnsi="Times New Roman" w:cs="Times New Roman"/>
          <w:b/>
        </w:rPr>
        <w:t>IZVORI SREDSTAVA ZA REALIZACIJU PLANIRANIH AKTIVNOSTI NA POMORSKOM DOBRU</w:t>
      </w:r>
    </w:p>
    <w:p w:rsidR="002C05B5" w:rsidRPr="00D52531" w:rsidRDefault="002C05B5" w:rsidP="00D52531">
      <w:pPr>
        <w:pStyle w:val="Odlomakpopisa"/>
        <w:spacing w:after="0"/>
        <w:ind w:left="1440"/>
        <w:jc w:val="center"/>
        <w:rPr>
          <w:rFonts w:ascii="Times New Roman" w:hAnsi="Times New Roman" w:cs="Times New Roman"/>
          <w:b/>
        </w:rPr>
      </w:pPr>
    </w:p>
    <w:p w:rsidR="005E55DE" w:rsidRPr="00D52531" w:rsidRDefault="00A763D0" w:rsidP="00D52531">
      <w:pPr>
        <w:jc w:val="center"/>
        <w:rPr>
          <w:rFonts w:ascii="Times New Roman" w:hAnsi="Times New Roman" w:cs="Times New Roman"/>
          <w:b/>
        </w:rPr>
      </w:pPr>
      <w:r w:rsidRPr="00D52531">
        <w:rPr>
          <w:rFonts w:ascii="Times New Roman" w:hAnsi="Times New Roman" w:cs="Times New Roman"/>
          <w:b/>
        </w:rPr>
        <w:t>Č</w:t>
      </w:r>
      <w:r w:rsidR="002C05B5" w:rsidRPr="00D52531">
        <w:rPr>
          <w:rFonts w:ascii="Times New Roman" w:hAnsi="Times New Roman" w:cs="Times New Roman"/>
          <w:b/>
        </w:rPr>
        <w:t>lanak 3.</w:t>
      </w:r>
    </w:p>
    <w:p w:rsidR="00A763D0" w:rsidRPr="00D52531" w:rsidRDefault="00A763D0" w:rsidP="00D52531">
      <w:pPr>
        <w:spacing w:after="0"/>
        <w:ind w:firstLine="708"/>
        <w:jc w:val="both"/>
        <w:rPr>
          <w:rFonts w:ascii="Times New Roman" w:hAnsi="Times New Roman" w:cs="Times New Roman"/>
          <w:bCs/>
        </w:rPr>
      </w:pPr>
      <w:r w:rsidRPr="00D52531">
        <w:rPr>
          <w:rFonts w:ascii="Times New Roman" w:hAnsi="Times New Roman" w:cs="Times New Roman"/>
          <w:bCs/>
        </w:rPr>
        <w:t xml:space="preserve">Sredstva za redovno upravljanje pomorskim dobrom osiguravaju se iz proračuna </w:t>
      </w:r>
      <w:r w:rsidR="00C25FA0" w:rsidRPr="00D52531">
        <w:rPr>
          <w:rFonts w:ascii="Times New Roman" w:hAnsi="Times New Roman" w:cs="Times New Roman"/>
          <w:bCs/>
        </w:rPr>
        <w:t>Općine</w:t>
      </w:r>
      <w:r w:rsidRPr="00D52531">
        <w:rPr>
          <w:rFonts w:ascii="Times New Roman" w:hAnsi="Times New Roman" w:cs="Times New Roman"/>
          <w:bCs/>
        </w:rPr>
        <w:t xml:space="preserve"> </w:t>
      </w:r>
      <w:r w:rsidR="00C25FA0" w:rsidRPr="00D52531">
        <w:rPr>
          <w:rFonts w:ascii="Times New Roman" w:hAnsi="Times New Roman" w:cs="Times New Roman"/>
          <w:bCs/>
        </w:rPr>
        <w:t>Murter-Kornati</w:t>
      </w:r>
      <w:r w:rsidRPr="00D52531">
        <w:rPr>
          <w:rFonts w:ascii="Times New Roman" w:hAnsi="Times New Roman" w:cs="Times New Roman"/>
          <w:bCs/>
        </w:rPr>
        <w:t xml:space="preserve"> od prihoda ostvarenih na osnovi naknada za koncesije te posebne upotrebe pomorskog dobra od naknada ostvarenih za dozvole na pomorskom dobru, sredstava iz proračuna jedinice lokalne samouprave</w:t>
      </w:r>
      <w:r w:rsidR="00C25FA0" w:rsidRPr="00D52531">
        <w:rPr>
          <w:rFonts w:ascii="Times New Roman" w:hAnsi="Times New Roman" w:cs="Times New Roman"/>
          <w:bCs/>
        </w:rPr>
        <w:t>, sredstva iz proračuna jedinice područne (regionalne) samouprave, sredstva iz državnog proračuna te</w:t>
      </w:r>
      <w:r w:rsidRPr="00D52531">
        <w:rPr>
          <w:rFonts w:ascii="Times New Roman" w:hAnsi="Times New Roman" w:cs="Times New Roman"/>
          <w:bCs/>
        </w:rPr>
        <w:t xml:space="preserve"> sredstva od novčanih kazni naplaćenih za prekršaje koji su propisani aktom kojim se uređuje red na pomorskom dobru.</w:t>
      </w:r>
    </w:p>
    <w:p w:rsidR="00A763D0" w:rsidRPr="00D52531" w:rsidRDefault="00A763D0" w:rsidP="00D52531">
      <w:pPr>
        <w:spacing w:after="0"/>
        <w:ind w:firstLine="708"/>
        <w:jc w:val="both"/>
        <w:rPr>
          <w:rFonts w:ascii="Times New Roman" w:hAnsi="Times New Roman" w:cs="Times New Roman"/>
        </w:rPr>
      </w:pPr>
      <w:r w:rsidRPr="00D52531">
        <w:rPr>
          <w:rFonts w:ascii="Times New Roman" w:hAnsi="Times New Roman" w:cs="Times New Roman"/>
        </w:rPr>
        <w:t xml:space="preserve">Prihode navedene u prethodnom stavku </w:t>
      </w:r>
      <w:r w:rsidR="00C25FA0" w:rsidRPr="00D52531">
        <w:rPr>
          <w:rFonts w:ascii="Times New Roman" w:hAnsi="Times New Roman" w:cs="Times New Roman"/>
        </w:rPr>
        <w:t>Općina</w:t>
      </w:r>
      <w:r w:rsidRPr="00D52531">
        <w:rPr>
          <w:rFonts w:ascii="Times New Roman" w:hAnsi="Times New Roman" w:cs="Times New Roman"/>
        </w:rPr>
        <w:t xml:space="preserve"> će namjenski koristiti za upravljanje pomorskim dobrom i financiranje ili sufinanciranje projekata na pomorskom dobru te aktivnosti kojima je cilj unaprjeđenje po</w:t>
      </w:r>
      <w:r w:rsidR="005E55DE" w:rsidRPr="00D52531">
        <w:rPr>
          <w:rFonts w:ascii="Times New Roman" w:hAnsi="Times New Roman" w:cs="Times New Roman"/>
        </w:rPr>
        <w:t>morskog dobra u općoj upotrebi.</w:t>
      </w:r>
    </w:p>
    <w:p w:rsidR="003B45AB" w:rsidRPr="00D52531" w:rsidRDefault="003B45AB" w:rsidP="00D52531">
      <w:pPr>
        <w:pStyle w:val="Odlomakpopisa"/>
        <w:ind w:left="23"/>
        <w:jc w:val="center"/>
        <w:rPr>
          <w:rFonts w:ascii="Times New Roman" w:hAnsi="Times New Roman" w:cs="Times New Roman"/>
        </w:rPr>
      </w:pPr>
    </w:p>
    <w:p w:rsidR="003B45AB" w:rsidRPr="00D52531" w:rsidRDefault="003B45AB" w:rsidP="00D52531">
      <w:pPr>
        <w:pStyle w:val="Odlomakpopisa"/>
        <w:numPr>
          <w:ilvl w:val="0"/>
          <w:numId w:val="14"/>
        </w:numPr>
        <w:jc w:val="center"/>
        <w:rPr>
          <w:rFonts w:ascii="Times New Roman" w:hAnsi="Times New Roman" w:cs="Times New Roman"/>
          <w:b/>
        </w:rPr>
      </w:pPr>
      <w:r w:rsidRPr="00D52531">
        <w:rPr>
          <w:rFonts w:ascii="Times New Roman" w:eastAsia="Calibri" w:hAnsi="Times New Roman" w:cs="Times New Roman"/>
          <w:b/>
        </w:rPr>
        <w:t>PLAN ODRŽAVANJA, DOHRANJIVANJA PLAŽA, GRADNJE GRAĐEVINA I IZVOĐENJE ZAHVATA U PROSTORU POMORSKOG DOBRA, A KOJI SE NE SMATRAJU GRAĐENJEM</w:t>
      </w:r>
    </w:p>
    <w:p w:rsidR="00C25FA0" w:rsidRPr="00D52531" w:rsidRDefault="00C25FA0" w:rsidP="00D52531">
      <w:pPr>
        <w:jc w:val="center"/>
        <w:rPr>
          <w:rFonts w:ascii="Times New Roman" w:hAnsi="Times New Roman" w:cs="Times New Roman"/>
          <w:b/>
        </w:rPr>
      </w:pPr>
      <w:r w:rsidRPr="00D52531">
        <w:rPr>
          <w:rFonts w:ascii="Times New Roman" w:hAnsi="Times New Roman" w:cs="Times New Roman"/>
          <w:b/>
        </w:rPr>
        <w:t>Članak 4.</w:t>
      </w:r>
    </w:p>
    <w:p w:rsidR="000443F7" w:rsidRPr="00D52531" w:rsidRDefault="00D9308A" w:rsidP="00D52531">
      <w:pPr>
        <w:spacing w:after="0"/>
        <w:ind w:firstLine="708"/>
        <w:jc w:val="both"/>
        <w:rPr>
          <w:rFonts w:ascii="Times New Roman" w:hAnsi="Times New Roman" w:cs="Times New Roman"/>
          <w:iCs/>
          <w:color w:val="000000" w:themeColor="text1"/>
        </w:rPr>
      </w:pPr>
      <w:r w:rsidRPr="00D52531">
        <w:rPr>
          <w:rFonts w:ascii="Times New Roman" w:hAnsi="Times New Roman" w:cs="Times New Roman"/>
          <w:iCs/>
          <w:color w:val="000000" w:themeColor="text1"/>
        </w:rPr>
        <w:t>Općina Murter – Kornati u razdoblju od pet godina (2024. godine – 2028. godine) planira provesti plan ulaganja u pomorsko dobro kako slijedi:</w:t>
      </w:r>
    </w:p>
    <w:p w:rsidR="000443F7" w:rsidRPr="00D52531" w:rsidRDefault="000443F7" w:rsidP="00D52531">
      <w:pPr>
        <w:jc w:val="both"/>
        <w:rPr>
          <w:rFonts w:ascii="Times New Roman" w:hAnsi="Times New Roman" w:cs="Times New Roman"/>
          <w:b/>
        </w:rPr>
      </w:pPr>
    </w:p>
    <w:tbl>
      <w:tblPr>
        <w:tblW w:w="9308" w:type="dxa"/>
        <w:tblInd w:w="-10" w:type="dxa"/>
        <w:tblLayout w:type="fixed"/>
        <w:tblLook w:val="0000" w:firstRow="0" w:lastRow="0" w:firstColumn="0" w:lastColumn="0" w:noHBand="0" w:noVBand="0"/>
      </w:tblPr>
      <w:tblGrid>
        <w:gridCol w:w="4678"/>
        <w:gridCol w:w="2835"/>
        <w:gridCol w:w="1795"/>
      </w:tblGrid>
      <w:tr w:rsidR="000443F7" w:rsidRPr="00D52531" w:rsidTr="000443F7">
        <w:tc>
          <w:tcPr>
            <w:tcW w:w="4678" w:type="dxa"/>
            <w:tcBorders>
              <w:top w:val="single" w:sz="8" w:space="0" w:color="4F81BD"/>
              <w:left w:val="single" w:sz="8" w:space="0" w:color="4F81BD"/>
              <w:bottom w:val="single" w:sz="8" w:space="0" w:color="4F81BD"/>
            </w:tcBorders>
            <w:shd w:val="clear" w:color="auto" w:fill="4F81BD"/>
          </w:tcPr>
          <w:p w:rsidR="000443F7" w:rsidRPr="00D52531" w:rsidRDefault="000443F7" w:rsidP="00D52531">
            <w:pPr>
              <w:tabs>
                <w:tab w:val="left" w:pos="709"/>
              </w:tabs>
              <w:spacing w:after="0"/>
              <w:jc w:val="center"/>
              <w:rPr>
                <w:rFonts w:ascii="Times New Roman" w:hAnsi="Times New Roman" w:cs="Times New Roman"/>
                <w:b/>
              </w:rPr>
            </w:pPr>
            <w:r w:rsidRPr="00D52531">
              <w:rPr>
                <w:rFonts w:ascii="Times New Roman" w:eastAsia="Calibri" w:hAnsi="Times New Roman" w:cs="Times New Roman"/>
                <w:b/>
                <w:bCs/>
              </w:rPr>
              <w:t>PLAN ULAGANJA U POMORSKO DOBRO</w:t>
            </w:r>
          </w:p>
        </w:tc>
        <w:tc>
          <w:tcPr>
            <w:tcW w:w="2835" w:type="dxa"/>
            <w:tcBorders>
              <w:top w:val="single" w:sz="8" w:space="0" w:color="4F81BD"/>
              <w:left w:val="single" w:sz="8" w:space="0" w:color="4F81BD"/>
              <w:bottom w:val="single" w:sz="8" w:space="0" w:color="4F81BD"/>
            </w:tcBorders>
            <w:shd w:val="clear" w:color="auto" w:fill="4F81BD"/>
          </w:tcPr>
          <w:p w:rsidR="000443F7" w:rsidRPr="00D52531" w:rsidRDefault="000443F7" w:rsidP="00D52531">
            <w:pPr>
              <w:tabs>
                <w:tab w:val="left" w:pos="709"/>
              </w:tabs>
              <w:spacing w:after="0"/>
              <w:jc w:val="center"/>
              <w:rPr>
                <w:rFonts w:ascii="Times New Roman" w:hAnsi="Times New Roman" w:cs="Times New Roman"/>
                <w:b/>
              </w:rPr>
            </w:pPr>
            <w:r w:rsidRPr="00D52531">
              <w:rPr>
                <w:rFonts w:ascii="Times New Roman" w:eastAsia="Calibri" w:hAnsi="Times New Roman" w:cs="Times New Roman"/>
                <w:b/>
                <w:bCs/>
              </w:rPr>
              <w:t>MIKROLOKACIJA ULAGANJA</w:t>
            </w:r>
          </w:p>
        </w:tc>
        <w:tc>
          <w:tcPr>
            <w:tcW w:w="1795" w:type="dxa"/>
            <w:tcBorders>
              <w:top w:val="single" w:sz="8" w:space="0" w:color="4F81BD"/>
              <w:left w:val="single" w:sz="8" w:space="0" w:color="4F81BD"/>
              <w:bottom w:val="single" w:sz="8" w:space="0" w:color="4F81BD"/>
              <w:right w:val="single" w:sz="8" w:space="0" w:color="4F81BD"/>
            </w:tcBorders>
            <w:shd w:val="clear" w:color="auto" w:fill="4F81BD"/>
          </w:tcPr>
          <w:p w:rsidR="000443F7" w:rsidRPr="00D52531" w:rsidRDefault="000443F7" w:rsidP="00D52531">
            <w:pPr>
              <w:tabs>
                <w:tab w:val="left" w:pos="709"/>
              </w:tabs>
              <w:spacing w:after="0"/>
              <w:jc w:val="center"/>
              <w:rPr>
                <w:rFonts w:ascii="Times New Roman" w:hAnsi="Times New Roman" w:cs="Times New Roman"/>
                <w:b/>
              </w:rPr>
            </w:pPr>
            <w:r w:rsidRPr="00D52531">
              <w:rPr>
                <w:rFonts w:ascii="Times New Roman" w:eastAsia="Calibri" w:hAnsi="Times New Roman" w:cs="Times New Roman"/>
                <w:b/>
                <w:bCs/>
              </w:rPr>
              <w:t xml:space="preserve">PLANIRANI IZNOS </w:t>
            </w:r>
          </w:p>
        </w:tc>
      </w:tr>
      <w:tr w:rsidR="000443F7" w:rsidRPr="00D52531" w:rsidTr="000443F7">
        <w:tc>
          <w:tcPr>
            <w:tcW w:w="4678"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 xml:space="preserve">Gradnja potpornog zida od kat. čest. 12177/2 do plaže Podvrške  </w:t>
            </w:r>
          </w:p>
        </w:tc>
        <w:tc>
          <w:tcPr>
            <w:tcW w:w="2835"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Uvala Podvrške</w:t>
            </w:r>
          </w:p>
        </w:tc>
        <w:tc>
          <w:tcPr>
            <w:tcW w:w="1795" w:type="dxa"/>
            <w:tcBorders>
              <w:top w:val="single" w:sz="8" w:space="0" w:color="4F81BD"/>
              <w:left w:val="single" w:sz="8" w:space="0" w:color="4F81BD"/>
              <w:bottom w:val="single" w:sz="8" w:space="0" w:color="4F81BD"/>
              <w:right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rPr>
            </w:pPr>
            <w:r w:rsidRPr="00D52531">
              <w:rPr>
                <w:rFonts w:ascii="Times New Roman" w:eastAsia="Calibri" w:hAnsi="Times New Roman" w:cs="Times New Roman"/>
              </w:rPr>
              <w:t>60.000,00</w:t>
            </w:r>
          </w:p>
        </w:tc>
      </w:tr>
      <w:tr w:rsidR="000443F7" w:rsidRPr="00D52531" w:rsidTr="000443F7">
        <w:tc>
          <w:tcPr>
            <w:tcW w:w="4678"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Uređenje šetnice do „Školjića“</w:t>
            </w:r>
          </w:p>
        </w:tc>
        <w:tc>
          <w:tcPr>
            <w:tcW w:w="2835"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 xml:space="preserve">Uvala Podvrške </w:t>
            </w:r>
          </w:p>
        </w:tc>
        <w:tc>
          <w:tcPr>
            <w:tcW w:w="1795" w:type="dxa"/>
            <w:tcBorders>
              <w:top w:val="single" w:sz="8" w:space="0" w:color="4F81BD"/>
              <w:left w:val="single" w:sz="8" w:space="0" w:color="4F81BD"/>
              <w:bottom w:val="single" w:sz="8" w:space="0" w:color="4F81BD"/>
              <w:right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rPr>
            </w:pPr>
            <w:r w:rsidRPr="00D52531">
              <w:rPr>
                <w:rFonts w:ascii="Times New Roman" w:eastAsia="Calibri" w:hAnsi="Times New Roman" w:cs="Times New Roman"/>
              </w:rPr>
              <w:t>50.000,00</w:t>
            </w:r>
          </w:p>
        </w:tc>
      </w:tr>
      <w:tr w:rsidR="000443F7" w:rsidRPr="00D52531" w:rsidTr="000443F7">
        <w:tc>
          <w:tcPr>
            <w:tcW w:w="4678"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Uređenje dijela obale Jersane, izvan lučkog područja</w:t>
            </w:r>
          </w:p>
        </w:tc>
        <w:tc>
          <w:tcPr>
            <w:tcW w:w="2835"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Uvala Luke</w:t>
            </w:r>
          </w:p>
        </w:tc>
        <w:tc>
          <w:tcPr>
            <w:tcW w:w="1795" w:type="dxa"/>
            <w:tcBorders>
              <w:top w:val="single" w:sz="8" w:space="0" w:color="4F81BD"/>
              <w:left w:val="single" w:sz="8" w:space="0" w:color="4F81BD"/>
              <w:bottom w:val="single" w:sz="8" w:space="0" w:color="4F81BD"/>
              <w:right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rPr>
            </w:pPr>
            <w:r w:rsidRPr="00D52531">
              <w:rPr>
                <w:rFonts w:ascii="Times New Roman" w:eastAsia="Calibri" w:hAnsi="Times New Roman" w:cs="Times New Roman"/>
              </w:rPr>
              <w:t>40.000,00</w:t>
            </w:r>
          </w:p>
        </w:tc>
      </w:tr>
      <w:tr w:rsidR="000443F7" w:rsidRPr="00D52531" w:rsidTr="000443F7">
        <w:tc>
          <w:tcPr>
            <w:tcW w:w="4678"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 xml:space="preserve">Uređenje tradicionalnih muleva, </w:t>
            </w:r>
          </w:p>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od kat.čest. 11610/17 do uvale Podvrške, izvan lučkog područja</w:t>
            </w:r>
          </w:p>
        </w:tc>
        <w:tc>
          <w:tcPr>
            <w:tcW w:w="2835"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 xml:space="preserve">Jersani/Podvrške </w:t>
            </w:r>
          </w:p>
        </w:tc>
        <w:tc>
          <w:tcPr>
            <w:tcW w:w="1795" w:type="dxa"/>
            <w:tcBorders>
              <w:top w:val="single" w:sz="8" w:space="0" w:color="4F81BD"/>
              <w:left w:val="single" w:sz="8" w:space="0" w:color="4F81BD"/>
              <w:bottom w:val="single" w:sz="8" w:space="0" w:color="4F81BD"/>
              <w:right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rPr>
            </w:pPr>
            <w:r w:rsidRPr="00D52531">
              <w:rPr>
                <w:rFonts w:ascii="Times New Roman" w:eastAsia="Calibri" w:hAnsi="Times New Roman" w:cs="Times New Roman"/>
              </w:rPr>
              <w:t>50.000,00</w:t>
            </w:r>
          </w:p>
        </w:tc>
      </w:tr>
      <w:tr w:rsidR="000443F7" w:rsidRPr="00D52531" w:rsidTr="000443F7">
        <w:tc>
          <w:tcPr>
            <w:tcW w:w="4678"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Uređenje pomorskog dobra izvan lučkog područja od Luka do Hramine</w:t>
            </w:r>
          </w:p>
        </w:tc>
        <w:tc>
          <w:tcPr>
            <w:tcW w:w="2835"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Luke/Hramina</w:t>
            </w:r>
          </w:p>
        </w:tc>
        <w:tc>
          <w:tcPr>
            <w:tcW w:w="1795" w:type="dxa"/>
            <w:tcBorders>
              <w:top w:val="single" w:sz="8" w:space="0" w:color="4F81BD"/>
              <w:left w:val="single" w:sz="8" w:space="0" w:color="4F81BD"/>
              <w:bottom w:val="single" w:sz="8" w:space="0" w:color="4F81BD"/>
              <w:right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rPr>
            </w:pPr>
            <w:r w:rsidRPr="00D52531">
              <w:rPr>
                <w:rFonts w:ascii="Times New Roman" w:eastAsia="Calibri" w:hAnsi="Times New Roman" w:cs="Times New Roman"/>
              </w:rPr>
              <w:t>30.000,00</w:t>
            </w:r>
          </w:p>
        </w:tc>
      </w:tr>
      <w:tr w:rsidR="000443F7" w:rsidRPr="00D52531" w:rsidTr="000443F7">
        <w:tc>
          <w:tcPr>
            <w:tcW w:w="4678"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 xml:space="preserve">Održavanje i bojanje šetnice „Pasarela“ </w:t>
            </w:r>
          </w:p>
        </w:tc>
        <w:tc>
          <w:tcPr>
            <w:tcW w:w="2835"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Uvala Hramina</w:t>
            </w:r>
          </w:p>
        </w:tc>
        <w:tc>
          <w:tcPr>
            <w:tcW w:w="1795" w:type="dxa"/>
            <w:tcBorders>
              <w:top w:val="single" w:sz="8" w:space="0" w:color="4F81BD"/>
              <w:left w:val="single" w:sz="8" w:space="0" w:color="4F81BD"/>
              <w:bottom w:val="single" w:sz="8" w:space="0" w:color="4F81BD"/>
              <w:right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rPr>
            </w:pPr>
            <w:r w:rsidRPr="00D52531">
              <w:rPr>
                <w:rFonts w:ascii="Times New Roman" w:eastAsia="Calibri" w:hAnsi="Times New Roman" w:cs="Times New Roman"/>
              </w:rPr>
              <w:t>10.000,00</w:t>
            </w:r>
          </w:p>
        </w:tc>
      </w:tr>
      <w:tr w:rsidR="000443F7" w:rsidRPr="00D52531" w:rsidTr="000443F7">
        <w:tc>
          <w:tcPr>
            <w:tcW w:w="4678"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lastRenderedPageBreak/>
              <w:t xml:space="preserve"> Stavljanje korduna za sprečavanje erozije nasutog materijala od crkve Gospe od Gradine do arh. Plaže</w:t>
            </w:r>
          </w:p>
        </w:tc>
        <w:tc>
          <w:tcPr>
            <w:tcW w:w="2835"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 xml:space="preserve">Gradina </w:t>
            </w:r>
          </w:p>
        </w:tc>
        <w:tc>
          <w:tcPr>
            <w:tcW w:w="1795" w:type="dxa"/>
            <w:tcBorders>
              <w:top w:val="single" w:sz="8" w:space="0" w:color="4F81BD"/>
              <w:left w:val="single" w:sz="8" w:space="0" w:color="4F81BD"/>
              <w:bottom w:val="single" w:sz="8" w:space="0" w:color="4F81BD"/>
              <w:right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rPr>
            </w:pPr>
            <w:r w:rsidRPr="00D52531">
              <w:rPr>
                <w:rFonts w:ascii="Times New Roman" w:eastAsia="Calibri" w:hAnsi="Times New Roman" w:cs="Times New Roman"/>
              </w:rPr>
              <w:t>90.000,00</w:t>
            </w:r>
          </w:p>
        </w:tc>
      </w:tr>
      <w:tr w:rsidR="000443F7" w:rsidRPr="00D52531" w:rsidTr="000443F7">
        <w:tc>
          <w:tcPr>
            <w:tcW w:w="4678"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Održavanje rive zv. „Tovarica“, izvan lučkog područja</w:t>
            </w:r>
          </w:p>
        </w:tc>
        <w:tc>
          <w:tcPr>
            <w:tcW w:w="2835"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 xml:space="preserve">Uvala Slanica </w:t>
            </w:r>
          </w:p>
        </w:tc>
        <w:tc>
          <w:tcPr>
            <w:tcW w:w="1795" w:type="dxa"/>
            <w:tcBorders>
              <w:top w:val="single" w:sz="8" w:space="0" w:color="4F81BD"/>
              <w:left w:val="single" w:sz="8" w:space="0" w:color="4F81BD"/>
              <w:bottom w:val="single" w:sz="8" w:space="0" w:color="4F81BD"/>
              <w:right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rPr>
            </w:pPr>
            <w:r w:rsidRPr="00D52531">
              <w:rPr>
                <w:rFonts w:ascii="Times New Roman" w:eastAsia="Calibri" w:hAnsi="Times New Roman" w:cs="Times New Roman"/>
              </w:rPr>
              <w:t>50.000,00</w:t>
            </w:r>
          </w:p>
        </w:tc>
      </w:tr>
      <w:tr w:rsidR="000443F7" w:rsidRPr="00D52531" w:rsidTr="000443F7">
        <w:tc>
          <w:tcPr>
            <w:tcW w:w="4678"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Uređenje šetnice na kat. čest. 13467/42</w:t>
            </w:r>
          </w:p>
        </w:tc>
        <w:tc>
          <w:tcPr>
            <w:tcW w:w="2835"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 xml:space="preserve">Uvala Čigrađa </w:t>
            </w:r>
          </w:p>
        </w:tc>
        <w:tc>
          <w:tcPr>
            <w:tcW w:w="1795" w:type="dxa"/>
            <w:tcBorders>
              <w:top w:val="single" w:sz="8" w:space="0" w:color="4F81BD"/>
              <w:left w:val="single" w:sz="8" w:space="0" w:color="4F81BD"/>
              <w:bottom w:val="single" w:sz="8" w:space="0" w:color="4F81BD"/>
              <w:right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rPr>
            </w:pPr>
            <w:r w:rsidRPr="00D52531">
              <w:rPr>
                <w:rFonts w:ascii="Times New Roman" w:eastAsia="Calibri" w:hAnsi="Times New Roman" w:cs="Times New Roman"/>
              </w:rPr>
              <w:t>30.000,00</w:t>
            </w:r>
          </w:p>
        </w:tc>
      </w:tr>
      <w:tr w:rsidR="000443F7" w:rsidRPr="00D52531" w:rsidTr="000443F7">
        <w:tc>
          <w:tcPr>
            <w:tcW w:w="4678"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Uređenje šetnice od Doca do Kosirine</w:t>
            </w:r>
          </w:p>
        </w:tc>
        <w:tc>
          <w:tcPr>
            <w:tcW w:w="2835"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 xml:space="preserve">Uvala </w:t>
            </w:r>
            <w:bookmarkStart w:id="0" w:name="_GoBack"/>
            <w:r w:rsidRPr="00D52531">
              <w:rPr>
                <w:rFonts w:ascii="Times New Roman" w:eastAsia="Calibri" w:hAnsi="Times New Roman" w:cs="Times New Roman"/>
                <w:bCs/>
              </w:rPr>
              <w:t>Kosiri</w:t>
            </w:r>
            <w:bookmarkEnd w:id="0"/>
            <w:r w:rsidRPr="00D52531">
              <w:rPr>
                <w:rFonts w:ascii="Times New Roman" w:eastAsia="Calibri" w:hAnsi="Times New Roman" w:cs="Times New Roman"/>
                <w:bCs/>
              </w:rPr>
              <w:t>na</w:t>
            </w:r>
          </w:p>
        </w:tc>
        <w:tc>
          <w:tcPr>
            <w:tcW w:w="1795" w:type="dxa"/>
            <w:tcBorders>
              <w:top w:val="single" w:sz="8" w:space="0" w:color="4F81BD"/>
              <w:left w:val="single" w:sz="8" w:space="0" w:color="4F81BD"/>
              <w:bottom w:val="single" w:sz="8" w:space="0" w:color="4F81BD"/>
              <w:right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rPr>
            </w:pPr>
            <w:r w:rsidRPr="00D52531">
              <w:rPr>
                <w:rFonts w:ascii="Times New Roman" w:eastAsia="Calibri" w:hAnsi="Times New Roman" w:cs="Times New Roman"/>
              </w:rPr>
              <w:t>150.000,00</w:t>
            </w:r>
          </w:p>
        </w:tc>
      </w:tr>
      <w:tr w:rsidR="000443F7" w:rsidRPr="00D52531" w:rsidTr="000443F7">
        <w:tc>
          <w:tcPr>
            <w:tcW w:w="4678"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Čišćenje plaža</w:t>
            </w:r>
          </w:p>
        </w:tc>
        <w:tc>
          <w:tcPr>
            <w:tcW w:w="2835"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 xml:space="preserve">Općina Murter – Kornati </w:t>
            </w:r>
          </w:p>
        </w:tc>
        <w:tc>
          <w:tcPr>
            <w:tcW w:w="1795" w:type="dxa"/>
            <w:tcBorders>
              <w:top w:val="single" w:sz="8" w:space="0" w:color="4F81BD"/>
              <w:left w:val="single" w:sz="8" w:space="0" w:color="4F81BD"/>
              <w:bottom w:val="single" w:sz="8" w:space="0" w:color="4F81BD"/>
              <w:right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rPr>
            </w:pPr>
            <w:r w:rsidRPr="00D52531">
              <w:rPr>
                <w:rFonts w:ascii="Times New Roman" w:eastAsia="Calibri" w:hAnsi="Times New Roman" w:cs="Times New Roman"/>
              </w:rPr>
              <w:t xml:space="preserve">70.000,00 </w:t>
            </w:r>
          </w:p>
        </w:tc>
      </w:tr>
      <w:tr w:rsidR="000443F7" w:rsidRPr="00D52531" w:rsidTr="000443F7">
        <w:tc>
          <w:tcPr>
            <w:tcW w:w="4678"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 xml:space="preserve">Postavljanje i dizanje barijera i plutača ( morski dio plaže) </w:t>
            </w:r>
          </w:p>
        </w:tc>
        <w:tc>
          <w:tcPr>
            <w:tcW w:w="2835"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 xml:space="preserve">Općina Murter – Kornati </w:t>
            </w:r>
          </w:p>
        </w:tc>
        <w:tc>
          <w:tcPr>
            <w:tcW w:w="1795" w:type="dxa"/>
            <w:tcBorders>
              <w:top w:val="single" w:sz="8" w:space="0" w:color="4F81BD"/>
              <w:left w:val="single" w:sz="8" w:space="0" w:color="4F81BD"/>
              <w:bottom w:val="single" w:sz="8" w:space="0" w:color="4F81BD"/>
              <w:right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rPr>
            </w:pPr>
            <w:r w:rsidRPr="00D52531">
              <w:rPr>
                <w:rFonts w:ascii="Times New Roman" w:eastAsia="Calibri" w:hAnsi="Times New Roman" w:cs="Times New Roman"/>
              </w:rPr>
              <w:t>50.000,00</w:t>
            </w:r>
          </w:p>
        </w:tc>
      </w:tr>
      <w:tr w:rsidR="000443F7" w:rsidRPr="00D52531" w:rsidTr="000443F7">
        <w:tc>
          <w:tcPr>
            <w:tcW w:w="4678"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 xml:space="preserve">Nadohrana plaža </w:t>
            </w:r>
          </w:p>
        </w:tc>
        <w:tc>
          <w:tcPr>
            <w:tcW w:w="2835"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Općina Murter - Kornati</w:t>
            </w:r>
          </w:p>
        </w:tc>
        <w:tc>
          <w:tcPr>
            <w:tcW w:w="1795" w:type="dxa"/>
            <w:tcBorders>
              <w:top w:val="single" w:sz="8" w:space="0" w:color="4F81BD"/>
              <w:left w:val="single" w:sz="8" w:space="0" w:color="4F81BD"/>
              <w:bottom w:val="single" w:sz="8" w:space="0" w:color="4F81BD"/>
              <w:right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rPr>
            </w:pPr>
            <w:r w:rsidRPr="00D52531">
              <w:rPr>
                <w:rFonts w:ascii="Times New Roman" w:eastAsia="Calibri" w:hAnsi="Times New Roman" w:cs="Times New Roman"/>
              </w:rPr>
              <w:t>170.000,00</w:t>
            </w:r>
          </w:p>
        </w:tc>
      </w:tr>
      <w:tr w:rsidR="000443F7" w:rsidRPr="00D52531" w:rsidTr="000443F7">
        <w:tc>
          <w:tcPr>
            <w:tcW w:w="4678"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Uklanjanje nezakonito izgrađenih građevina i zahvata u prostoru koji se prema propisima kojima se uređuje građenje ne smatraju građenjem, koji trajno služe općoj upotrebi, izvan područja danog u koncesiji i izvan lučkog područja luke otvorene za javni promet</w:t>
            </w:r>
          </w:p>
        </w:tc>
        <w:tc>
          <w:tcPr>
            <w:tcW w:w="2835"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Općina Murter - Kornati</w:t>
            </w:r>
          </w:p>
        </w:tc>
        <w:tc>
          <w:tcPr>
            <w:tcW w:w="1795" w:type="dxa"/>
            <w:tcBorders>
              <w:top w:val="single" w:sz="8" w:space="0" w:color="4F81BD"/>
              <w:left w:val="single" w:sz="8" w:space="0" w:color="4F81BD"/>
              <w:bottom w:val="single" w:sz="8" w:space="0" w:color="4F81BD"/>
              <w:right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rPr>
            </w:pPr>
            <w:r w:rsidRPr="00D52531">
              <w:rPr>
                <w:rFonts w:ascii="Times New Roman" w:eastAsia="Calibri" w:hAnsi="Times New Roman" w:cs="Times New Roman"/>
              </w:rPr>
              <w:t>230.000,00</w:t>
            </w:r>
          </w:p>
        </w:tc>
      </w:tr>
      <w:tr w:rsidR="000443F7" w:rsidRPr="00D52531" w:rsidTr="000443F7">
        <w:tc>
          <w:tcPr>
            <w:tcW w:w="4678"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Sanacija obalnog pojasa uslijed nevremena</w:t>
            </w:r>
          </w:p>
        </w:tc>
        <w:tc>
          <w:tcPr>
            <w:tcW w:w="2835" w:type="dxa"/>
            <w:tcBorders>
              <w:top w:val="single" w:sz="8" w:space="0" w:color="4F81BD"/>
              <w:left w:val="single" w:sz="8" w:space="0" w:color="4F81BD"/>
              <w:bottom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bCs/>
              </w:rPr>
            </w:pPr>
            <w:r w:rsidRPr="00D52531">
              <w:rPr>
                <w:rFonts w:ascii="Times New Roman" w:eastAsia="Calibri" w:hAnsi="Times New Roman" w:cs="Times New Roman"/>
                <w:bCs/>
              </w:rPr>
              <w:t>Općina Murter - Kornati</w:t>
            </w:r>
          </w:p>
        </w:tc>
        <w:tc>
          <w:tcPr>
            <w:tcW w:w="1795" w:type="dxa"/>
            <w:tcBorders>
              <w:top w:val="single" w:sz="8" w:space="0" w:color="4F81BD"/>
              <w:left w:val="single" w:sz="8" w:space="0" w:color="4F81BD"/>
              <w:bottom w:val="single" w:sz="8" w:space="0" w:color="4F81BD"/>
              <w:right w:val="single" w:sz="8" w:space="0" w:color="4F81BD"/>
            </w:tcBorders>
            <w:shd w:val="clear" w:color="auto" w:fill="auto"/>
          </w:tcPr>
          <w:p w:rsidR="000443F7" w:rsidRPr="00D52531" w:rsidRDefault="000443F7" w:rsidP="00D52531">
            <w:pPr>
              <w:tabs>
                <w:tab w:val="left" w:pos="709"/>
              </w:tabs>
              <w:snapToGrid w:val="0"/>
              <w:spacing w:after="0"/>
              <w:jc w:val="both"/>
              <w:rPr>
                <w:rFonts w:ascii="Times New Roman" w:eastAsia="Calibri" w:hAnsi="Times New Roman" w:cs="Times New Roman"/>
              </w:rPr>
            </w:pPr>
            <w:r w:rsidRPr="00D52531">
              <w:rPr>
                <w:rFonts w:ascii="Times New Roman" w:eastAsia="Calibri" w:hAnsi="Times New Roman" w:cs="Times New Roman"/>
              </w:rPr>
              <w:t>50.000,00</w:t>
            </w:r>
          </w:p>
        </w:tc>
      </w:tr>
      <w:tr w:rsidR="00140B80" w:rsidRPr="00D52531" w:rsidTr="000443F7">
        <w:tc>
          <w:tcPr>
            <w:tcW w:w="4678" w:type="dxa"/>
            <w:tcBorders>
              <w:top w:val="single" w:sz="8" w:space="0" w:color="4F81BD"/>
              <w:left w:val="single" w:sz="8" w:space="0" w:color="4F81BD"/>
              <w:bottom w:val="single" w:sz="8" w:space="0" w:color="4F81BD"/>
            </w:tcBorders>
            <w:shd w:val="clear" w:color="auto" w:fill="auto"/>
          </w:tcPr>
          <w:p w:rsidR="00140B80" w:rsidRPr="00AB47DD" w:rsidRDefault="00140B80" w:rsidP="00AB47DD">
            <w:pPr>
              <w:tabs>
                <w:tab w:val="left" w:pos="709"/>
              </w:tabs>
              <w:snapToGrid w:val="0"/>
              <w:spacing w:after="0"/>
              <w:jc w:val="both"/>
              <w:rPr>
                <w:rFonts w:ascii="Times New Roman" w:eastAsia="Calibri" w:hAnsi="Times New Roman" w:cs="Times New Roman"/>
                <w:bCs/>
              </w:rPr>
            </w:pPr>
            <w:r w:rsidRPr="00AB47DD">
              <w:rPr>
                <w:rFonts w:ascii="Times New Roman" w:eastAsia="Calibri" w:hAnsi="Times New Roman" w:cs="Times New Roman"/>
                <w:bCs/>
              </w:rPr>
              <w:t>Sanacija mula</w:t>
            </w:r>
            <w:r w:rsidR="005C51AC" w:rsidRPr="00AB47DD">
              <w:rPr>
                <w:rFonts w:ascii="Times New Roman" w:eastAsia="Calibri" w:hAnsi="Times New Roman" w:cs="Times New Roman"/>
                <w:bCs/>
              </w:rPr>
              <w:t xml:space="preserve"> </w:t>
            </w:r>
            <w:r w:rsidR="00AB47DD" w:rsidRPr="00AB47DD">
              <w:rPr>
                <w:rFonts w:ascii="Times New Roman" w:eastAsia="Calibri" w:hAnsi="Times New Roman" w:cs="Times New Roman"/>
                <w:bCs/>
              </w:rPr>
              <w:t xml:space="preserve">uvala </w:t>
            </w:r>
            <w:r w:rsidR="005C51AC" w:rsidRPr="00AB47DD">
              <w:rPr>
                <w:rFonts w:ascii="Times New Roman" w:eastAsia="Calibri" w:hAnsi="Times New Roman" w:cs="Times New Roman"/>
                <w:bCs/>
              </w:rPr>
              <w:t>Lučica</w:t>
            </w:r>
          </w:p>
        </w:tc>
        <w:tc>
          <w:tcPr>
            <w:tcW w:w="2835" w:type="dxa"/>
            <w:tcBorders>
              <w:top w:val="single" w:sz="8" w:space="0" w:color="4F81BD"/>
              <w:left w:val="single" w:sz="8" w:space="0" w:color="4F81BD"/>
              <w:bottom w:val="single" w:sz="8" w:space="0" w:color="4F81BD"/>
            </w:tcBorders>
            <w:shd w:val="clear" w:color="auto" w:fill="auto"/>
          </w:tcPr>
          <w:p w:rsidR="00140B80" w:rsidRPr="00AB47DD" w:rsidRDefault="00140B80" w:rsidP="00D52531">
            <w:pPr>
              <w:tabs>
                <w:tab w:val="left" w:pos="709"/>
              </w:tabs>
              <w:snapToGrid w:val="0"/>
              <w:spacing w:after="0"/>
              <w:jc w:val="both"/>
              <w:rPr>
                <w:rFonts w:ascii="Times New Roman" w:eastAsia="Calibri" w:hAnsi="Times New Roman" w:cs="Times New Roman"/>
                <w:bCs/>
              </w:rPr>
            </w:pPr>
            <w:r w:rsidRPr="00AB47DD">
              <w:rPr>
                <w:rFonts w:ascii="Times New Roman" w:eastAsia="Calibri" w:hAnsi="Times New Roman" w:cs="Times New Roman"/>
                <w:bCs/>
              </w:rPr>
              <w:t>Općina Murter - Kornati</w:t>
            </w:r>
          </w:p>
        </w:tc>
        <w:tc>
          <w:tcPr>
            <w:tcW w:w="1795" w:type="dxa"/>
            <w:tcBorders>
              <w:top w:val="single" w:sz="8" w:space="0" w:color="4F81BD"/>
              <w:left w:val="single" w:sz="8" w:space="0" w:color="4F81BD"/>
              <w:bottom w:val="single" w:sz="8" w:space="0" w:color="4F81BD"/>
              <w:right w:val="single" w:sz="8" w:space="0" w:color="4F81BD"/>
            </w:tcBorders>
            <w:shd w:val="clear" w:color="auto" w:fill="auto"/>
          </w:tcPr>
          <w:p w:rsidR="00140B80" w:rsidRPr="00AB47DD" w:rsidRDefault="00AB47DD" w:rsidP="00D52531">
            <w:pPr>
              <w:tabs>
                <w:tab w:val="left" w:pos="709"/>
              </w:tabs>
              <w:snapToGrid w:val="0"/>
              <w:spacing w:after="0"/>
              <w:jc w:val="both"/>
              <w:rPr>
                <w:rFonts w:ascii="Times New Roman" w:eastAsia="Calibri" w:hAnsi="Times New Roman" w:cs="Times New Roman"/>
              </w:rPr>
            </w:pPr>
            <w:r w:rsidRPr="00AB47DD">
              <w:rPr>
                <w:rFonts w:ascii="Times New Roman" w:eastAsia="Calibri" w:hAnsi="Times New Roman" w:cs="Times New Roman"/>
              </w:rPr>
              <w:t>50.000,00</w:t>
            </w:r>
          </w:p>
        </w:tc>
      </w:tr>
    </w:tbl>
    <w:p w:rsidR="003B45AB" w:rsidRPr="00D52531" w:rsidRDefault="003B45AB" w:rsidP="00D52531">
      <w:pPr>
        <w:jc w:val="both"/>
        <w:rPr>
          <w:rFonts w:ascii="Times New Roman" w:hAnsi="Times New Roman" w:cs="Times New Roman"/>
          <w:b/>
        </w:rPr>
      </w:pPr>
    </w:p>
    <w:p w:rsidR="000443F7" w:rsidRPr="00D52531" w:rsidRDefault="003B45AB" w:rsidP="00D52531">
      <w:pPr>
        <w:pStyle w:val="Odlomakpopisa"/>
        <w:numPr>
          <w:ilvl w:val="0"/>
          <w:numId w:val="14"/>
        </w:numPr>
        <w:jc w:val="center"/>
        <w:rPr>
          <w:rFonts w:ascii="Times New Roman" w:hAnsi="Times New Roman" w:cs="Times New Roman"/>
          <w:b/>
        </w:rPr>
      </w:pPr>
      <w:r w:rsidRPr="00D52531">
        <w:rPr>
          <w:rFonts w:ascii="Times New Roman" w:hAnsi="Times New Roman" w:cs="Times New Roman"/>
          <w:b/>
        </w:rPr>
        <w:t>PLAN DAVANJA DOZVOLA NA POMORSKOM DOBRU</w:t>
      </w:r>
    </w:p>
    <w:p w:rsidR="005E55DE" w:rsidRPr="00D52531" w:rsidRDefault="009C7BA2" w:rsidP="00D52531">
      <w:pPr>
        <w:jc w:val="center"/>
        <w:rPr>
          <w:rFonts w:ascii="Times New Roman" w:hAnsi="Times New Roman" w:cs="Times New Roman"/>
          <w:b/>
        </w:rPr>
      </w:pPr>
      <w:r w:rsidRPr="00D52531">
        <w:rPr>
          <w:rFonts w:ascii="Times New Roman" w:hAnsi="Times New Roman" w:cs="Times New Roman"/>
          <w:b/>
        </w:rPr>
        <w:t>Članak 5.</w:t>
      </w:r>
    </w:p>
    <w:p w:rsidR="00130490" w:rsidRPr="00D52531" w:rsidRDefault="00130490" w:rsidP="00D52531">
      <w:pPr>
        <w:spacing w:after="0"/>
        <w:ind w:firstLine="708"/>
        <w:jc w:val="both"/>
        <w:rPr>
          <w:rFonts w:ascii="Times New Roman" w:hAnsi="Times New Roman" w:cs="Times New Roman"/>
        </w:rPr>
      </w:pPr>
      <w:r w:rsidRPr="00D52531">
        <w:rPr>
          <w:rFonts w:ascii="Times New Roman" w:hAnsi="Times New Roman" w:cs="Times New Roman"/>
          <w:iCs/>
        </w:rPr>
        <w:t xml:space="preserve">Dozvola na pomorskom dobru </w:t>
      </w:r>
      <w:r w:rsidRPr="00D52531">
        <w:rPr>
          <w:rFonts w:ascii="Times New Roman" w:hAnsi="Times New Roman" w:cs="Times New Roman"/>
        </w:rPr>
        <w:t>je upravni akt kojim se ovlašteniku daje vremenski ograničeno pravo na obavljanje djelatnosti na pomorskom dobru, kojom se ne ograničava niti isključuje opća upotreba pomorskog dobra, a za obavljanje djelatnosti može služiti isključivo jednostavna građevina koja se prema propisima kojima se uređuje građenje ne smatra građenjem, izvedena u skladu s posebnim propisima kojima se uređuje zaštita prirode, prostornim planovima donesenim u skladu sa zakonom kojim se uređuje prostorno uređenje te podzakonskim aktom iz Zakona.</w:t>
      </w:r>
    </w:p>
    <w:p w:rsidR="00130490" w:rsidRPr="00D52531" w:rsidRDefault="00130490" w:rsidP="00D52531">
      <w:pPr>
        <w:spacing w:after="0"/>
        <w:ind w:firstLine="708"/>
        <w:jc w:val="both"/>
        <w:rPr>
          <w:rFonts w:ascii="Times New Roman" w:hAnsi="Times New Roman" w:cs="Times New Roman"/>
          <w:bCs/>
        </w:rPr>
      </w:pPr>
      <w:r w:rsidRPr="00D52531">
        <w:rPr>
          <w:rFonts w:ascii="Times New Roman" w:hAnsi="Times New Roman" w:cs="Times New Roman"/>
          <w:bCs/>
        </w:rPr>
        <w:t xml:space="preserve"> Propisane mikrolokacije označene su na kartografskoj podlozi koja je prilog i sastavni dio Plana.</w:t>
      </w:r>
    </w:p>
    <w:p w:rsidR="00130490" w:rsidRPr="00D52531" w:rsidRDefault="00130490" w:rsidP="00D52531">
      <w:pPr>
        <w:spacing w:after="0"/>
        <w:jc w:val="both"/>
        <w:rPr>
          <w:rFonts w:ascii="Times New Roman" w:hAnsi="Times New Roman" w:cs="Times New Roman"/>
        </w:rPr>
      </w:pPr>
      <w:r w:rsidRPr="00D52531">
        <w:rPr>
          <w:rFonts w:ascii="Times New Roman" w:hAnsi="Times New Roman" w:cs="Times New Roman"/>
        </w:rPr>
        <w:tab/>
        <w:t xml:space="preserve"> Dozvola na pomorskom dobru izdaje se na rok od dvije do pet godina na temelju provedenog javnog natječaja. </w:t>
      </w:r>
      <w:r w:rsidRPr="00946303">
        <w:rPr>
          <w:rFonts w:ascii="Times New Roman" w:hAnsi="Times New Roman" w:cs="Times New Roman"/>
          <w:color w:val="000000" w:themeColor="text1"/>
        </w:rPr>
        <w:t>Iznimno dozvola se može izdati na rok do 20 dana, na zahtjev gospodarskog subjekta, za obavljanje privremene ili prigodne djelatnosti, samo jednom u kalendarskoj godini i to kulturne, komercijalne, sportske priredbe, snimanje komercijalnog programa i sl.  (članak 71. stavak 10. Zakona o pomorskom dobru i morskim lukama</w:t>
      </w:r>
      <w:r w:rsidRPr="00946303">
        <w:rPr>
          <w:rFonts w:ascii="Times New Roman" w:hAnsi="Times New Roman" w:cs="Times New Roman"/>
        </w:rPr>
        <w:t>).</w:t>
      </w:r>
    </w:p>
    <w:p w:rsidR="00130490" w:rsidRPr="00D52531" w:rsidRDefault="00130490" w:rsidP="00D52531">
      <w:pPr>
        <w:spacing w:after="0"/>
        <w:jc w:val="both"/>
        <w:rPr>
          <w:rFonts w:ascii="Times New Roman" w:hAnsi="Times New Roman" w:cs="Times New Roman"/>
        </w:rPr>
      </w:pPr>
      <w:r w:rsidRPr="00D52531">
        <w:rPr>
          <w:rFonts w:ascii="Times New Roman" w:hAnsi="Times New Roman" w:cs="Times New Roman"/>
        </w:rPr>
        <w:tab/>
        <w:t>Ovlaštenik dozvole na pomorskom dobru dužan je redovito održavati i čistiti pomorsko dobro na dijelu za koji mu je izdana dozvola kao i pridržavati se svih uvjeta iz dozvole, u protivnom se ista može ukinuti, neovisno o vremenskom roku na koji je izdana.</w:t>
      </w:r>
    </w:p>
    <w:p w:rsidR="00130490" w:rsidRPr="00D52531" w:rsidRDefault="00130490" w:rsidP="00D52531">
      <w:pPr>
        <w:spacing w:after="0"/>
        <w:jc w:val="both"/>
        <w:rPr>
          <w:rFonts w:ascii="Times New Roman" w:hAnsi="Times New Roman" w:cs="Times New Roman"/>
        </w:rPr>
      </w:pPr>
      <w:r w:rsidRPr="00D52531">
        <w:rPr>
          <w:rFonts w:ascii="Times New Roman" w:hAnsi="Times New Roman" w:cs="Times New Roman"/>
        </w:rPr>
        <w:tab/>
        <w:t>Po isteku vremenskog perioda na koji je izdana dozvola, ovlaštenik dozvole dužan je bez odgode ukloniti sva sredstva i opremu te lokaciju dovesti u prvobitno stanje, osim ukoliko se istome ne izdaju posebni uvjeti. Ukoliko ovlaštenik ne izvrši svoju obvezu izmicanja, obveza će se izvršiti prisilnim izvršenjem o trošku ovlaštenika dozvole te će se troškovi naplatiti iz sredstava osiguranja kao i pokrenuti drugi postupci ukoliko to nalažu potrebe pozitivnih propisa.</w:t>
      </w:r>
    </w:p>
    <w:p w:rsidR="00130490" w:rsidRPr="00D52531" w:rsidRDefault="00130490" w:rsidP="00D52531">
      <w:pPr>
        <w:spacing w:after="0"/>
        <w:jc w:val="both"/>
        <w:rPr>
          <w:rFonts w:ascii="Times New Roman" w:hAnsi="Times New Roman" w:cs="Times New Roman"/>
          <w:color w:val="FF0000"/>
        </w:rPr>
      </w:pPr>
      <w:r w:rsidRPr="00D52531">
        <w:rPr>
          <w:rFonts w:ascii="Times New Roman" w:hAnsi="Times New Roman" w:cs="Times New Roman"/>
        </w:rPr>
        <w:tab/>
        <w:t>Javni natječaj (javno prikupljanje ponuda) za dodjelu dozvola raspisati će se najkasnije do 01. veljače tekuće godine</w:t>
      </w:r>
      <w:r w:rsidR="0098112A">
        <w:rPr>
          <w:rFonts w:ascii="Times New Roman" w:hAnsi="Times New Roman" w:cs="Times New Roman"/>
        </w:rPr>
        <w:t>.</w:t>
      </w:r>
    </w:p>
    <w:p w:rsidR="00EF1F35" w:rsidRPr="00D52531" w:rsidRDefault="00130490" w:rsidP="00D52531">
      <w:pPr>
        <w:spacing w:after="0"/>
        <w:jc w:val="both"/>
        <w:rPr>
          <w:rFonts w:ascii="Times New Roman" w:hAnsi="Times New Roman" w:cs="Times New Roman"/>
          <w:color w:val="FF0000"/>
        </w:rPr>
      </w:pPr>
      <w:r w:rsidRPr="00D52531">
        <w:rPr>
          <w:rFonts w:ascii="Times New Roman" w:hAnsi="Times New Roman" w:cs="Times New Roman"/>
        </w:rPr>
        <w:lastRenderedPageBreak/>
        <w:tab/>
        <w:t xml:space="preserve">Dozvole na pomorskom dobru izdaju se za lokacije označene u Planu i </w:t>
      </w:r>
      <w:r w:rsidR="002C05B5" w:rsidRPr="00D52531">
        <w:rPr>
          <w:rFonts w:ascii="Times New Roman" w:hAnsi="Times New Roman" w:cs="Times New Roman"/>
        </w:rPr>
        <w:t xml:space="preserve">za </w:t>
      </w:r>
      <w:r w:rsidRPr="00D52531">
        <w:rPr>
          <w:rFonts w:ascii="Times New Roman" w:hAnsi="Times New Roman" w:cs="Times New Roman"/>
        </w:rPr>
        <w:t>djelatnosti koje se mogu obavljati na pojedinoj lokaciji</w:t>
      </w:r>
      <w:r w:rsidR="003F47DA">
        <w:rPr>
          <w:rFonts w:ascii="Times New Roman" w:hAnsi="Times New Roman" w:cs="Times New Roman"/>
        </w:rPr>
        <w:t>.</w:t>
      </w:r>
      <w:r w:rsidRPr="00D52531">
        <w:rPr>
          <w:rFonts w:ascii="Times New Roman" w:hAnsi="Times New Roman" w:cs="Times New Roman"/>
          <w:color w:val="FF0000"/>
        </w:rPr>
        <w:t xml:space="preserve"> </w:t>
      </w:r>
    </w:p>
    <w:p w:rsidR="00334034" w:rsidRPr="00D52531" w:rsidRDefault="00334034" w:rsidP="00D52531">
      <w:pPr>
        <w:spacing w:after="0"/>
        <w:jc w:val="both"/>
        <w:rPr>
          <w:rFonts w:ascii="Times New Roman" w:hAnsi="Times New Roman" w:cs="Times New Roman"/>
        </w:rPr>
      </w:pPr>
    </w:p>
    <w:p w:rsidR="00334034" w:rsidRPr="00D52531" w:rsidRDefault="00334034" w:rsidP="00D52531">
      <w:pPr>
        <w:spacing w:after="0"/>
        <w:jc w:val="center"/>
        <w:rPr>
          <w:rFonts w:ascii="Times New Roman" w:hAnsi="Times New Roman" w:cs="Times New Roman"/>
          <w:b/>
        </w:rPr>
      </w:pPr>
      <w:r w:rsidRPr="00D52531">
        <w:rPr>
          <w:rFonts w:ascii="Times New Roman" w:hAnsi="Times New Roman" w:cs="Times New Roman"/>
          <w:b/>
        </w:rPr>
        <w:t xml:space="preserve">Članak 6. </w:t>
      </w:r>
    </w:p>
    <w:p w:rsidR="00130490" w:rsidRPr="00D52531" w:rsidRDefault="00334034" w:rsidP="00D52531">
      <w:pPr>
        <w:spacing w:after="0"/>
        <w:jc w:val="both"/>
        <w:rPr>
          <w:rFonts w:ascii="Times New Roman" w:hAnsi="Times New Roman" w:cs="Times New Roman"/>
        </w:rPr>
      </w:pPr>
      <w:r w:rsidRPr="00D52531">
        <w:rPr>
          <w:rFonts w:ascii="Times New Roman" w:hAnsi="Times New Roman" w:cs="Times New Roman"/>
        </w:rPr>
        <w:tab/>
      </w:r>
      <w:r w:rsidR="00130490" w:rsidRPr="00D52531">
        <w:rPr>
          <w:rFonts w:ascii="Times New Roman" w:hAnsi="Times New Roman" w:cs="Times New Roman"/>
        </w:rPr>
        <w:t>Djelatnosti se obavljaju sredstvima kako slijedi u popisu:</w:t>
      </w:r>
    </w:p>
    <w:p w:rsidR="00130490" w:rsidRPr="00D52531" w:rsidRDefault="00130490" w:rsidP="00D52531">
      <w:pPr>
        <w:spacing w:after="0"/>
        <w:jc w:val="both"/>
        <w:rPr>
          <w:rFonts w:ascii="Times New Roman" w:hAnsi="Times New Roman" w:cs="Times New Roman"/>
        </w:rPr>
      </w:pPr>
    </w:p>
    <w:p w:rsidR="00EF1F35" w:rsidRPr="00D52531" w:rsidRDefault="00E5209B" w:rsidP="00D52531">
      <w:pPr>
        <w:rPr>
          <w:rFonts w:ascii="Times New Roman" w:hAnsi="Times New Roman" w:cs="Times New Roman"/>
          <w:b/>
          <w:bCs/>
        </w:rPr>
      </w:pPr>
      <w:r w:rsidRPr="00D52531">
        <w:rPr>
          <w:rFonts w:ascii="Times New Roman" w:eastAsia="Calibri" w:hAnsi="Times New Roman" w:cs="Times New Roman"/>
          <w:b/>
        </w:rPr>
        <w:tab/>
      </w:r>
      <w:r w:rsidR="00EF1F35" w:rsidRPr="00D52531">
        <w:rPr>
          <w:rFonts w:ascii="Times New Roman" w:eastAsia="Calibri" w:hAnsi="Times New Roman" w:cs="Times New Roman"/>
          <w:b/>
        </w:rPr>
        <w:t>Djelatnost iznajmljivanja opreme za rekreaciju i sport:</w:t>
      </w:r>
    </w:p>
    <w:tbl>
      <w:tblPr>
        <w:tblW w:w="99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3118"/>
        <w:gridCol w:w="1418"/>
        <w:gridCol w:w="1559"/>
        <w:gridCol w:w="1717"/>
      </w:tblGrid>
      <w:tr w:rsidR="00EF1F35" w:rsidRPr="003C406E" w:rsidTr="006C3477">
        <w:trPr>
          <w:trHeight w:val="734"/>
        </w:trPr>
        <w:tc>
          <w:tcPr>
            <w:tcW w:w="2132" w:type="dxa"/>
            <w:shd w:val="clear" w:color="auto" w:fill="BFBFBF" w:themeFill="background1" w:themeFillShade="BF"/>
          </w:tcPr>
          <w:p w:rsidR="00EF1F35" w:rsidRPr="003C406E" w:rsidRDefault="00EF1F35" w:rsidP="006C3477">
            <w:pPr>
              <w:tabs>
                <w:tab w:val="left" w:pos="3375"/>
              </w:tabs>
              <w:spacing w:after="0"/>
              <w:jc w:val="center"/>
              <w:rPr>
                <w:rFonts w:ascii="Times New Roman" w:hAnsi="Times New Roman" w:cs="Times New Roman"/>
                <w:b/>
                <w:sz w:val="20"/>
                <w:szCs w:val="20"/>
              </w:rPr>
            </w:pPr>
            <w:r w:rsidRPr="003C406E">
              <w:rPr>
                <w:rFonts w:ascii="Times New Roman" w:hAnsi="Times New Roman" w:cs="Times New Roman"/>
                <w:b/>
                <w:sz w:val="20"/>
                <w:szCs w:val="20"/>
              </w:rPr>
              <w:t>SREDSTVO</w:t>
            </w:r>
          </w:p>
        </w:tc>
        <w:tc>
          <w:tcPr>
            <w:tcW w:w="3118" w:type="dxa"/>
            <w:shd w:val="clear" w:color="auto" w:fill="BFBFBF" w:themeFill="background1" w:themeFillShade="BF"/>
          </w:tcPr>
          <w:p w:rsidR="00EF1F35" w:rsidRPr="003C406E" w:rsidRDefault="00EF1F35" w:rsidP="00D52531">
            <w:pPr>
              <w:tabs>
                <w:tab w:val="left" w:pos="3375"/>
              </w:tabs>
              <w:spacing w:after="0"/>
              <w:jc w:val="center"/>
              <w:rPr>
                <w:rFonts w:ascii="Times New Roman" w:hAnsi="Times New Roman" w:cs="Times New Roman"/>
                <w:sz w:val="20"/>
                <w:szCs w:val="20"/>
              </w:rPr>
            </w:pPr>
            <w:r w:rsidRPr="003C406E">
              <w:rPr>
                <w:rFonts w:ascii="Times New Roman" w:eastAsia="Calibri" w:hAnsi="Times New Roman" w:cs="Times New Roman"/>
                <w:b/>
                <w:bCs/>
                <w:sz w:val="20"/>
                <w:szCs w:val="20"/>
              </w:rPr>
              <w:t>MIKROLOKACIJA (opisno, kat.čest.)</w:t>
            </w:r>
          </w:p>
        </w:tc>
        <w:tc>
          <w:tcPr>
            <w:tcW w:w="1418" w:type="dxa"/>
            <w:shd w:val="clear" w:color="auto" w:fill="BFBFBF" w:themeFill="background1" w:themeFillShade="BF"/>
          </w:tcPr>
          <w:p w:rsidR="00EF1F35" w:rsidRPr="003C406E" w:rsidRDefault="00EF1F35" w:rsidP="00D52531">
            <w:pPr>
              <w:tabs>
                <w:tab w:val="left" w:pos="3375"/>
              </w:tabs>
              <w:spacing w:after="0"/>
              <w:jc w:val="center"/>
              <w:rPr>
                <w:rFonts w:ascii="Times New Roman" w:hAnsi="Times New Roman" w:cs="Times New Roman"/>
                <w:sz w:val="20"/>
                <w:szCs w:val="20"/>
              </w:rPr>
            </w:pPr>
            <w:r w:rsidRPr="003C406E">
              <w:rPr>
                <w:rFonts w:ascii="Times New Roman" w:eastAsia="Calibri" w:hAnsi="Times New Roman" w:cs="Times New Roman"/>
                <w:b/>
                <w:bCs/>
                <w:sz w:val="20"/>
                <w:szCs w:val="20"/>
              </w:rPr>
              <w:t xml:space="preserve">KOLIČINA </w:t>
            </w:r>
          </w:p>
        </w:tc>
        <w:tc>
          <w:tcPr>
            <w:tcW w:w="1559" w:type="dxa"/>
            <w:shd w:val="clear" w:color="auto" w:fill="BFBFBF" w:themeFill="background1" w:themeFillShade="BF"/>
          </w:tcPr>
          <w:p w:rsidR="00EF1F35" w:rsidRPr="003C406E" w:rsidRDefault="00EF1F35" w:rsidP="00D52531">
            <w:pPr>
              <w:tabs>
                <w:tab w:val="left" w:pos="3375"/>
              </w:tabs>
              <w:spacing w:after="0"/>
              <w:jc w:val="center"/>
              <w:rPr>
                <w:rFonts w:ascii="Times New Roman" w:eastAsia="Calibri" w:hAnsi="Times New Roman" w:cs="Times New Roman"/>
                <w:b/>
                <w:bCs/>
                <w:sz w:val="20"/>
                <w:szCs w:val="20"/>
              </w:rPr>
            </w:pPr>
            <w:r w:rsidRPr="003C406E">
              <w:rPr>
                <w:rFonts w:ascii="Times New Roman" w:eastAsia="Calibri" w:hAnsi="Times New Roman" w:cs="Times New Roman"/>
                <w:b/>
                <w:bCs/>
                <w:sz w:val="20"/>
                <w:szCs w:val="20"/>
              </w:rPr>
              <w:t>BROJ DOZVOLA / ROK DOZVOLE (godine)</w:t>
            </w:r>
          </w:p>
        </w:tc>
        <w:tc>
          <w:tcPr>
            <w:tcW w:w="1717" w:type="dxa"/>
            <w:shd w:val="clear" w:color="auto" w:fill="BFBFBF" w:themeFill="background1" w:themeFillShade="BF"/>
          </w:tcPr>
          <w:p w:rsidR="00EF1F35" w:rsidRPr="003C406E" w:rsidRDefault="00EF1F35" w:rsidP="00D52531">
            <w:pPr>
              <w:tabs>
                <w:tab w:val="left" w:pos="3375"/>
              </w:tabs>
              <w:spacing w:after="0"/>
              <w:jc w:val="center"/>
              <w:rPr>
                <w:rFonts w:ascii="Times New Roman" w:eastAsia="Calibri" w:hAnsi="Times New Roman" w:cs="Times New Roman"/>
                <w:b/>
                <w:bCs/>
                <w:sz w:val="20"/>
                <w:szCs w:val="20"/>
              </w:rPr>
            </w:pPr>
            <w:r w:rsidRPr="003C406E">
              <w:rPr>
                <w:rFonts w:ascii="Times New Roman" w:eastAsia="Calibri" w:hAnsi="Times New Roman" w:cs="Times New Roman"/>
                <w:b/>
                <w:bCs/>
                <w:sz w:val="20"/>
                <w:szCs w:val="20"/>
              </w:rPr>
              <w:t>MINIMALNA GODIŠNJA NAKNADA</w:t>
            </w:r>
          </w:p>
        </w:tc>
      </w:tr>
      <w:tr w:rsidR="00EF1F35" w:rsidRPr="003C406E" w:rsidTr="006C3477">
        <w:trPr>
          <w:cantSplit/>
          <w:trHeight w:val="551"/>
        </w:trPr>
        <w:tc>
          <w:tcPr>
            <w:tcW w:w="2132" w:type="dxa"/>
            <w:shd w:val="clear" w:color="auto" w:fill="auto"/>
          </w:tcPr>
          <w:p w:rsidR="00EF1F35" w:rsidRPr="003C406E" w:rsidRDefault="00E55045" w:rsidP="00D52531">
            <w:pPr>
              <w:tabs>
                <w:tab w:val="left" w:pos="3375"/>
              </w:tabs>
              <w:spacing w:after="0"/>
              <w:rPr>
                <w:rFonts w:ascii="Times New Roman" w:eastAsia="Calibri" w:hAnsi="Times New Roman" w:cs="Times New Roman"/>
                <w:b/>
                <w:bCs/>
                <w:sz w:val="20"/>
                <w:szCs w:val="20"/>
              </w:rPr>
            </w:pPr>
            <w:r>
              <w:rPr>
                <w:rFonts w:ascii="Times New Roman" w:eastAsia="Calibri" w:hAnsi="Times New Roman" w:cs="Times New Roman"/>
                <w:b/>
                <w:bCs/>
                <w:sz w:val="20"/>
                <w:szCs w:val="20"/>
              </w:rPr>
              <w:t>Plovilo na vodomlazni pogon</w:t>
            </w:r>
          </w:p>
        </w:tc>
        <w:tc>
          <w:tcPr>
            <w:tcW w:w="3118" w:type="dxa"/>
            <w:shd w:val="clear" w:color="auto" w:fill="auto"/>
          </w:tcPr>
          <w:p w:rsidR="00EF1F35" w:rsidRPr="003C406E" w:rsidRDefault="00EF1F35" w:rsidP="00D52531">
            <w:pPr>
              <w:spacing w:after="0"/>
              <w:rPr>
                <w:rFonts w:ascii="Times New Roman" w:hAnsi="Times New Roman" w:cs="Times New Roman"/>
                <w:sz w:val="20"/>
                <w:szCs w:val="20"/>
              </w:rPr>
            </w:pPr>
            <w:r w:rsidRPr="003C406E">
              <w:rPr>
                <w:rFonts w:ascii="Times New Roman" w:hAnsi="Times New Roman" w:cs="Times New Roman"/>
                <w:sz w:val="20"/>
                <w:szCs w:val="20"/>
              </w:rPr>
              <w:t>Uvala Slanica</w:t>
            </w:r>
          </w:p>
        </w:tc>
        <w:tc>
          <w:tcPr>
            <w:tcW w:w="1418" w:type="dxa"/>
            <w:shd w:val="clear" w:color="auto" w:fill="auto"/>
          </w:tcPr>
          <w:p w:rsidR="00EF1F35" w:rsidRPr="003C406E" w:rsidRDefault="00EF1F35" w:rsidP="00D52531">
            <w:pPr>
              <w:spacing w:after="0"/>
              <w:jc w:val="center"/>
              <w:rPr>
                <w:rFonts w:ascii="Times New Roman" w:hAnsi="Times New Roman" w:cs="Times New Roman"/>
                <w:sz w:val="20"/>
                <w:szCs w:val="20"/>
              </w:rPr>
            </w:pPr>
            <w:r w:rsidRPr="003C406E">
              <w:rPr>
                <w:rFonts w:ascii="Times New Roman" w:hAnsi="Times New Roman" w:cs="Times New Roman"/>
                <w:sz w:val="20"/>
                <w:szCs w:val="20"/>
              </w:rPr>
              <w:t>2 kom.</w:t>
            </w:r>
          </w:p>
        </w:tc>
        <w:tc>
          <w:tcPr>
            <w:tcW w:w="1559" w:type="dxa"/>
          </w:tcPr>
          <w:p w:rsidR="00EF1F35" w:rsidRPr="003C406E" w:rsidRDefault="00EF1F35" w:rsidP="00D52531">
            <w:pPr>
              <w:spacing w:after="0"/>
              <w:rPr>
                <w:rFonts w:ascii="Times New Roman" w:hAnsi="Times New Roman" w:cs="Times New Roman"/>
                <w:sz w:val="20"/>
                <w:szCs w:val="20"/>
              </w:rPr>
            </w:pPr>
            <w:r w:rsidRPr="003C406E">
              <w:rPr>
                <w:rFonts w:ascii="Times New Roman" w:hAnsi="Times New Roman" w:cs="Times New Roman"/>
                <w:sz w:val="20"/>
                <w:szCs w:val="20"/>
              </w:rPr>
              <w:t>od 1.1.2025. do 31. 12. 2028.</w:t>
            </w:r>
          </w:p>
        </w:tc>
        <w:tc>
          <w:tcPr>
            <w:tcW w:w="1717" w:type="dxa"/>
            <w:shd w:val="clear" w:color="auto" w:fill="auto"/>
          </w:tcPr>
          <w:p w:rsidR="00EF1F35" w:rsidRPr="003C406E" w:rsidRDefault="00E55045" w:rsidP="00D52531">
            <w:pPr>
              <w:spacing w:after="0"/>
              <w:rPr>
                <w:sz w:val="20"/>
                <w:szCs w:val="20"/>
              </w:rPr>
            </w:pPr>
            <w:r w:rsidRPr="003C406E">
              <w:rPr>
                <w:rFonts w:ascii="Times New Roman" w:eastAsia="Calibri" w:hAnsi="Times New Roman" w:cs="Times New Roman"/>
                <w:sz w:val="20"/>
                <w:szCs w:val="20"/>
              </w:rPr>
              <w:t>1.000,00 EUR/po plovilu na vodomlazni pogon</w:t>
            </w:r>
          </w:p>
        </w:tc>
      </w:tr>
      <w:tr w:rsidR="00EF1F35" w:rsidRPr="003C406E" w:rsidTr="006C3477">
        <w:trPr>
          <w:cantSplit/>
          <w:trHeight w:val="536"/>
        </w:trPr>
        <w:tc>
          <w:tcPr>
            <w:tcW w:w="2132" w:type="dxa"/>
            <w:vMerge w:val="restart"/>
            <w:shd w:val="clear" w:color="auto" w:fill="auto"/>
          </w:tcPr>
          <w:p w:rsidR="00EF1F35" w:rsidRPr="003C406E" w:rsidRDefault="00EF1F35" w:rsidP="00D52531">
            <w:pPr>
              <w:tabs>
                <w:tab w:val="left" w:pos="3375"/>
              </w:tabs>
              <w:spacing w:after="0"/>
              <w:rPr>
                <w:rFonts w:ascii="Times New Roman" w:eastAsia="Calibri" w:hAnsi="Times New Roman" w:cs="Times New Roman"/>
                <w:b/>
                <w:bCs/>
                <w:sz w:val="20"/>
                <w:szCs w:val="20"/>
              </w:rPr>
            </w:pPr>
          </w:p>
          <w:p w:rsidR="00EF1F35" w:rsidRPr="003C406E" w:rsidRDefault="00EF1F35" w:rsidP="00D52531">
            <w:pPr>
              <w:tabs>
                <w:tab w:val="left" w:pos="3375"/>
              </w:tabs>
              <w:spacing w:after="0"/>
              <w:rPr>
                <w:rFonts w:ascii="Times New Roman" w:eastAsia="Calibri" w:hAnsi="Times New Roman" w:cs="Times New Roman"/>
                <w:b/>
                <w:bCs/>
                <w:sz w:val="20"/>
                <w:szCs w:val="20"/>
              </w:rPr>
            </w:pPr>
          </w:p>
          <w:p w:rsidR="00EF1F35" w:rsidRPr="003C406E" w:rsidRDefault="009A242E" w:rsidP="00D52531">
            <w:pPr>
              <w:tabs>
                <w:tab w:val="left" w:pos="3375"/>
              </w:tabs>
              <w:spacing w:after="0"/>
              <w:rPr>
                <w:rFonts w:ascii="Times New Roman" w:eastAsia="Calibri" w:hAnsi="Times New Roman" w:cs="Times New Roman"/>
                <w:b/>
                <w:bCs/>
                <w:sz w:val="20"/>
                <w:szCs w:val="20"/>
              </w:rPr>
            </w:pPr>
            <w:r w:rsidRPr="003C406E">
              <w:rPr>
                <w:rFonts w:ascii="Times New Roman" w:eastAsia="Calibri" w:hAnsi="Times New Roman" w:cs="Times New Roman"/>
                <w:b/>
                <w:bCs/>
                <w:sz w:val="20"/>
                <w:szCs w:val="20"/>
              </w:rPr>
              <w:t xml:space="preserve">Plovilo </w:t>
            </w:r>
            <w:r w:rsidR="00EF1F35" w:rsidRPr="003C406E">
              <w:rPr>
                <w:rFonts w:ascii="Times New Roman" w:eastAsia="Calibri" w:hAnsi="Times New Roman" w:cs="Times New Roman"/>
                <w:b/>
                <w:bCs/>
                <w:sz w:val="20"/>
                <w:szCs w:val="20"/>
              </w:rPr>
              <w:t xml:space="preserve">pogonjeno ljudskom snagom: Daska za jedrenje, sandolina, pedalina i sl. </w:t>
            </w:r>
          </w:p>
        </w:tc>
        <w:tc>
          <w:tcPr>
            <w:tcW w:w="3118" w:type="dxa"/>
            <w:shd w:val="clear" w:color="auto" w:fill="auto"/>
          </w:tcPr>
          <w:p w:rsidR="00EF1F35" w:rsidRPr="003C406E" w:rsidRDefault="00EF1F35" w:rsidP="00D52531">
            <w:pPr>
              <w:tabs>
                <w:tab w:val="left" w:pos="3375"/>
              </w:tabs>
              <w:spacing w:after="0"/>
              <w:rPr>
                <w:rFonts w:ascii="Times New Roman" w:hAnsi="Times New Roman" w:cs="Times New Roman"/>
                <w:sz w:val="20"/>
                <w:szCs w:val="20"/>
              </w:rPr>
            </w:pPr>
            <w:r w:rsidRPr="003C406E">
              <w:rPr>
                <w:rFonts w:ascii="Times New Roman" w:eastAsia="Calibri" w:hAnsi="Times New Roman" w:cs="Times New Roman"/>
                <w:sz w:val="20"/>
                <w:szCs w:val="20"/>
              </w:rPr>
              <w:t>Uvala Podvrške</w:t>
            </w:r>
          </w:p>
        </w:tc>
        <w:tc>
          <w:tcPr>
            <w:tcW w:w="1418" w:type="dxa"/>
            <w:shd w:val="clear" w:color="auto" w:fill="auto"/>
          </w:tcPr>
          <w:p w:rsidR="00EF1F35" w:rsidRPr="003C406E" w:rsidRDefault="00EF1F35" w:rsidP="00D52531">
            <w:pPr>
              <w:tabs>
                <w:tab w:val="left" w:pos="3375"/>
              </w:tabs>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do 5 kom.</w:t>
            </w:r>
          </w:p>
        </w:tc>
        <w:tc>
          <w:tcPr>
            <w:tcW w:w="1559" w:type="dxa"/>
          </w:tcPr>
          <w:p w:rsidR="00EF1F35" w:rsidRPr="003C406E" w:rsidRDefault="00EF1F35"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717" w:type="dxa"/>
            <w:vMerge w:val="restart"/>
            <w:shd w:val="clear" w:color="auto" w:fill="auto"/>
          </w:tcPr>
          <w:p w:rsidR="00EF1F35" w:rsidRPr="003C406E" w:rsidRDefault="00EF1F35" w:rsidP="00D52531">
            <w:pPr>
              <w:tabs>
                <w:tab w:val="left" w:pos="3375"/>
              </w:tabs>
              <w:snapToGrid w:val="0"/>
              <w:spacing w:after="0"/>
              <w:jc w:val="center"/>
              <w:rPr>
                <w:rFonts w:ascii="Times New Roman" w:eastAsia="Calibri" w:hAnsi="Times New Roman" w:cs="Times New Roman"/>
                <w:b/>
                <w:sz w:val="20"/>
                <w:szCs w:val="20"/>
              </w:rPr>
            </w:pPr>
          </w:p>
          <w:p w:rsidR="00EF1F35" w:rsidRPr="003C406E" w:rsidRDefault="00EF1F35" w:rsidP="00D52531">
            <w:pPr>
              <w:tabs>
                <w:tab w:val="left" w:pos="3375"/>
              </w:tabs>
              <w:snapToGrid w:val="0"/>
              <w:spacing w:after="0"/>
              <w:jc w:val="center"/>
              <w:rPr>
                <w:rFonts w:ascii="Times New Roman" w:eastAsia="Calibri" w:hAnsi="Times New Roman" w:cs="Times New Roman"/>
                <w:b/>
                <w:sz w:val="20"/>
                <w:szCs w:val="20"/>
              </w:rPr>
            </w:pPr>
          </w:p>
          <w:p w:rsidR="00EF1F35" w:rsidRPr="003C406E" w:rsidRDefault="00EF1F35" w:rsidP="00D52531">
            <w:pPr>
              <w:tabs>
                <w:tab w:val="left" w:pos="3375"/>
              </w:tabs>
              <w:snapToGrid w:val="0"/>
              <w:spacing w:after="0"/>
              <w:jc w:val="center"/>
              <w:rPr>
                <w:rFonts w:ascii="Times New Roman" w:eastAsia="Calibri" w:hAnsi="Times New Roman" w:cs="Times New Roman"/>
                <w:b/>
                <w:sz w:val="20"/>
                <w:szCs w:val="20"/>
              </w:rPr>
            </w:pPr>
          </w:p>
          <w:p w:rsidR="00EF1F35" w:rsidRPr="003C406E" w:rsidRDefault="00EF1F35" w:rsidP="00D52531">
            <w:pPr>
              <w:tabs>
                <w:tab w:val="left" w:pos="3375"/>
              </w:tabs>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100,00 eur po plovilu</w:t>
            </w:r>
          </w:p>
        </w:tc>
      </w:tr>
      <w:tr w:rsidR="00EF1F35" w:rsidRPr="003C406E" w:rsidTr="006C3477">
        <w:trPr>
          <w:cantSplit/>
          <w:trHeight w:val="534"/>
        </w:trPr>
        <w:tc>
          <w:tcPr>
            <w:tcW w:w="2132" w:type="dxa"/>
            <w:vMerge/>
            <w:shd w:val="clear" w:color="auto" w:fill="auto"/>
          </w:tcPr>
          <w:p w:rsidR="00EF1F35" w:rsidRPr="003C406E" w:rsidRDefault="00EF1F35"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EF1F35" w:rsidRPr="003C406E" w:rsidRDefault="00EF1F35" w:rsidP="00D52531">
            <w:pPr>
              <w:tabs>
                <w:tab w:val="left" w:pos="3375"/>
              </w:tabs>
              <w:spacing w:after="0"/>
              <w:rPr>
                <w:rFonts w:ascii="Times New Roman" w:hAnsi="Times New Roman" w:cs="Times New Roman"/>
                <w:sz w:val="20"/>
                <w:szCs w:val="20"/>
              </w:rPr>
            </w:pPr>
            <w:r w:rsidRPr="003C406E">
              <w:rPr>
                <w:rFonts w:ascii="Times New Roman" w:eastAsia="Calibri" w:hAnsi="Times New Roman" w:cs="Times New Roman"/>
                <w:sz w:val="20"/>
                <w:szCs w:val="20"/>
              </w:rPr>
              <w:t>Uvala Čigrađa</w:t>
            </w:r>
          </w:p>
        </w:tc>
        <w:tc>
          <w:tcPr>
            <w:tcW w:w="1418" w:type="dxa"/>
            <w:shd w:val="clear" w:color="auto" w:fill="auto"/>
          </w:tcPr>
          <w:p w:rsidR="00EF1F35" w:rsidRPr="003C406E" w:rsidRDefault="00EF1F35" w:rsidP="00D52531">
            <w:pPr>
              <w:tabs>
                <w:tab w:val="left" w:pos="3375"/>
              </w:tabs>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do 5 kom.</w:t>
            </w:r>
          </w:p>
        </w:tc>
        <w:tc>
          <w:tcPr>
            <w:tcW w:w="1559" w:type="dxa"/>
          </w:tcPr>
          <w:p w:rsidR="00EF1F35" w:rsidRPr="003C406E" w:rsidRDefault="00EF1F35"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717" w:type="dxa"/>
            <w:vMerge/>
            <w:shd w:val="clear" w:color="auto" w:fill="auto"/>
          </w:tcPr>
          <w:p w:rsidR="00EF1F35" w:rsidRPr="003C406E" w:rsidRDefault="00EF1F35" w:rsidP="00D52531">
            <w:pPr>
              <w:tabs>
                <w:tab w:val="left" w:pos="3375"/>
              </w:tabs>
              <w:snapToGrid w:val="0"/>
              <w:spacing w:after="0"/>
              <w:jc w:val="center"/>
              <w:rPr>
                <w:rFonts w:ascii="Times New Roman" w:eastAsia="Calibri" w:hAnsi="Times New Roman" w:cs="Times New Roman"/>
                <w:b/>
                <w:sz w:val="20"/>
                <w:szCs w:val="20"/>
              </w:rPr>
            </w:pPr>
          </w:p>
        </w:tc>
      </w:tr>
      <w:tr w:rsidR="00EF1F35" w:rsidRPr="003C406E" w:rsidTr="006C3477">
        <w:trPr>
          <w:cantSplit/>
          <w:trHeight w:val="534"/>
        </w:trPr>
        <w:tc>
          <w:tcPr>
            <w:tcW w:w="2132" w:type="dxa"/>
            <w:vMerge/>
            <w:shd w:val="clear" w:color="auto" w:fill="auto"/>
          </w:tcPr>
          <w:p w:rsidR="00EF1F35" w:rsidRPr="003C406E" w:rsidRDefault="00EF1F35"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EF1F35" w:rsidRPr="003C406E" w:rsidRDefault="00EF1F35" w:rsidP="00D52531">
            <w:pPr>
              <w:tabs>
                <w:tab w:val="left" w:pos="3375"/>
              </w:tabs>
              <w:spacing w:after="0"/>
              <w:rPr>
                <w:rFonts w:ascii="Times New Roman" w:eastAsia="Calibri" w:hAnsi="Times New Roman" w:cs="Times New Roman"/>
                <w:sz w:val="20"/>
                <w:szCs w:val="20"/>
              </w:rPr>
            </w:pPr>
            <w:r w:rsidRPr="003C406E">
              <w:rPr>
                <w:rFonts w:ascii="Times New Roman" w:eastAsia="Calibri" w:hAnsi="Times New Roman" w:cs="Times New Roman"/>
                <w:sz w:val="20"/>
                <w:szCs w:val="20"/>
              </w:rPr>
              <w:t>Uvala Hramina Sabuni</w:t>
            </w:r>
          </w:p>
        </w:tc>
        <w:tc>
          <w:tcPr>
            <w:tcW w:w="1418" w:type="dxa"/>
            <w:shd w:val="clear" w:color="auto" w:fill="auto"/>
          </w:tcPr>
          <w:p w:rsidR="00EF1F35" w:rsidRPr="003C406E" w:rsidRDefault="00EF1F35" w:rsidP="00D52531">
            <w:pPr>
              <w:tabs>
                <w:tab w:val="left" w:pos="3375"/>
              </w:tabs>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do 5 kom.</w:t>
            </w:r>
          </w:p>
        </w:tc>
        <w:tc>
          <w:tcPr>
            <w:tcW w:w="1559" w:type="dxa"/>
          </w:tcPr>
          <w:p w:rsidR="00EF1F35" w:rsidRPr="003C406E" w:rsidRDefault="00EF1F35"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717" w:type="dxa"/>
            <w:vMerge/>
            <w:shd w:val="clear" w:color="auto" w:fill="auto"/>
          </w:tcPr>
          <w:p w:rsidR="00EF1F35" w:rsidRPr="003C406E" w:rsidRDefault="00EF1F35" w:rsidP="00D52531">
            <w:pPr>
              <w:tabs>
                <w:tab w:val="left" w:pos="3375"/>
              </w:tabs>
              <w:snapToGrid w:val="0"/>
              <w:spacing w:after="0"/>
              <w:jc w:val="center"/>
              <w:rPr>
                <w:rFonts w:ascii="Times New Roman" w:eastAsia="Calibri" w:hAnsi="Times New Roman" w:cs="Times New Roman"/>
                <w:b/>
                <w:sz w:val="20"/>
                <w:szCs w:val="20"/>
              </w:rPr>
            </w:pPr>
          </w:p>
        </w:tc>
      </w:tr>
      <w:tr w:rsidR="00EF1F35" w:rsidRPr="003C406E" w:rsidTr="006C3477">
        <w:trPr>
          <w:cantSplit/>
          <w:trHeight w:val="534"/>
        </w:trPr>
        <w:tc>
          <w:tcPr>
            <w:tcW w:w="2132" w:type="dxa"/>
            <w:vMerge/>
            <w:shd w:val="clear" w:color="auto" w:fill="auto"/>
          </w:tcPr>
          <w:p w:rsidR="00EF1F35" w:rsidRPr="003C406E" w:rsidRDefault="00EF1F35"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EF1F35" w:rsidRPr="003C406E" w:rsidRDefault="00EF1F35" w:rsidP="00D52531">
            <w:pPr>
              <w:tabs>
                <w:tab w:val="left" w:pos="3375"/>
              </w:tabs>
              <w:spacing w:after="0"/>
              <w:rPr>
                <w:rFonts w:ascii="Times New Roman" w:eastAsia="Calibri" w:hAnsi="Times New Roman" w:cs="Times New Roman"/>
                <w:sz w:val="20"/>
                <w:szCs w:val="20"/>
              </w:rPr>
            </w:pPr>
            <w:r w:rsidRPr="003C406E">
              <w:rPr>
                <w:rFonts w:ascii="Times New Roman" w:eastAsia="Calibri" w:hAnsi="Times New Roman" w:cs="Times New Roman"/>
                <w:sz w:val="20"/>
                <w:szCs w:val="20"/>
              </w:rPr>
              <w:t>Uvala Kosirina</w:t>
            </w:r>
          </w:p>
        </w:tc>
        <w:tc>
          <w:tcPr>
            <w:tcW w:w="1418" w:type="dxa"/>
            <w:shd w:val="clear" w:color="auto" w:fill="auto"/>
          </w:tcPr>
          <w:p w:rsidR="00EF1F35" w:rsidRPr="003C406E" w:rsidRDefault="00EF1F35" w:rsidP="00D52531">
            <w:pPr>
              <w:tabs>
                <w:tab w:val="left" w:pos="3375"/>
              </w:tabs>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do 5 kom.</w:t>
            </w:r>
          </w:p>
        </w:tc>
        <w:tc>
          <w:tcPr>
            <w:tcW w:w="1559" w:type="dxa"/>
          </w:tcPr>
          <w:p w:rsidR="00EF1F35" w:rsidRPr="003C406E" w:rsidRDefault="00EF1F35"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717" w:type="dxa"/>
            <w:vMerge/>
            <w:shd w:val="clear" w:color="auto" w:fill="auto"/>
          </w:tcPr>
          <w:p w:rsidR="00EF1F35" w:rsidRPr="003C406E" w:rsidRDefault="00EF1F35" w:rsidP="00D52531">
            <w:pPr>
              <w:tabs>
                <w:tab w:val="left" w:pos="3375"/>
              </w:tabs>
              <w:snapToGrid w:val="0"/>
              <w:spacing w:after="0"/>
              <w:jc w:val="center"/>
              <w:rPr>
                <w:rFonts w:ascii="Times New Roman" w:eastAsia="Calibri" w:hAnsi="Times New Roman" w:cs="Times New Roman"/>
                <w:b/>
                <w:sz w:val="20"/>
                <w:szCs w:val="20"/>
              </w:rPr>
            </w:pPr>
          </w:p>
        </w:tc>
      </w:tr>
      <w:tr w:rsidR="00EF1F35" w:rsidRPr="003C406E" w:rsidTr="006C3477">
        <w:trPr>
          <w:cantSplit/>
          <w:trHeight w:val="534"/>
        </w:trPr>
        <w:tc>
          <w:tcPr>
            <w:tcW w:w="2132" w:type="dxa"/>
            <w:vMerge/>
            <w:shd w:val="clear" w:color="auto" w:fill="auto"/>
          </w:tcPr>
          <w:p w:rsidR="00EF1F35" w:rsidRPr="003C406E" w:rsidRDefault="00EF1F35"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EF1F35" w:rsidRPr="003C406E" w:rsidRDefault="00EF1F35" w:rsidP="00D52531">
            <w:pPr>
              <w:tabs>
                <w:tab w:val="left" w:pos="3375"/>
              </w:tabs>
              <w:spacing w:after="0"/>
              <w:rPr>
                <w:rFonts w:ascii="Times New Roman" w:eastAsia="Calibri" w:hAnsi="Times New Roman" w:cs="Times New Roman"/>
                <w:sz w:val="20"/>
                <w:szCs w:val="20"/>
              </w:rPr>
            </w:pPr>
            <w:r w:rsidRPr="003C406E">
              <w:rPr>
                <w:rFonts w:ascii="Times New Roman" w:eastAsia="Calibri" w:hAnsi="Times New Roman" w:cs="Times New Roman"/>
                <w:sz w:val="20"/>
                <w:szCs w:val="20"/>
              </w:rPr>
              <w:t xml:space="preserve">Uvala Slanica </w:t>
            </w:r>
          </w:p>
        </w:tc>
        <w:tc>
          <w:tcPr>
            <w:tcW w:w="1418" w:type="dxa"/>
            <w:shd w:val="clear" w:color="auto" w:fill="auto"/>
          </w:tcPr>
          <w:p w:rsidR="00EF1F35" w:rsidRPr="003C406E" w:rsidRDefault="00EF1F35" w:rsidP="00D52531">
            <w:pPr>
              <w:tabs>
                <w:tab w:val="left" w:pos="3375"/>
              </w:tabs>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do 5 kom.</w:t>
            </w:r>
          </w:p>
        </w:tc>
        <w:tc>
          <w:tcPr>
            <w:tcW w:w="1559" w:type="dxa"/>
          </w:tcPr>
          <w:p w:rsidR="00EF1F35" w:rsidRPr="003C406E" w:rsidRDefault="00EF1F35"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717" w:type="dxa"/>
            <w:vMerge/>
            <w:shd w:val="clear" w:color="auto" w:fill="auto"/>
          </w:tcPr>
          <w:p w:rsidR="00EF1F35" w:rsidRPr="003C406E" w:rsidRDefault="00EF1F35" w:rsidP="00D52531">
            <w:pPr>
              <w:tabs>
                <w:tab w:val="left" w:pos="3375"/>
              </w:tabs>
              <w:snapToGrid w:val="0"/>
              <w:spacing w:after="0"/>
              <w:jc w:val="center"/>
              <w:rPr>
                <w:rFonts w:ascii="Times New Roman" w:eastAsia="Calibri" w:hAnsi="Times New Roman" w:cs="Times New Roman"/>
                <w:b/>
                <w:sz w:val="20"/>
                <w:szCs w:val="20"/>
              </w:rPr>
            </w:pPr>
          </w:p>
        </w:tc>
      </w:tr>
      <w:tr w:rsidR="003F47DA" w:rsidRPr="003C406E" w:rsidTr="006C3477">
        <w:trPr>
          <w:cantSplit/>
          <w:trHeight w:val="534"/>
        </w:trPr>
        <w:tc>
          <w:tcPr>
            <w:tcW w:w="2132" w:type="dxa"/>
            <w:vMerge w:val="restart"/>
            <w:shd w:val="clear" w:color="auto" w:fill="auto"/>
          </w:tcPr>
          <w:p w:rsidR="003F47DA" w:rsidRPr="003C406E" w:rsidRDefault="003F47DA" w:rsidP="00D52531">
            <w:pPr>
              <w:tabs>
                <w:tab w:val="left" w:pos="3375"/>
              </w:tabs>
              <w:spacing w:after="0"/>
              <w:rPr>
                <w:rFonts w:ascii="Times New Roman" w:eastAsia="Calibri" w:hAnsi="Times New Roman" w:cs="Times New Roman"/>
                <w:b/>
                <w:bCs/>
                <w:sz w:val="20"/>
                <w:szCs w:val="20"/>
              </w:rPr>
            </w:pPr>
          </w:p>
          <w:p w:rsidR="003F47DA" w:rsidRPr="003C406E" w:rsidRDefault="003F47DA" w:rsidP="00D52531">
            <w:pPr>
              <w:tabs>
                <w:tab w:val="left" w:pos="3375"/>
              </w:tabs>
              <w:spacing w:after="0"/>
              <w:jc w:val="center"/>
              <w:rPr>
                <w:rFonts w:ascii="Times New Roman" w:eastAsia="Calibri" w:hAnsi="Times New Roman" w:cs="Times New Roman"/>
                <w:b/>
                <w:bCs/>
                <w:sz w:val="20"/>
                <w:szCs w:val="20"/>
              </w:rPr>
            </w:pPr>
          </w:p>
          <w:p w:rsidR="003F47DA" w:rsidRPr="003C406E" w:rsidRDefault="003F47DA" w:rsidP="00D52531">
            <w:pPr>
              <w:tabs>
                <w:tab w:val="left" w:pos="3375"/>
              </w:tabs>
              <w:spacing w:after="0"/>
              <w:jc w:val="center"/>
              <w:rPr>
                <w:rFonts w:ascii="Times New Roman" w:eastAsia="Calibri" w:hAnsi="Times New Roman" w:cs="Times New Roman"/>
                <w:b/>
                <w:bCs/>
                <w:sz w:val="20"/>
                <w:szCs w:val="20"/>
              </w:rPr>
            </w:pPr>
          </w:p>
          <w:p w:rsidR="003F47DA" w:rsidRPr="003C406E" w:rsidRDefault="003F47DA" w:rsidP="00D52531">
            <w:pPr>
              <w:tabs>
                <w:tab w:val="left" w:pos="3375"/>
              </w:tabs>
              <w:spacing w:after="0"/>
              <w:jc w:val="center"/>
              <w:rPr>
                <w:rFonts w:ascii="Times New Roman" w:eastAsia="Calibri" w:hAnsi="Times New Roman" w:cs="Times New Roman"/>
                <w:b/>
                <w:bCs/>
                <w:sz w:val="20"/>
                <w:szCs w:val="20"/>
              </w:rPr>
            </w:pPr>
          </w:p>
          <w:p w:rsidR="003F47DA" w:rsidRPr="003C406E" w:rsidRDefault="003F47DA" w:rsidP="00D52531">
            <w:pPr>
              <w:tabs>
                <w:tab w:val="left" w:pos="3375"/>
              </w:tabs>
              <w:spacing w:after="0"/>
              <w:jc w:val="center"/>
              <w:rPr>
                <w:rFonts w:ascii="Times New Roman" w:eastAsia="Calibri" w:hAnsi="Times New Roman" w:cs="Times New Roman"/>
                <w:b/>
                <w:bCs/>
                <w:sz w:val="20"/>
                <w:szCs w:val="20"/>
              </w:rPr>
            </w:pPr>
          </w:p>
          <w:p w:rsidR="003F47DA" w:rsidRPr="003C406E" w:rsidRDefault="003F47DA" w:rsidP="00D52531">
            <w:pPr>
              <w:tabs>
                <w:tab w:val="left" w:pos="3375"/>
              </w:tabs>
              <w:spacing w:after="0"/>
              <w:jc w:val="center"/>
              <w:rPr>
                <w:rFonts w:ascii="Times New Roman" w:eastAsia="Calibri" w:hAnsi="Times New Roman" w:cs="Times New Roman"/>
                <w:b/>
                <w:bCs/>
                <w:sz w:val="20"/>
                <w:szCs w:val="20"/>
              </w:rPr>
            </w:pPr>
          </w:p>
          <w:p w:rsidR="003F47DA" w:rsidRPr="003C406E" w:rsidRDefault="003F47DA" w:rsidP="003F47DA">
            <w:pPr>
              <w:tabs>
                <w:tab w:val="left" w:pos="3375"/>
              </w:tabs>
              <w:spacing w:after="0"/>
              <w:jc w:val="center"/>
              <w:rPr>
                <w:rFonts w:ascii="Times New Roman" w:hAnsi="Times New Roman" w:cs="Times New Roman"/>
                <w:color w:val="385623" w:themeColor="accent6" w:themeShade="80"/>
                <w:sz w:val="20"/>
                <w:szCs w:val="20"/>
              </w:rPr>
            </w:pPr>
            <w:r w:rsidRPr="003C406E">
              <w:rPr>
                <w:rFonts w:ascii="Times New Roman" w:eastAsia="Calibri" w:hAnsi="Times New Roman" w:cs="Times New Roman"/>
                <w:b/>
                <w:bCs/>
                <w:sz w:val="20"/>
                <w:szCs w:val="20"/>
              </w:rPr>
              <w:t>Ležaljke</w:t>
            </w:r>
          </w:p>
        </w:tc>
        <w:tc>
          <w:tcPr>
            <w:tcW w:w="3118" w:type="dxa"/>
            <w:shd w:val="clear" w:color="auto" w:fill="auto"/>
          </w:tcPr>
          <w:p w:rsidR="003F47DA" w:rsidRPr="003C406E" w:rsidRDefault="003F47DA" w:rsidP="00D52531">
            <w:pPr>
              <w:tabs>
                <w:tab w:val="left" w:pos="3375"/>
              </w:tabs>
              <w:spacing w:after="0"/>
              <w:rPr>
                <w:rFonts w:ascii="Times New Roman" w:hAnsi="Times New Roman" w:cs="Times New Roman"/>
                <w:sz w:val="20"/>
                <w:szCs w:val="20"/>
              </w:rPr>
            </w:pPr>
            <w:r w:rsidRPr="003C406E">
              <w:rPr>
                <w:rFonts w:ascii="Times New Roman" w:eastAsia="Calibri" w:hAnsi="Times New Roman" w:cs="Times New Roman"/>
                <w:sz w:val="20"/>
                <w:szCs w:val="20"/>
              </w:rPr>
              <w:t>Uvala Slanica</w:t>
            </w:r>
          </w:p>
        </w:tc>
        <w:tc>
          <w:tcPr>
            <w:tcW w:w="1418" w:type="dxa"/>
            <w:shd w:val="clear" w:color="auto" w:fill="auto"/>
          </w:tcPr>
          <w:p w:rsidR="003F47DA" w:rsidRPr="003C406E" w:rsidRDefault="003F47DA" w:rsidP="00D52531">
            <w:pPr>
              <w:tabs>
                <w:tab w:val="left" w:pos="3375"/>
              </w:tabs>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do 60 kom</w:t>
            </w:r>
          </w:p>
        </w:tc>
        <w:tc>
          <w:tcPr>
            <w:tcW w:w="1559" w:type="dxa"/>
          </w:tcPr>
          <w:p w:rsidR="003F47DA" w:rsidRPr="003C406E" w:rsidRDefault="003F47DA" w:rsidP="00D52531">
            <w:pPr>
              <w:spacing w:after="0"/>
              <w:rPr>
                <w:rFonts w:ascii="Times New Roman" w:hAnsi="Times New Roman" w:cs="Times New Roman"/>
                <w:sz w:val="20"/>
                <w:szCs w:val="20"/>
              </w:rPr>
            </w:pPr>
            <w:r w:rsidRPr="003C406E">
              <w:rPr>
                <w:rFonts w:ascii="Times New Roman" w:hAnsi="Times New Roman" w:cs="Times New Roman"/>
                <w:sz w:val="20"/>
                <w:szCs w:val="20"/>
              </w:rPr>
              <w:t>do 2 dozvole</w:t>
            </w:r>
          </w:p>
        </w:tc>
        <w:tc>
          <w:tcPr>
            <w:tcW w:w="1717" w:type="dxa"/>
            <w:vMerge w:val="restart"/>
            <w:shd w:val="clear" w:color="auto" w:fill="auto"/>
          </w:tcPr>
          <w:p w:rsidR="003F47DA" w:rsidRPr="003C406E" w:rsidRDefault="003F47DA" w:rsidP="00D52531">
            <w:pPr>
              <w:tabs>
                <w:tab w:val="left" w:pos="3375"/>
              </w:tabs>
              <w:snapToGrid w:val="0"/>
              <w:spacing w:after="0"/>
              <w:jc w:val="center"/>
              <w:rPr>
                <w:rFonts w:ascii="Times New Roman" w:eastAsia="Calibri" w:hAnsi="Times New Roman" w:cs="Times New Roman"/>
                <w:b/>
                <w:sz w:val="20"/>
                <w:szCs w:val="20"/>
              </w:rPr>
            </w:pPr>
          </w:p>
          <w:p w:rsidR="003F47DA" w:rsidRPr="003C406E" w:rsidRDefault="003F47DA" w:rsidP="00D52531">
            <w:pPr>
              <w:tabs>
                <w:tab w:val="left" w:pos="3375"/>
              </w:tabs>
              <w:snapToGrid w:val="0"/>
              <w:spacing w:after="0"/>
              <w:jc w:val="center"/>
              <w:rPr>
                <w:rFonts w:ascii="Times New Roman" w:eastAsia="Calibri" w:hAnsi="Times New Roman" w:cs="Times New Roman"/>
                <w:b/>
                <w:sz w:val="20"/>
                <w:szCs w:val="20"/>
              </w:rPr>
            </w:pPr>
          </w:p>
          <w:p w:rsidR="003F47DA" w:rsidRPr="003C406E" w:rsidRDefault="003F47DA" w:rsidP="00D52531">
            <w:pPr>
              <w:tabs>
                <w:tab w:val="left" w:pos="3375"/>
              </w:tabs>
              <w:snapToGrid w:val="0"/>
              <w:spacing w:after="0"/>
              <w:jc w:val="center"/>
              <w:rPr>
                <w:rFonts w:ascii="Times New Roman" w:eastAsia="Calibri" w:hAnsi="Times New Roman" w:cs="Times New Roman"/>
                <w:b/>
                <w:sz w:val="20"/>
                <w:szCs w:val="20"/>
              </w:rPr>
            </w:pPr>
          </w:p>
          <w:p w:rsidR="003F47DA" w:rsidRPr="003C406E" w:rsidRDefault="003F47DA" w:rsidP="00D52531">
            <w:pPr>
              <w:tabs>
                <w:tab w:val="left" w:pos="3375"/>
              </w:tabs>
              <w:snapToGrid w:val="0"/>
              <w:spacing w:after="0"/>
              <w:jc w:val="center"/>
              <w:rPr>
                <w:rFonts w:ascii="Times New Roman" w:eastAsia="Calibri" w:hAnsi="Times New Roman" w:cs="Times New Roman"/>
                <w:b/>
                <w:sz w:val="20"/>
                <w:szCs w:val="20"/>
              </w:rPr>
            </w:pPr>
          </w:p>
          <w:p w:rsidR="003F47DA" w:rsidRPr="003C406E" w:rsidRDefault="003F47DA" w:rsidP="00D52531">
            <w:pPr>
              <w:tabs>
                <w:tab w:val="left" w:pos="3375"/>
              </w:tabs>
              <w:snapToGrid w:val="0"/>
              <w:spacing w:after="0"/>
              <w:jc w:val="center"/>
              <w:rPr>
                <w:rFonts w:ascii="Times New Roman" w:eastAsia="Calibri" w:hAnsi="Times New Roman" w:cs="Times New Roman"/>
                <w:b/>
                <w:sz w:val="20"/>
                <w:szCs w:val="20"/>
              </w:rPr>
            </w:pPr>
          </w:p>
          <w:p w:rsidR="003F47DA" w:rsidRPr="003C406E" w:rsidRDefault="003F47DA" w:rsidP="00D52531">
            <w:pPr>
              <w:tabs>
                <w:tab w:val="left" w:pos="3375"/>
              </w:tabs>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40,00 eur po ležaljci /suncobran</w:t>
            </w:r>
          </w:p>
        </w:tc>
      </w:tr>
      <w:tr w:rsidR="003F47DA" w:rsidRPr="003C406E" w:rsidTr="00554646">
        <w:trPr>
          <w:cantSplit/>
          <w:trHeight w:val="534"/>
        </w:trPr>
        <w:tc>
          <w:tcPr>
            <w:tcW w:w="2132" w:type="dxa"/>
            <w:vMerge/>
            <w:shd w:val="clear" w:color="auto" w:fill="auto"/>
          </w:tcPr>
          <w:p w:rsidR="003F47DA" w:rsidRPr="003C406E" w:rsidRDefault="003F47DA" w:rsidP="003F47DA">
            <w:pPr>
              <w:tabs>
                <w:tab w:val="left" w:pos="3375"/>
              </w:tabs>
              <w:spacing w:after="0"/>
              <w:rPr>
                <w:rFonts w:ascii="Times New Roman" w:eastAsia="Calibri" w:hAnsi="Times New Roman" w:cs="Times New Roman"/>
                <w:b/>
                <w:bCs/>
                <w:sz w:val="20"/>
                <w:szCs w:val="20"/>
              </w:rPr>
            </w:pPr>
          </w:p>
        </w:tc>
        <w:tc>
          <w:tcPr>
            <w:tcW w:w="4536" w:type="dxa"/>
            <w:gridSpan w:val="2"/>
            <w:shd w:val="clear" w:color="auto" w:fill="auto"/>
          </w:tcPr>
          <w:p w:rsidR="003F47DA" w:rsidRPr="003C406E" w:rsidRDefault="003F47DA" w:rsidP="00D52531">
            <w:pPr>
              <w:tabs>
                <w:tab w:val="left" w:pos="3375"/>
              </w:tabs>
              <w:spacing w:after="0"/>
              <w:jc w:val="center"/>
              <w:rPr>
                <w:rFonts w:ascii="Times New Roman" w:eastAsia="Calibri" w:hAnsi="Times New Roman" w:cs="Times New Roman"/>
                <w:sz w:val="20"/>
                <w:szCs w:val="20"/>
              </w:rPr>
            </w:pPr>
          </w:p>
        </w:tc>
        <w:tc>
          <w:tcPr>
            <w:tcW w:w="1559" w:type="dxa"/>
          </w:tcPr>
          <w:p w:rsidR="003F47DA" w:rsidRPr="003C406E" w:rsidRDefault="003F47DA" w:rsidP="00D52531">
            <w:pPr>
              <w:spacing w:after="0"/>
              <w:rPr>
                <w:rFonts w:ascii="Times New Roman" w:eastAsia="Calibri" w:hAnsi="Times New Roman" w:cs="Times New Roman"/>
                <w:sz w:val="20"/>
                <w:szCs w:val="20"/>
              </w:rPr>
            </w:pPr>
            <w:r w:rsidRPr="003C406E">
              <w:rPr>
                <w:rFonts w:ascii="Times New Roman" w:eastAsia="Calibri" w:hAnsi="Times New Roman" w:cs="Times New Roman"/>
                <w:sz w:val="20"/>
                <w:szCs w:val="20"/>
              </w:rPr>
              <w:t>2-5 god.</w:t>
            </w:r>
          </w:p>
        </w:tc>
        <w:tc>
          <w:tcPr>
            <w:tcW w:w="1717" w:type="dxa"/>
            <w:vMerge/>
            <w:shd w:val="clear" w:color="auto" w:fill="auto"/>
          </w:tcPr>
          <w:p w:rsidR="003F47DA" w:rsidRPr="003C406E" w:rsidRDefault="003F47DA" w:rsidP="00D52531">
            <w:pPr>
              <w:tabs>
                <w:tab w:val="left" w:pos="3375"/>
              </w:tabs>
              <w:snapToGrid w:val="0"/>
              <w:spacing w:after="0"/>
              <w:jc w:val="center"/>
              <w:rPr>
                <w:rFonts w:ascii="Times New Roman" w:eastAsia="Calibri" w:hAnsi="Times New Roman" w:cs="Times New Roman"/>
                <w:b/>
                <w:sz w:val="20"/>
                <w:szCs w:val="20"/>
              </w:rPr>
            </w:pPr>
          </w:p>
        </w:tc>
      </w:tr>
      <w:tr w:rsidR="003F47DA" w:rsidRPr="003C406E" w:rsidTr="006C3477">
        <w:trPr>
          <w:cantSplit/>
          <w:trHeight w:val="312"/>
        </w:trPr>
        <w:tc>
          <w:tcPr>
            <w:tcW w:w="2132" w:type="dxa"/>
            <w:vMerge/>
            <w:shd w:val="clear" w:color="auto" w:fill="auto"/>
          </w:tcPr>
          <w:p w:rsidR="003F47DA" w:rsidRPr="003C406E" w:rsidRDefault="003F47DA" w:rsidP="003F47DA">
            <w:pPr>
              <w:tabs>
                <w:tab w:val="left" w:pos="3375"/>
              </w:tabs>
              <w:spacing w:after="0"/>
              <w:rPr>
                <w:rFonts w:ascii="Times New Roman" w:eastAsia="Calibri" w:hAnsi="Times New Roman" w:cs="Times New Roman"/>
                <w:b/>
                <w:bCs/>
                <w:sz w:val="20"/>
                <w:szCs w:val="20"/>
              </w:rPr>
            </w:pPr>
          </w:p>
        </w:tc>
        <w:tc>
          <w:tcPr>
            <w:tcW w:w="3118" w:type="dxa"/>
            <w:vMerge w:val="restart"/>
            <w:shd w:val="clear" w:color="auto" w:fill="auto"/>
          </w:tcPr>
          <w:p w:rsidR="003F47DA" w:rsidRPr="003C406E" w:rsidRDefault="003F47DA" w:rsidP="00D52531">
            <w:pPr>
              <w:tabs>
                <w:tab w:val="left" w:pos="3375"/>
              </w:tabs>
              <w:spacing w:after="0"/>
              <w:rPr>
                <w:rFonts w:ascii="Times New Roman" w:hAnsi="Times New Roman" w:cs="Times New Roman"/>
                <w:sz w:val="20"/>
                <w:szCs w:val="20"/>
              </w:rPr>
            </w:pPr>
            <w:r w:rsidRPr="003C406E">
              <w:rPr>
                <w:rFonts w:ascii="Times New Roman" w:eastAsia="Calibri" w:hAnsi="Times New Roman" w:cs="Times New Roman"/>
                <w:sz w:val="20"/>
                <w:szCs w:val="20"/>
              </w:rPr>
              <w:t>Uvala Podvrške</w:t>
            </w:r>
          </w:p>
        </w:tc>
        <w:tc>
          <w:tcPr>
            <w:tcW w:w="1418" w:type="dxa"/>
            <w:vMerge w:val="restart"/>
            <w:shd w:val="clear" w:color="auto" w:fill="auto"/>
          </w:tcPr>
          <w:p w:rsidR="003F47DA" w:rsidRPr="003C406E" w:rsidRDefault="003F47DA" w:rsidP="00D52531">
            <w:pPr>
              <w:tabs>
                <w:tab w:val="left" w:pos="3375"/>
              </w:tabs>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do 30 kom</w:t>
            </w:r>
          </w:p>
        </w:tc>
        <w:tc>
          <w:tcPr>
            <w:tcW w:w="1559" w:type="dxa"/>
          </w:tcPr>
          <w:p w:rsidR="003F47DA" w:rsidRPr="003C406E" w:rsidRDefault="003F47DA" w:rsidP="00D52531">
            <w:pPr>
              <w:spacing w:after="0"/>
              <w:rPr>
                <w:rFonts w:ascii="Times New Roman" w:hAnsi="Times New Roman" w:cs="Times New Roman"/>
                <w:sz w:val="20"/>
                <w:szCs w:val="20"/>
              </w:rPr>
            </w:pPr>
            <w:r w:rsidRPr="003C406E">
              <w:rPr>
                <w:rFonts w:ascii="Times New Roman" w:hAnsi="Times New Roman" w:cs="Times New Roman"/>
                <w:sz w:val="20"/>
                <w:szCs w:val="20"/>
              </w:rPr>
              <w:t>2 dozvole</w:t>
            </w:r>
          </w:p>
        </w:tc>
        <w:tc>
          <w:tcPr>
            <w:tcW w:w="1717" w:type="dxa"/>
            <w:vMerge/>
            <w:shd w:val="clear" w:color="auto" w:fill="auto"/>
          </w:tcPr>
          <w:p w:rsidR="003F47DA" w:rsidRPr="003C406E" w:rsidRDefault="003F47DA" w:rsidP="00D52531">
            <w:pPr>
              <w:tabs>
                <w:tab w:val="left" w:pos="3375"/>
              </w:tabs>
              <w:snapToGrid w:val="0"/>
              <w:spacing w:after="0"/>
              <w:jc w:val="center"/>
              <w:rPr>
                <w:rFonts w:ascii="Times New Roman" w:eastAsia="Calibri" w:hAnsi="Times New Roman" w:cs="Times New Roman"/>
                <w:b/>
                <w:sz w:val="20"/>
                <w:szCs w:val="20"/>
              </w:rPr>
            </w:pPr>
          </w:p>
        </w:tc>
      </w:tr>
      <w:tr w:rsidR="003F47DA" w:rsidRPr="003C406E" w:rsidTr="006C3477">
        <w:trPr>
          <w:cantSplit/>
          <w:trHeight w:val="311"/>
        </w:trPr>
        <w:tc>
          <w:tcPr>
            <w:tcW w:w="2132" w:type="dxa"/>
            <w:vMerge/>
            <w:shd w:val="clear" w:color="auto" w:fill="auto"/>
          </w:tcPr>
          <w:p w:rsidR="003F47DA" w:rsidRPr="003C406E" w:rsidRDefault="003F47DA" w:rsidP="003F47DA">
            <w:pPr>
              <w:tabs>
                <w:tab w:val="left" w:pos="3375"/>
              </w:tabs>
              <w:spacing w:after="0"/>
              <w:rPr>
                <w:rFonts w:ascii="Times New Roman" w:eastAsia="Calibri" w:hAnsi="Times New Roman" w:cs="Times New Roman"/>
                <w:b/>
                <w:bCs/>
                <w:sz w:val="20"/>
                <w:szCs w:val="20"/>
              </w:rPr>
            </w:pPr>
          </w:p>
        </w:tc>
        <w:tc>
          <w:tcPr>
            <w:tcW w:w="3118" w:type="dxa"/>
            <w:vMerge/>
            <w:shd w:val="clear" w:color="auto" w:fill="auto"/>
          </w:tcPr>
          <w:p w:rsidR="003F47DA" w:rsidRPr="003C406E" w:rsidRDefault="003F47DA" w:rsidP="00D52531">
            <w:pPr>
              <w:tabs>
                <w:tab w:val="left" w:pos="3375"/>
              </w:tabs>
              <w:spacing w:after="0"/>
              <w:rPr>
                <w:rFonts w:ascii="Times New Roman" w:eastAsia="Calibri" w:hAnsi="Times New Roman" w:cs="Times New Roman"/>
                <w:sz w:val="20"/>
                <w:szCs w:val="20"/>
              </w:rPr>
            </w:pPr>
          </w:p>
        </w:tc>
        <w:tc>
          <w:tcPr>
            <w:tcW w:w="1418" w:type="dxa"/>
            <w:vMerge/>
            <w:shd w:val="clear" w:color="auto" w:fill="auto"/>
          </w:tcPr>
          <w:p w:rsidR="003F47DA" w:rsidRPr="003C406E" w:rsidRDefault="003F47DA" w:rsidP="00D52531">
            <w:pPr>
              <w:tabs>
                <w:tab w:val="left" w:pos="3375"/>
              </w:tabs>
              <w:spacing w:after="0"/>
              <w:jc w:val="center"/>
              <w:rPr>
                <w:rFonts w:ascii="Times New Roman" w:eastAsia="Calibri" w:hAnsi="Times New Roman" w:cs="Times New Roman"/>
                <w:sz w:val="20"/>
                <w:szCs w:val="20"/>
              </w:rPr>
            </w:pPr>
          </w:p>
        </w:tc>
        <w:tc>
          <w:tcPr>
            <w:tcW w:w="1559" w:type="dxa"/>
          </w:tcPr>
          <w:p w:rsidR="003F47DA" w:rsidRPr="003C406E" w:rsidRDefault="003F47DA" w:rsidP="00D52531">
            <w:pPr>
              <w:spacing w:after="0"/>
              <w:rPr>
                <w:rFonts w:ascii="Times New Roman" w:eastAsia="Calibri" w:hAnsi="Times New Roman" w:cs="Times New Roman"/>
                <w:sz w:val="20"/>
                <w:szCs w:val="20"/>
              </w:rPr>
            </w:pPr>
            <w:r w:rsidRPr="003C406E">
              <w:rPr>
                <w:rFonts w:ascii="Times New Roman" w:eastAsia="Calibri" w:hAnsi="Times New Roman" w:cs="Times New Roman"/>
                <w:sz w:val="20"/>
                <w:szCs w:val="20"/>
              </w:rPr>
              <w:t>2-5  god.</w:t>
            </w:r>
          </w:p>
        </w:tc>
        <w:tc>
          <w:tcPr>
            <w:tcW w:w="1717" w:type="dxa"/>
            <w:vMerge/>
            <w:shd w:val="clear" w:color="auto" w:fill="auto"/>
          </w:tcPr>
          <w:p w:rsidR="003F47DA" w:rsidRPr="003C406E" w:rsidRDefault="003F47DA" w:rsidP="00D52531">
            <w:pPr>
              <w:tabs>
                <w:tab w:val="left" w:pos="3375"/>
              </w:tabs>
              <w:snapToGrid w:val="0"/>
              <w:spacing w:after="0"/>
              <w:jc w:val="center"/>
              <w:rPr>
                <w:rFonts w:ascii="Times New Roman" w:eastAsia="Calibri" w:hAnsi="Times New Roman" w:cs="Times New Roman"/>
                <w:b/>
                <w:sz w:val="20"/>
                <w:szCs w:val="20"/>
              </w:rPr>
            </w:pPr>
          </w:p>
        </w:tc>
      </w:tr>
      <w:tr w:rsidR="003F47DA" w:rsidRPr="003C406E" w:rsidTr="006C3477">
        <w:trPr>
          <w:cantSplit/>
          <w:trHeight w:val="534"/>
        </w:trPr>
        <w:tc>
          <w:tcPr>
            <w:tcW w:w="2132" w:type="dxa"/>
            <w:vMerge/>
            <w:shd w:val="clear" w:color="auto" w:fill="auto"/>
          </w:tcPr>
          <w:p w:rsidR="003F47DA" w:rsidRPr="003C406E" w:rsidRDefault="003F47DA" w:rsidP="003F47DA">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3F47DA" w:rsidRPr="003C406E" w:rsidRDefault="003F47DA" w:rsidP="00D52531">
            <w:pPr>
              <w:tabs>
                <w:tab w:val="left" w:pos="3375"/>
              </w:tabs>
              <w:spacing w:after="0"/>
              <w:rPr>
                <w:rFonts w:ascii="Times New Roman" w:eastAsia="Calibri" w:hAnsi="Times New Roman" w:cs="Times New Roman"/>
                <w:sz w:val="20"/>
                <w:szCs w:val="20"/>
              </w:rPr>
            </w:pPr>
            <w:r w:rsidRPr="003C406E">
              <w:rPr>
                <w:rFonts w:ascii="Times New Roman" w:eastAsia="Calibri" w:hAnsi="Times New Roman" w:cs="Times New Roman"/>
                <w:sz w:val="20"/>
                <w:szCs w:val="20"/>
              </w:rPr>
              <w:t>Plaža Luke</w:t>
            </w:r>
          </w:p>
        </w:tc>
        <w:tc>
          <w:tcPr>
            <w:tcW w:w="1418" w:type="dxa"/>
            <w:shd w:val="clear" w:color="auto" w:fill="auto"/>
          </w:tcPr>
          <w:p w:rsidR="003F47DA" w:rsidRPr="003C406E" w:rsidRDefault="003F47DA" w:rsidP="00D52531">
            <w:pPr>
              <w:tabs>
                <w:tab w:val="left" w:pos="3375"/>
              </w:tabs>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do 60 kom</w:t>
            </w:r>
          </w:p>
        </w:tc>
        <w:tc>
          <w:tcPr>
            <w:tcW w:w="1559" w:type="dxa"/>
          </w:tcPr>
          <w:p w:rsidR="003F47DA" w:rsidRPr="003C406E" w:rsidRDefault="003F47DA"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do 2 dozvole</w:t>
            </w:r>
          </w:p>
        </w:tc>
        <w:tc>
          <w:tcPr>
            <w:tcW w:w="1717" w:type="dxa"/>
            <w:vMerge/>
            <w:shd w:val="clear" w:color="auto" w:fill="auto"/>
          </w:tcPr>
          <w:p w:rsidR="003F47DA" w:rsidRPr="003C406E" w:rsidRDefault="003F47DA" w:rsidP="00D52531">
            <w:pPr>
              <w:tabs>
                <w:tab w:val="left" w:pos="3375"/>
              </w:tabs>
              <w:snapToGrid w:val="0"/>
              <w:spacing w:after="0"/>
              <w:jc w:val="center"/>
              <w:rPr>
                <w:rFonts w:ascii="Times New Roman" w:eastAsia="Calibri" w:hAnsi="Times New Roman" w:cs="Times New Roman"/>
                <w:b/>
                <w:sz w:val="20"/>
                <w:szCs w:val="20"/>
              </w:rPr>
            </w:pPr>
          </w:p>
        </w:tc>
      </w:tr>
      <w:tr w:rsidR="003F47DA" w:rsidRPr="003C406E" w:rsidTr="00554646">
        <w:trPr>
          <w:cantSplit/>
          <w:trHeight w:val="534"/>
        </w:trPr>
        <w:tc>
          <w:tcPr>
            <w:tcW w:w="2132" w:type="dxa"/>
            <w:vMerge/>
            <w:shd w:val="clear" w:color="auto" w:fill="auto"/>
          </w:tcPr>
          <w:p w:rsidR="003F47DA" w:rsidRPr="003C406E" w:rsidRDefault="003F47DA" w:rsidP="003F47DA">
            <w:pPr>
              <w:tabs>
                <w:tab w:val="left" w:pos="3375"/>
              </w:tabs>
              <w:spacing w:after="0"/>
              <w:rPr>
                <w:rFonts w:ascii="Times New Roman" w:eastAsia="Calibri" w:hAnsi="Times New Roman" w:cs="Times New Roman"/>
                <w:b/>
                <w:bCs/>
                <w:sz w:val="20"/>
                <w:szCs w:val="20"/>
              </w:rPr>
            </w:pPr>
          </w:p>
        </w:tc>
        <w:tc>
          <w:tcPr>
            <w:tcW w:w="4536" w:type="dxa"/>
            <w:gridSpan w:val="2"/>
            <w:shd w:val="clear" w:color="auto" w:fill="auto"/>
          </w:tcPr>
          <w:p w:rsidR="003F47DA" w:rsidRPr="003C406E" w:rsidRDefault="003F47DA" w:rsidP="00D52531">
            <w:pPr>
              <w:tabs>
                <w:tab w:val="left" w:pos="3375"/>
              </w:tabs>
              <w:spacing w:after="0"/>
              <w:jc w:val="center"/>
              <w:rPr>
                <w:rFonts w:ascii="Times New Roman" w:eastAsia="Calibri" w:hAnsi="Times New Roman" w:cs="Times New Roman"/>
                <w:sz w:val="20"/>
                <w:szCs w:val="20"/>
              </w:rPr>
            </w:pPr>
          </w:p>
        </w:tc>
        <w:tc>
          <w:tcPr>
            <w:tcW w:w="1559" w:type="dxa"/>
          </w:tcPr>
          <w:p w:rsidR="003F47DA" w:rsidRPr="003C406E" w:rsidRDefault="003F47DA"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717" w:type="dxa"/>
            <w:vMerge/>
            <w:shd w:val="clear" w:color="auto" w:fill="auto"/>
          </w:tcPr>
          <w:p w:rsidR="003F47DA" w:rsidRPr="003C406E" w:rsidRDefault="003F47DA" w:rsidP="00D52531">
            <w:pPr>
              <w:tabs>
                <w:tab w:val="left" w:pos="3375"/>
              </w:tabs>
              <w:snapToGrid w:val="0"/>
              <w:spacing w:after="0"/>
              <w:jc w:val="center"/>
              <w:rPr>
                <w:rFonts w:ascii="Times New Roman" w:eastAsia="Calibri" w:hAnsi="Times New Roman" w:cs="Times New Roman"/>
                <w:b/>
                <w:sz w:val="20"/>
                <w:szCs w:val="20"/>
              </w:rPr>
            </w:pPr>
          </w:p>
        </w:tc>
      </w:tr>
      <w:tr w:rsidR="003F47DA" w:rsidRPr="003C406E" w:rsidTr="006C3477">
        <w:trPr>
          <w:cantSplit/>
          <w:trHeight w:val="534"/>
        </w:trPr>
        <w:tc>
          <w:tcPr>
            <w:tcW w:w="2132" w:type="dxa"/>
            <w:vMerge/>
            <w:shd w:val="clear" w:color="auto" w:fill="auto"/>
          </w:tcPr>
          <w:p w:rsidR="003F47DA" w:rsidRPr="003C406E" w:rsidRDefault="003F47DA" w:rsidP="003F47DA">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3F47DA" w:rsidRPr="003C406E" w:rsidRDefault="003F47DA" w:rsidP="00D52531">
            <w:pPr>
              <w:tabs>
                <w:tab w:val="left" w:pos="3375"/>
              </w:tabs>
              <w:spacing w:after="0"/>
              <w:rPr>
                <w:rFonts w:ascii="Times New Roman" w:eastAsia="Calibri" w:hAnsi="Times New Roman" w:cs="Times New Roman"/>
                <w:sz w:val="20"/>
                <w:szCs w:val="20"/>
              </w:rPr>
            </w:pPr>
            <w:r w:rsidRPr="003C406E">
              <w:rPr>
                <w:rFonts w:ascii="Times New Roman" w:eastAsia="Calibri" w:hAnsi="Times New Roman" w:cs="Times New Roman"/>
                <w:sz w:val="20"/>
                <w:szCs w:val="20"/>
              </w:rPr>
              <w:t>Uvala Kosirina</w:t>
            </w:r>
          </w:p>
        </w:tc>
        <w:tc>
          <w:tcPr>
            <w:tcW w:w="1418" w:type="dxa"/>
            <w:shd w:val="clear" w:color="auto" w:fill="auto"/>
          </w:tcPr>
          <w:p w:rsidR="003F47DA" w:rsidRPr="003C406E" w:rsidRDefault="003F47DA" w:rsidP="00D52531">
            <w:pPr>
              <w:tabs>
                <w:tab w:val="left" w:pos="3375"/>
              </w:tabs>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do 20 kom</w:t>
            </w:r>
          </w:p>
        </w:tc>
        <w:tc>
          <w:tcPr>
            <w:tcW w:w="1559" w:type="dxa"/>
          </w:tcPr>
          <w:p w:rsidR="003F47DA" w:rsidRPr="003C406E" w:rsidRDefault="003F47DA"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717" w:type="dxa"/>
            <w:vMerge/>
            <w:shd w:val="clear" w:color="auto" w:fill="auto"/>
          </w:tcPr>
          <w:p w:rsidR="003F47DA" w:rsidRPr="003C406E" w:rsidRDefault="003F47DA" w:rsidP="00D52531">
            <w:pPr>
              <w:tabs>
                <w:tab w:val="left" w:pos="3375"/>
              </w:tabs>
              <w:snapToGrid w:val="0"/>
              <w:spacing w:after="0"/>
              <w:jc w:val="center"/>
              <w:rPr>
                <w:rFonts w:ascii="Times New Roman" w:eastAsia="Calibri" w:hAnsi="Times New Roman" w:cs="Times New Roman"/>
                <w:b/>
                <w:sz w:val="20"/>
                <w:szCs w:val="20"/>
              </w:rPr>
            </w:pPr>
          </w:p>
        </w:tc>
      </w:tr>
      <w:tr w:rsidR="003F47DA" w:rsidRPr="003C406E" w:rsidTr="006C3477">
        <w:trPr>
          <w:cantSplit/>
          <w:trHeight w:val="534"/>
        </w:trPr>
        <w:tc>
          <w:tcPr>
            <w:tcW w:w="2132" w:type="dxa"/>
            <w:vMerge/>
            <w:shd w:val="clear" w:color="auto" w:fill="auto"/>
          </w:tcPr>
          <w:p w:rsidR="003F47DA" w:rsidRPr="003C406E" w:rsidRDefault="003F47DA" w:rsidP="003F47DA">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3F47DA" w:rsidRPr="003C406E" w:rsidRDefault="003F47DA" w:rsidP="00D52531">
            <w:pPr>
              <w:tabs>
                <w:tab w:val="left" w:pos="3375"/>
              </w:tabs>
              <w:spacing w:after="0"/>
              <w:rPr>
                <w:rFonts w:ascii="Times New Roman" w:eastAsia="Calibri" w:hAnsi="Times New Roman" w:cs="Times New Roman"/>
                <w:sz w:val="20"/>
                <w:szCs w:val="20"/>
              </w:rPr>
            </w:pPr>
            <w:r w:rsidRPr="003C406E">
              <w:rPr>
                <w:rFonts w:ascii="Times New Roman" w:eastAsia="Calibri" w:hAnsi="Times New Roman" w:cs="Times New Roman"/>
                <w:sz w:val="20"/>
                <w:szCs w:val="20"/>
              </w:rPr>
              <w:t>Uvala Golubovac – Žut</w:t>
            </w:r>
          </w:p>
          <w:p w:rsidR="003F47DA" w:rsidRPr="003C406E" w:rsidRDefault="003F47DA" w:rsidP="00D52531">
            <w:pPr>
              <w:tabs>
                <w:tab w:val="left" w:pos="3375"/>
              </w:tabs>
              <w:spacing w:after="0"/>
              <w:rPr>
                <w:rFonts w:ascii="Times New Roman" w:eastAsia="Calibri" w:hAnsi="Times New Roman" w:cs="Times New Roman"/>
                <w:sz w:val="20"/>
                <w:szCs w:val="20"/>
              </w:rPr>
            </w:pPr>
          </w:p>
        </w:tc>
        <w:tc>
          <w:tcPr>
            <w:tcW w:w="1418" w:type="dxa"/>
            <w:shd w:val="clear" w:color="auto" w:fill="auto"/>
          </w:tcPr>
          <w:p w:rsidR="003F47DA" w:rsidRPr="003C406E" w:rsidRDefault="003F47DA" w:rsidP="00D52531">
            <w:pPr>
              <w:tabs>
                <w:tab w:val="left" w:pos="3375"/>
              </w:tabs>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do 20 kom</w:t>
            </w:r>
          </w:p>
        </w:tc>
        <w:tc>
          <w:tcPr>
            <w:tcW w:w="1559" w:type="dxa"/>
          </w:tcPr>
          <w:p w:rsidR="003F47DA" w:rsidRPr="003C406E" w:rsidRDefault="003F47DA"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717" w:type="dxa"/>
            <w:vMerge/>
            <w:shd w:val="clear" w:color="auto" w:fill="auto"/>
          </w:tcPr>
          <w:p w:rsidR="003F47DA" w:rsidRPr="003C406E" w:rsidRDefault="003F47DA" w:rsidP="00D52531">
            <w:pPr>
              <w:tabs>
                <w:tab w:val="left" w:pos="3375"/>
              </w:tabs>
              <w:snapToGrid w:val="0"/>
              <w:spacing w:after="0"/>
              <w:jc w:val="center"/>
              <w:rPr>
                <w:rFonts w:ascii="Times New Roman" w:eastAsia="Calibri" w:hAnsi="Times New Roman" w:cs="Times New Roman"/>
                <w:b/>
                <w:sz w:val="20"/>
                <w:szCs w:val="20"/>
              </w:rPr>
            </w:pPr>
          </w:p>
        </w:tc>
      </w:tr>
      <w:tr w:rsidR="003F47DA" w:rsidRPr="003C406E" w:rsidTr="006C3477">
        <w:trPr>
          <w:cantSplit/>
          <w:trHeight w:val="534"/>
        </w:trPr>
        <w:tc>
          <w:tcPr>
            <w:tcW w:w="2132" w:type="dxa"/>
            <w:vMerge/>
            <w:shd w:val="clear" w:color="auto" w:fill="auto"/>
          </w:tcPr>
          <w:p w:rsidR="003F47DA" w:rsidRPr="003C406E" w:rsidRDefault="003F47DA" w:rsidP="003F47DA">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3F47DA" w:rsidRPr="003C406E" w:rsidRDefault="003F47DA" w:rsidP="00713DDC">
            <w:pPr>
              <w:pStyle w:val="Odlomakpopisa"/>
              <w:tabs>
                <w:tab w:val="left" w:pos="3375"/>
              </w:tabs>
              <w:suppressAutoHyphens/>
              <w:spacing w:after="0"/>
              <w:ind w:left="0"/>
              <w:rPr>
                <w:rFonts w:ascii="Times New Roman" w:eastAsia="Calibri" w:hAnsi="Times New Roman" w:cs="Times New Roman"/>
                <w:sz w:val="20"/>
                <w:szCs w:val="20"/>
              </w:rPr>
            </w:pPr>
            <w:r w:rsidRPr="003C406E">
              <w:rPr>
                <w:rFonts w:ascii="Times New Roman" w:eastAsia="Calibri" w:hAnsi="Times New Roman" w:cs="Times New Roman"/>
                <w:sz w:val="20"/>
                <w:szCs w:val="20"/>
              </w:rPr>
              <w:t>Otok ravni Žakan, ispred č.k. br. 2471/5 K.O. Sali</w:t>
            </w:r>
          </w:p>
        </w:tc>
        <w:tc>
          <w:tcPr>
            <w:tcW w:w="1418" w:type="dxa"/>
            <w:shd w:val="clear" w:color="auto" w:fill="auto"/>
          </w:tcPr>
          <w:p w:rsidR="003F47DA" w:rsidRPr="003C406E" w:rsidRDefault="003F47DA" w:rsidP="00713DDC">
            <w:pPr>
              <w:pStyle w:val="Odlomakpopisa"/>
              <w:tabs>
                <w:tab w:val="left" w:pos="3375"/>
              </w:tabs>
              <w:suppressAutoHyphens/>
              <w:spacing w:after="0"/>
              <w:ind w:left="39"/>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do 20 kom</w:t>
            </w:r>
          </w:p>
        </w:tc>
        <w:tc>
          <w:tcPr>
            <w:tcW w:w="1559" w:type="dxa"/>
          </w:tcPr>
          <w:p w:rsidR="003F47DA" w:rsidRPr="003C406E" w:rsidRDefault="003F47DA" w:rsidP="00713DDC">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717" w:type="dxa"/>
            <w:vMerge/>
            <w:shd w:val="clear" w:color="auto" w:fill="auto"/>
          </w:tcPr>
          <w:p w:rsidR="003F47DA" w:rsidRPr="003C406E" w:rsidRDefault="003F47DA" w:rsidP="00713DDC">
            <w:pPr>
              <w:tabs>
                <w:tab w:val="left" w:pos="3375"/>
              </w:tabs>
              <w:snapToGrid w:val="0"/>
              <w:spacing w:after="0"/>
              <w:jc w:val="center"/>
              <w:rPr>
                <w:rFonts w:ascii="Times New Roman" w:eastAsia="Calibri" w:hAnsi="Times New Roman" w:cs="Times New Roman"/>
                <w:b/>
                <w:sz w:val="20"/>
                <w:szCs w:val="20"/>
              </w:rPr>
            </w:pPr>
          </w:p>
        </w:tc>
      </w:tr>
      <w:tr w:rsidR="003F47DA" w:rsidRPr="003C406E" w:rsidTr="006C3477">
        <w:trPr>
          <w:cantSplit/>
          <w:trHeight w:val="534"/>
        </w:trPr>
        <w:tc>
          <w:tcPr>
            <w:tcW w:w="2132" w:type="dxa"/>
            <w:shd w:val="clear" w:color="auto" w:fill="auto"/>
          </w:tcPr>
          <w:p w:rsidR="003F47DA" w:rsidRPr="003C406E" w:rsidRDefault="003F47DA" w:rsidP="003F47DA">
            <w:pPr>
              <w:tabs>
                <w:tab w:val="left" w:pos="3375"/>
              </w:tabs>
              <w:spacing w:after="0"/>
              <w:jc w:val="center"/>
              <w:rPr>
                <w:rFonts w:ascii="Times New Roman" w:eastAsia="Calibri" w:hAnsi="Times New Roman" w:cs="Times New Roman"/>
                <w:b/>
                <w:bCs/>
                <w:sz w:val="20"/>
                <w:szCs w:val="20"/>
              </w:rPr>
            </w:pPr>
            <w:r w:rsidRPr="003C406E">
              <w:rPr>
                <w:rFonts w:ascii="Times New Roman" w:eastAsia="Calibri" w:hAnsi="Times New Roman" w:cs="Times New Roman"/>
                <w:b/>
                <w:bCs/>
                <w:sz w:val="20"/>
                <w:szCs w:val="20"/>
              </w:rPr>
              <w:t>Suncobrani</w:t>
            </w:r>
          </w:p>
        </w:tc>
        <w:tc>
          <w:tcPr>
            <w:tcW w:w="3118" w:type="dxa"/>
            <w:shd w:val="clear" w:color="auto" w:fill="auto"/>
          </w:tcPr>
          <w:p w:rsidR="003F47DA" w:rsidRPr="003C406E" w:rsidRDefault="003F47DA" w:rsidP="003F47DA">
            <w:pPr>
              <w:pStyle w:val="Odlomakpopisa"/>
              <w:tabs>
                <w:tab w:val="left" w:pos="3375"/>
              </w:tabs>
              <w:suppressAutoHyphens/>
              <w:spacing w:after="0"/>
              <w:ind w:left="0"/>
              <w:rPr>
                <w:rFonts w:ascii="Times New Roman" w:eastAsia="Calibri" w:hAnsi="Times New Roman" w:cs="Times New Roman"/>
                <w:sz w:val="20"/>
                <w:szCs w:val="20"/>
              </w:rPr>
            </w:pPr>
            <w:r w:rsidRPr="003C406E">
              <w:rPr>
                <w:rFonts w:ascii="Times New Roman" w:eastAsia="Calibri" w:hAnsi="Times New Roman" w:cs="Times New Roman"/>
                <w:sz w:val="20"/>
                <w:szCs w:val="20"/>
              </w:rPr>
              <w:t>Otok ravni Žakan, ispred č.k. br. 2471/5 K.O. Sali</w:t>
            </w:r>
          </w:p>
        </w:tc>
        <w:tc>
          <w:tcPr>
            <w:tcW w:w="1418" w:type="dxa"/>
            <w:shd w:val="clear" w:color="auto" w:fill="auto"/>
          </w:tcPr>
          <w:p w:rsidR="003F47DA" w:rsidRPr="003C406E" w:rsidRDefault="003F47DA" w:rsidP="003F47DA">
            <w:pPr>
              <w:pStyle w:val="Odlomakpopisa"/>
              <w:tabs>
                <w:tab w:val="left" w:pos="3375"/>
              </w:tabs>
              <w:suppressAutoHyphens/>
              <w:spacing w:after="0"/>
              <w:ind w:left="39"/>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do 20 kom</w:t>
            </w:r>
          </w:p>
        </w:tc>
        <w:tc>
          <w:tcPr>
            <w:tcW w:w="1559" w:type="dxa"/>
          </w:tcPr>
          <w:p w:rsidR="003F47DA" w:rsidRPr="003C406E" w:rsidRDefault="003F47DA" w:rsidP="003F47DA">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717" w:type="dxa"/>
            <w:vMerge/>
            <w:shd w:val="clear" w:color="auto" w:fill="auto"/>
          </w:tcPr>
          <w:p w:rsidR="003F47DA" w:rsidRPr="003C406E" w:rsidRDefault="003F47DA" w:rsidP="003F47DA">
            <w:pPr>
              <w:tabs>
                <w:tab w:val="left" w:pos="3375"/>
              </w:tabs>
              <w:snapToGrid w:val="0"/>
              <w:spacing w:after="0"/>
              <w:jc w:val="center"/>
              <w:rPr>
                <w:rFonts w:ascii="Times New Roman" w:eastAsia="Calibri" w:hAnsi="Times New Roman" w:cs="Times New Roman"/>
                <w:b/>
                <w:sz w:val="20"/>
                <w:szCs w:val="20"/>
              </w:rPr>
            </w:pPr>
          </w:p>
        </w:tc>
      </w:tr>
    </w:tbl>
    <w:p w:rsidR="0038737F" w:rsidRPr="00D52531" w:rsidRDefault="0038737F" w:rsidP="00D52531">
      <w:pPr>
        <w:rPr>
          <w:rFonts w:ascii="Times New Roman" w:hAnsi="Times New Roman" w:cs="Times New Roman"/>
        </w:rPr>
      </w:pPr>
    </w:p>
    <w:p w:rsidR="006C3477" w:rsidRDefault="00E5209B" w:rsidP="00D52531">
      <w:pPr>
        <w:rPr>
          <w:rFonts w:ascii="Times New Roman" w:eastAsia="Calibri" w:hAnsi="Times New Roman" w:cs="Times New Roman"/>
          <w:b/>
        </w:rPr>
      </w:pPr>
      <w:r w:rsidRPr="00D52531">
        <w:rPr>
          <w:rFonts w:ascii="Times New Roman" w:eastAsia="Calibri" w:hAnsi="Times New Roman" w:cs="Times New Roman"/>
          <w:b/>
        </w:rPr>
        <w:tab/>
      </w:r>
      <w:r w:rsidR="00EF1F35" w:rsidRPr="00D52531">
        <w:rPr>
          <w:rFonts w:ascii="Times New Roman" w:eastAsia="Calibri" w:hAnsi="Times New Roman" w:cs="Times New Roman"/>
          <w:b/>
        </w:rPr>
        <w:t xml:space="preserve"> </w:t>
      </w:r>
    </w:p>
    <w:p w:rsidR="003C406E" w:rsidRDefault="003C406E" w:rsidP="00D52531">
      <w:pPr>
        <w:rPr>
          <w:rFonts w:ascii="Times New Roman" w:eastAsia="Calibri" w:hAnsi="Times New Roman" w:cs="Times New Roman"/>
          <w:b/>
        </w:rPr>
      </w:pPr>
    </w:p>
    <w:p w:rsidR="003C406E" w:rsidRDefault="003C406E" w:rsidP="00D52531">
      <w:pPr>
        <w:rPr>
          <w:rFonts w:ascii="Times New Roman" w:eastAsia="Calibri" w:hAnsi="Times New Roman" w:cs="Times New Roman"/>
          <w:b/>
        </w:rPr>
      </w:pPr>
    </w:p>
    <w:p w:rsidR="00EF1F35" w:rsidRPr="003C406E" w:rsidRDefault="006C3477" w:rsidP="00D52531">
      <w:pPr>
        <w:rPr>
          <w:rFonts w:ascii="Times New Roman" w:eastAsia="Calibri" w:hAnsi="Times New Roman" w:cs="Times New Roman"/>
          <w:b/>
          <w:sz w:val="20"/>
          <w:szCs w:val="20"/>
        </w:rPr>
      </w:pPr>
      <w:r>
        <w:rPr>
          <w:rFonts w:ascii="Times New Roman" w:eastAsia="Calibri" w:hAnsi="Times New Roman" w:cs="Times New Roman"/>
          <w:b/>
        </w:rPr>
        <w:lastRenderedPageBreak/>
        <w:tab/>
      </w:r>
      <w:r w:rsidR="0083714A" w:rsidRPr="003C406E">
        <w:rPr>
          <w:rFonts w:ascii="Times New Roman" w:eastAsia="Calibri" w:hAnsi="Times New Roman" w:cs="Times New Roman"/>
          <w:b/>
          <w:sz w:val="20"/>
          <w:szCs w:val="20"/>
        </w:rPr>
        <w:t>Ugostiteljska djelatnost pripreme i usluživanja pića</w:t>
      </w:r>
      <w:r w:rsidR="00EF1F35" w:rsidRPr="003C406E">
        <w:rPr>
          <w:rFonts w:ascii="Times New Roman" w:eastAsia="Calibri" w:hAnsi="Times New Roman" w:cs="Times New Roman"/>
          <w:b/>
          <w:sz w:val="20"/>
          <w:szCs w:val="20"/>
        </w:rPr>
        <w:t xml:space="preserve"> </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3118"/>
        <w:gridCol w:w="1418"/>
        <w:gridCol w:w="1559"/>
        <w:gridCol w:w="1696"/>
      </w:tblGrid>
      <w:tr w:rsidR="00EF1F35" w:rsidRPr="003C406E" w:rsidTr="006C3477">
        <w:tc>
          <w:tcPr>
            <w:tcW w:w="2132" w:type="dxa"/>
            <w:shd w:val="clear" w:color="auto" w:fill="BFBFBF" w:themeFill="background1" w:themeFillShade="BF"/>
          </w:tcPr>
          <w:p w:rsidR="00EF1F35" w:rsidRPr="003C406E" w:rsidRDefault="00EF1F35" w:rsidP="00D52531">
            <w:pPr>
              <w:tabs>
                <w:tab w:val="left" w:pos="3375"/>
              </w:tabs>
              <w:spacing w:after="0"/>
              <w:jc w:val="center"/>
              <w:rPr>
                <w:rFonts w:ascii="Times New Roman" w:hAnsi="Times New Roman" w:cs="Times New Roman"/>
                <w:b/>
                <w:sz w:val="20"/>
                <w:szCs w:val="20"/>
              </w:rPr>
            </w:pPr>
            <w:r w:rsidRPr="003C406E">
              <w:rPr>
                <w:rFonts w:ascii="Times New Roman" w:hAnsi="Times New Roman" w:cs="Times New Roman"/>
                <w:b/>
                <w:sz w:val="20"/>
                <w:szCs w:val="20"/>
              </w:rPr>
              <w:t>SREDSTVO</w:t>
            </w:r>
          </w:p>
        </w:tc>
        <w:tc>
          <w:tcPr>
            <w:tcW w:w="3118" w:type="dxa"/>
            <w:shd w:val="clear" w:color="auto" w:fill="BFBFBF" w:themeFill="background1" w:themeFillShade="BF"/>
          </w:tcPr>
          <w:p w:rsidR="00EF1F35" w:rsidRPr="003C406E" w:rsidRDefault="00EF1F35" w:rsidP="00D52531">
            <w:pPr>
              <w:tabs>
                <w:tab w:val="left" w:pos="3375"/>
              </w:tabs>
              <w:spacing w:after="0"/>
              <w:jc w:val="center"/>
              <w:rPr>
                <w:rFonts w:ascii="Times New Roman" w:hAnsi="Times New Roman" w:cs="Times New Roman"/>
                <w:sz w:val="20"/>
                <w:szCs w:val="20"/>
              </w:rPr>
            </w:pPr>
            <w:r w:rsidRPr="003C406E">
              <w:rPr>
                <w:rFonts w:ascii="Times New Roman" w:eastAsia="Calibri" w:hAnsi="Times New Roman" w:cs="Times New Roman"/>
                <w:b/>
                <w:bCs/>
                <w:sz w:val="20"/>
                <w:szCs w:val="20"/>
              </w:rPr>
              <w:t>MIKROLOKACIJA (opisno, kat.čest.)</w:t>
            </w:r>
          </w:p>
        </w:tc>
        <w:tc>
          <w:tcPr>
            <w:tcW w:w="1418" w:type="dxa"/>
            <w:shd w:val="clear" w:color="auto" w:fill="BFBFBF" w:themeFill="background1" w:themeFillShade="BF"/>
          </w:tcPr>
          <w:p w:rsidR="00EF1F35" w:rsidRPr="003C406E" w:rsidRDefault="00EF1F35" w:rsidP="00D52531">
            <w:pPr>
              <w:tabs>
                <w:tab w:val="left" w:pos="3375"/>
              </w:tabs>
              <w:spacing w:after="0"/>
              <w:jc w:val="center"/>
              <w:rPr>
                <w:rFonts w:ascii="Times New Roman" w:eastAsia="Calibri" w:hAnsi="Times New Roman" w:cs="Times New Roman"/>
                <w:b/>
                <w:bCs/>
                <w:sz w:val="20"/>
                <w:szCs w:val="20"/>
              </w:rPr>
            </w:pPr>
            <w:r w:rsidRPr="003C406E">
              <w:rPr>
                <w:rFonts w:ascii="Times New Roman" w:eastAsia="Calibri" w:hAnsi="Times New Roman" w:cs="Times New Roman"/>
                <w:b/>
                <w:bCs/>
                <w:sz w:val="20"/>
                <w:szCs w:val="20"/>
              </w:rPr>
              <w:t xml:space="preserve">KOLIČINA </w:t>
            </w:r>
          </w:p>
          <w:p w:rsidR="00EF1F35" w:rsidRPr="003C406E" w:rsidRDefault="00EF1F35" w:rsidP="00D52531">
            <w:pPr>
              <w:tabs>
                <w:tab w:val="left" w:pos="3375"/>
              </w:tabs>
              <w:spacing w:after="0"/>
              <w:jc w:val="center"/>
              <w:rPr>
                <w:rFonts w:ascii="Times New Roman" w:eastAsia="Calibri" w:hAnsi="Times New Roman" w:cs="Times New Roman"/>
                <w:b/>
                <w:bCs/>
                <w:sz w:val="20"/>
                <w:szCs w:val="20"/>
              </w:rPr>
            </w:pPr>
            <w:r w:rsidRPr="003C406E">
              <w:rPr>
                <w:rFonts w:ascii="Times New Roman" w:eastAsia="Calibri" w:hAnsi="Times New Roman" w:cs="Times New Roman"/>
                <w:b/>
                <w:bCs/>
                <w:sz w:val="20"/>
                <w:szCs w:val="20"/>
              </w:rPr>
              <w:t>(broj)</w:t>
            </w:r>
          </w:p>
          <w:p w:rsidR="00EF1F35" w:rsidRPr="003C406E" w:rsidRDefault="00EF1F35" w:rsidP="00D52531">
            <w:pPr>
              <w:tabs>
                <w:tab w:val="left" w:pos="3375"/>
              </w:tabs>
              <w:spacing w:after="0"/>
              <w:jc w:val="center"/>
              <w:rPr>
                <w:rFonts w:ascii="Times New Roman" w:eastAsia="Calibri" w:hAnsi="Times New Roman" w:cs="Times New Roman"/>
                <w:b/>
                <w:bCs/>
                <w:sz w:val="20"/>
                <w:szCs w:val="20"/>
              </w:rPr>
            </w:pPr>
            <w:r w:rsidRPr="003C406E">
              <w:rPr>
                <w:rFonts w:ascii="Times New Roman" w:eastAsia="Calibri" w:hAnsi="Times New Roman" w:cs="Times New Roman"/>
                <w:b/>
                <w:bCs/>
                <w:sz w:val="20"/>
                <w:szCs w:val="20"/>
              </w:rPr>
              <w:t>POVRŠINA</w:t>
            </w:r>
          </w:p>
          <w:p w:rsidR="00EF1F35" w:rsidRPr="003C406E" w:rsidRDefault="00EF1F35" w:rsidP="00D52531">
            <w:pPr>
              <w:tabs>
                <w:tab w:val="left" w:pos="3375"/>
              </w:tabs>
              <w:spacing w:after="0"/>
              <w:jc w:val="center"/>
              <w:rPr>
                <w:rFonts w:ascii="Times New Roman" w:hAnsi="Times New Roman" w:cs="Times New Roman"/>
                <w:sz w:val="20"/>
                <w:szCs w:val="20"/>
              </w:rPr>
            </w:pPr>
            <w:r w:rsidRPr="003C406E">
              <w:rPr>
                <w:rFonts w:ascii="Times New Roman" w:eastAsia="Calibri" w:hAnsi="Times New Roman" w:cs="Times New Roman"/>
                <w:b/>
                <w:bCs/>
                <w:sz w:val="20"/>
                <w:szCs w:val="20"/>
              </w:rPr>
              <w:t>(m</w:t>
            </w:r>
            <w:r w:rsidRPr="003C406E">
              <w:rPr>
                <w:rFonts w:ascii="Times New Roman" w:eastAsia="Calibri" w:hAnsi="Times New Roman" w:cs="Times New Roman"/>
                <w:b/>
                <w:bCs/>
                <w:sz w:val="20"/>
                <w:szCs w:val="20"/>
                <w:vertAlign w:val="superscript"/>
              </w:rPr>
              <w:t>2</w:t>
            </w:r>
            <w:r w:rsidRPr="003C406E">
              <w:rPr>
                <w:rFonts w:ascii="Times New Roman" w:eastAsia="Calibri" w:hAnsi="Times New Roman" w:cs="Times New Roman"/>
                <w:b/>
                <w:bCs/>
                <w:sz w:val="20"/>
                <w:szCs w:val="20"/>
              </w:rPr>
              <w:t>)</w:t>
            </w:r>
          </w:p>
        </w:tc>
        <w:tc>
          <w:tcPr>
            <w:tcW w:w="1559" w:type="dxa"/>
            <w:shd w:val="clear" w:color="auto" w:fill="BFBFBF" w:themeFill="background1" w:themeFillShade="BF"/>
          </w:tcPr>
          <w:p w:rsidR="00EF1F35" w:rsidRPr="003C406E" w:rsidRDefault="00EF1F35" w:rsidP="00D52531">
            <w:pPr>
              <w:tabs>
                <w:tab w:val="left" w:pos="3375"/>
              </w:tabs>
              <w:spacing w:after="0"/>
              <w:jc w:val="center"/>
              <w:rPr>
                <w:rFonts w:ascii="Times New Roman" w:eastAsia="Calibri" w:hAnsi="Times New Roman" w:cs="Times New Roman"/>
                <w:b/>
                <w:bCs/>
                <w:color w:val="FF0000"/>
                <w:sz w:val="20"/>
                <w:szCs w:val="20"/>
              </w:rPr>
            </w:pPr>
            <w:r w:rsidRPr="003C406E">
              <w:rPr>
                <w:rFonts w:ascii="Times New Roman" w:eastAsia="Calibri" w:hAnsi="Times New Roman" w:cs="Times New Roman"/>
                <w:b/>
                <w:bCs/>
                <w:sz w:val="20"/>
                <w:szCs w:val="20"/>
              </w:rPr>
              <w:t>BROJ DOZVOLA / ROK DOZVOLE (godine)</w:t>
            </w:r>
          </w:p>
        </w:tc>
        <w:tc>
          <w:tcPr>
            <w:tcW w:w="1696" w:type="dxa"/>
            <w:shd w:val="clear" w:color="auto" w:fill="BFBFBF" w:themeFill="background1" w:themeFillShade="BF"/>
          </w:tcPr>
          <w:p w:rsidR="00EF1F35" w:rsidRPr="003C406E" w:rsidRDefault="00EF1F35" w:rsidP="00D52531">
            <w:pPr>
              <w:tabs>
                <w:tab w:val="left" w:pos="3375"/>
              </w:tabs>
              <w:spacing w:after="0"/>
              <w:jc w:val="center"/>
              <w:rPr>
                <w:rFonts w:ascii="Times New Roman" w:eastAsia="Calibri" w:hAnsi="Times New Roman" w:cs="Times New Roman"/>
                <w:b/>
                <w:bCs/>
                <w:sz w:val="20"/>
                <w:szCs w:val="20"/>
              </w:rPr>
            </w:pPr>
            <w:r w:rsidRPr="003C406E">
              <w:rPr>
                <w:rFonts w:ascii="Times New Roman" w:eastAsia="Calibri" w:hAnsi="Times New Roman" w:cs="Times New Roman"/>
                <w:b/>
                <w:bCs/>
                <w:sz w:val="20"/>
                <w:szCs w:val="20"/>
              </w:rPr>
              <w:t>POČETNI IZNOS GODIŠNJE NAKNADE</w:t>
            </w:r>
          </w:p>
        </w:tc>
      </w:tr>
      <w:tr w:rsidR="00015969" w:rsidRPr="003C406E" w:rsidTr="006C3477">
        <w:trPr>
          <w:cantSplit/>
          <w:trHeight w:val="587"/>
        </w:trPr>
        <w:tc>
          <w:tcPr>
            <w:tcW w:w="2132" w:type="dxa"/>
            <w:vMerge w:val="restart"/>
            <w:shd w:val="clear" w:color="auto" w:fill="auto"/>
          </w:tcPr>
          <w:p w:rsidR="00015969" w:rsidRPr="003C406E" w:rsidRDefault="00015969" w:rsidP="00D52531">
            <w:pPr>
              <w:tabs>
                <w:tab w:val="left" w:pos="3375"/>
              </w:tabs>
              <w:spacing w:after="0"/>
              <w:rPr>
                <w:rFonts w:ascii="Times New Roman" w:eastAsia="Calibri" w:hAnsi="Times New Roman" w:cs="Times New Roman"/>
                <w:b/>
                <w:bCs/>
                <w:sz w:val="20"/>
                <w:szCs w:val="20"/>
              </w:rPr>
            </w:pPr>
          </w:p>
          <w:p w:rsidR="00015969" w:rsidRPr="003C406E" w:rsidRDefault="00015969" w:rsidP="003F47DA">
            <w:pPr>
              <w:tabs>
                <w:tab w:val="left" w:pos="3375"/>
              </w:tabs>
              <w:spacing w:after="0"/>
              <w:jc w:val="center"/>
              <w:rPr>
                <w:rFonts w:ascii="Times New Roman" w:eastAsia="Calibri" w:hAnsi="Times New Roman" w:cs="Times New Roman"/>
                <w:b/>
                <w:bCs/>
                <w:sz w:val="20"/>
                <w:szCs w:val="20"/>
              </w:rPr>
            </w:pPr>
          </w:p>
          <w:p w:rsidR="00015969" w:rsidRPr="003C406E" w:rsidRDefault="00015969" w:rsidP="003F47DA">
            <w:pPr>
              <w:tabs>
                <w:tab w:val="left" w:pos="3375"/>
              </w:tabs>
              <w:spacing w:after="0"/>
              <w:jc w:val="center"/>
              <w:rPr>
                <w:rFonts w:ascii="Times New Roman" w:eastAsia="Calibri" w:hAnsi="Times New Roman" w:cs="Times New Roman"/>
                <w:b/>
                <w:bCs/>
                <w:sz w:val="20"/>
                <w:szCs w:val="20"/>
              </w:rPr>
            </w:pPr>
          </w:p>
          <w:p w:rsidR="00015969" w:rsidRPr="003C406E" w:rsidRDefault="00015969" w:rsidP="003F47DA">
            <w:pPr>
              <w:tabs>
                <w:tab w:val="left" w:pos="3375"/>
              </w:tabs>
              <w:spacing w:after="0"/>
              <w:jc w:val="center"/>
              <w:rPr>
                <w:rFonts w:ascii="Times New Roman" w:eastAsia="Calibri" w:hAnsi="Times New Roman" w:cs="Times New Roman"/>
                <w:b/>
                <w:bCs/>
                <w:sz w:val="20"/>
                <w:szCs w:val="20"/>
              </w:rPr>
            </w:pPr>
          </w:p>
          <w:p w:rsidR="00015969" w:rsidRPr="003C406E" w:rsidRDefault="003C406E" w:rsidP="003F47DA">
            <w:pPr>
              <w:tabs>
                <w:tab w:val="left" w:pos="3375"/>
              </w:tabs>
              <w:spacing w:after="0"/>
              <w:jc w:val="center"/>
              <w:rPr>
                <w:rFonts w:ascii="Times New Roman" w:hAnsi="Times New Roman" w:cs="Times New Roman"/>
                <w:sz w:val="20"/>
                <w:szCs w:val="20"/>
              </w:rPr>
            </w:pPr>
            <w:r w:rsidRPr="003C406E">
              <w:rPr>
                <w:rFonts w:ascii="Times New Roman" w:eastAsia="Calibri" w:hAnsi="Times New Roman" w:cs="Times New Roman"/>
                <w:b/>
                <w:bCs/>
                <w:sz w:val="20"/>
                <w:szCs w:val="20"/>
              </w:rPr>
              <w:t>O</w:t>
            </w:r>
            <w:r w:rsidR="00015969" w:rsidRPr="003C406E">
              <w:rPr>
                <w:rFonts w:ascii="Times New Roman" w:eastAsia="Calibri" w:hAnsi="Times New Roman" w:cs="Times New Roman"/>
                <w:b/>
                <w:bCs/>
                <w:sz w:val="20"/>
                <w:szCs w:val="20"/>
              </w:rPr>
              <w:t xml:space="preserve">bjekt do 15 m² </w:t>
            </w:r>
          </w:p>
        </w:tc>
        <w:tc>
          <w:tcPr>
            <w:tcW w:w="3118" w:type="dxa"/>
            <w:shd w:val="clear" w:color="auto" w:fill="auto"/>
          </w:tcPr>
          <w:p w:rsidR="00015969" w:rsidRPr="003C406E" w:rsidRDefault="00015969" w:rsidP="00D52531">
            <w:pPr>
              <w:spacing w:after="0"/>
              <w:rPr>
                <w:rFonts w:ascii="Times New Roman" w:eastAsia="Calibri" w:hAnsi="Times New Roman" w:cs="Times New Roman"/>
                <w:sz w:val="20"/>
                <w:szCs w:val="20"/>
              </w:rPr>
            </w:pPr>
            <w:r w:rsidRPr="003C406E">
              <w:rPr>
                <w:rFonts w:ascii="Times New Roman" w:eastAsia="Calibri" w:hAnsi="Times New Roman" w:cs="Times New Roman"/>
                <w:sz w:val="20"/>
                <w:szCs w:val="20"/>
              </w:rPr>
              <w:t xml:space="preserve">Uvala Podvrške </w:t>
            </w:r>
          </w:p>
        </w:tc>
        <w:tc>
          <w:tcPr>
            <w:tcW w:w="1418" w:type="dxa"/>
            <w:shd w:val="clear" w:color="auto" w:fill="auto"/>
          </w:tcPr>
          <w:p w:rsidR="00015969" w:rsidRPr="003C406E" w:rsidRDefault="00015969" w:rsidP="00D52531">
            <w:pPr>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3. kom.</w:t>
            </w:r>
          </w:p>
        </w:tc>
        <w:tc>
          <w:tcPr>
            <w:tcW w:w="1559" w:type="dxa"/>
          </w:tcPr>
          <w:p w:rsidR="00015969" w:rsidRPr="003C406E" w:rsidRDefault="00015969"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val="restart"/>
          </w:tcPr>
          <w:p w:rsidR="00015969" w:rsidRPr="003C406E" w:rsidRDefault="00015969" w:rsidP="00D52531">
            <w:pPr>
              <w:snapToGrid w:val="0"/>
              <w:spacing w:after="0"/>
              <w:jc w:val="center"/>
              <w:rPr>
                <w:rFonts w:ascii="Times New Roman" w:hAnsi="Times New Roman" w:cs="Times New Roman"/>
                <w:sz w:val="20"/>
                <w:szCs w:val="20"/>
              </w:rPr>
            </w:pPr>
          </w:p>
          <w:p w:rsidR="00015969" w:rsidRPr="003C406E" w:rsidRDefault="00015969" w:rsidP="00D52531">
            <w:pPr>
              <w:snapToGrid w:val="0"/>
              <w:spacing w:after="0"/>
              <w:jc w:val="center"/>
              <w:rPr>
                <w:rFonts w:ascii="Times New Roman" w:hAnsi="Times New Roman" w:cs="Times New Roman"/>
                <w:sz w:val="20"/>
                <w:szCs w:val="20"/>
              </w:rPr>
            </w:pPr>
          </w:p>
          <w:p w:rsidR="00015969" w:rsidRPr="003C406E" w:rsidRDefault="00015969" w:rsidP="00D52531">
            <w:pPr>
              <w:snapToGrid w:val="0"/>
              <w:spacing w:after="0"/>
              <w:jc w:val="center"/>
              <w:rPr>
                <w:rFonts w:ascii="Times New Roman" w:hAnsi="Times New Roman" w:cs="Times New Roman"/>
                <w:sz w:val="20"/>
                <w:szCs w:val="20"/>
              </w:rPr>
            </w:pPr>
          </w:p>
          <w:p w:rsidR="00015969" w:rsidRPr="003C406E" w:rsidRDefault="00015969" w:rsidP="00D52531">
            <w:pPr>
              <w:snapToGrid w:val="0"/>
              <w:spacing w:after="0"/>
              <w:jc w:val="center"/>
              <w:rPr>
                <w:rFonts w:ascii="Times New Roman" w:hAnsi="Times New Roman" w:cs="Times New Roman"/>
                <w:sz w:val="20"/>
                <w:szCs w:val="20"/>
              </w:rPr>
            </w:pPr>
          </w:p>
          <w:p w:rsidR="00015969" w:rsidRPr="003C406E" w:rsidRDefault="00015969" w:rsidP="00D52531">
            <w:pPr>
              <w:snapToGrid w:val="0"/>
              <w:spacing w:after="0"/>
              <w:jc w:val="center"/>
              <w:rPr>
                <w:rFonts w:ascii="Times New Roman" w:eastAsia="Calibri" w:hAnsi="Times New Roman" w:cs="Times New Roman"/>
                <w:sz w:val="20"/>
                <w:szCs w:val="20"/>
              </w:rPr>
            </w:pPr>
            <w:r w:rsidRPr="003C406E">
              <w:rPr>
                <w:rFonts w:ascii="Times New Roman" w:hAnsi="Times New Roman" w:cs="Times New Roman"/>
                <w:sz w:val="20"/>
                <w:szCs w:val="20"/>
              </w:rPr>
              <w:t>3.000,00 EUR za objekt</w:t>
            </w:r>
          </w:p>
        </w:tc>
      </w:tr>
      <w:tr w:rsidR="00015969" w:rsidRPr="003C406E" w:rsidTr="006C3477">
        <w:trPr>
          <w:cantSplit/>
          <w:trHeight w:val="587"/>
        </w:trPr>
        <w:tc>
          <w:tcPr>
            <w:tcW w:w="2132" w:type="dxa"/>
            <w:vMerge/>
            <w:shd w:val="clear" w:color="auto" w:fill="auto"/>
          </w:tcPr>
          <w:p w:rsidR="00015969" w:rsidRPr="003C406E" w:rsidRDefault="00015969"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015969" w:rsidRPr="003C406E" w:rsidRDefault="00015969" w:rsidP="00D52531">
            <w:pPr>
              <w:spacing w:after="0"/>
              <w:rPr>
                <w:rFonts w:ascii="Times New Roman" w:eastAsia="Calibri" w:hAnsi="Times New Roman" w:cs="Times New Roman"/>
                <w:sz w:val="20"/>
                <w:szCs w:val="20"/>
              </w:rPr>
            </w:pPr>
            <w:r w:rsidRPr="003C406E">
              <w:rPr>
                <w:rFonts w:ascii="Times New Roman" w:eastAsia="Calibri" w:hAnsi="Times New Roman" w:cs="Times New Roman"/>
                <w:sz w:val="20"/>
                <w:szCs w:val="20"/>
              </w:rPr>
              <w:t>Otok ravni Žakan, na k.č.br. 2470 K.O. Sali</w:t>
            </w:r>
          </w:p>
        </w:tc>
        <w:tc>
          <w:tcPr>
            <w:tcW w:w="1418" w:type="dxa"/>
            <w:shd w:val="clear" w:color="auto" w:fill="auto"/>
          </w:tcPr>
          <w:p w:rsidR="00015969" w:rsidRPr="003C406E" w:rsidRDefault="00015969" w:rsidP="00D52531">
            <w:pPr>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1. kom.</w:t>
            </w:r>
          </w:p>
        </w:tc>
        <w:tc>
          <w:tcPr>
            <w:tcW w:w="1559" w:type="dxa"/>
          </w:tcPr>
          <w:p w:rsidR="00015969" w:rsidRPr="003C406E" w:rsidRDefault="00015969"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015969" w:rsidRPr="003C406E" w:rsidRDefault="00015969" w:rsidP="00D52531">
            <w:pPr>
              <w:snapToGrid w:val="0"/>
              <w:spacing w:after="0"/>
              <w:jc w:val="center"/>
              <w:rPr>
                <w:rFonts w:ascii="Times New Roman" w:eastAsia="Calibri" w:hAnsi="Times New Roman" w:cs="Times New Roman"/>
                <w:color w:val="385623" w:themeColor="accent6" w:themeShade="80"/>
                <w:sz w:val="20"/>
                <w:szCs w:val="20"/>
              </w:rPr>
            </w:pPr>
          </w:p>
        </w:tc>
      </w:tr>
      <w:tr w:rsidR="00015969" w:rsidRPr="003C406E" w:rsidTr="006C3477">
        <w:trPr>
          <w:cantSplit/>
          <w:trHeight w:val="587"/>
        </w:trPr>
        <w:tc>
          <w:tcPr>
            <w:tcW w:w="2132" w:type="dxa"/>
            <w:vMerge/>
            <w:shd w:val="clear" w:color="auto" w:fill="auto"/>
          </w:tcPr>
          <w:p w:rsidR="00015969" w:rsidRPr="003C406E" w:rsidRDefault="00015969"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015969" w:rsidRPr="003C406E" w:rsidRDefault="00015969" w:rsidP="004529F6">
            <w:pPr>
              <w:spacing w:after="0"/>
              <w:rPr>
                <w:rFonts w:ascii="Times New Roman" w:eastAsia="Calibri" w:hAnsi="Times New Roman" w:cs="Times New Roman"/>
                <w:sz w:val="20"/>
                <w:szCs w:val="20"/>
              </w:rPr>
            </w:pPr>
            <w:r w:rsidRPr="003C406E">
              <w:rPr>
                <w:rFonts w:ascii="Times New Roman" w:hAnsi="Times New Roman" w:cs="Times New Roman"/>
                <w:sz w:val="20"/>
                <w:szCs w:val="20"/>
              </w:rPr>
              <w:t>Gradina, ispred k.č.br. 4571/508 K.O. Murter Betina</w:t>
            </w:r>
          </w:p>
        </w:tc>
        <w:tc>
          <w:tcPr>
            <w:tcW w:w="1418" w:type="dxa"/>
            <w:shd w:val="clear" w:color="auto" w:fill="auto"/>
          </w:tcPr>
          <w:p w:rsidR="00015969" w:rsidRPr="003C406E" w:rsidRDefault="00015969" w:rsidP="00D52531">
            <w:pPr>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1 kom</w:t>
            </w:r>
          </w:p>
        </w:tc>
        <w:tc>
          <w:tcPr>
            <w:tcW w:w="1559" w:type="dxa"/>
          </w:tcPr>
          <w:p w:rsidR="00015969" w:rsidRPr="003C406E" w:rsidRDefault="00015969"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015969" w:rsidRPr="003C406E" w:rsidRDefault="00015969" w:rsidP="00D52531">
            <w:pPr>
              <w:snapToGrid w:val="0"/>
              <w:spacing w:after="0"/>
              <w:jc w:val="center"/>
              <w:rPr>
                <w:rFonts w:ascii="Times New Roman" w:eastAsia="Calibri" w:hAnsi="Times New Roman" w:cs="Times New Roman"/>
                <w:color w:val="385623" w:themeColor="accent6" w:themeShade="80"/>
                <w:sz w:val="20"/>
                <w:szCs w:val="20"/>
              </w:rPr>
            </w:pPr>
          </w:p>
        </w:tc>
      </w:tr>
      <w:tr w:rsidR="00015969" w:rsidRPr="003C406E" w:rsidTr="006C3477">
        <w:trPr>
          <w:cantSplit/>
          <w:trHeight w:val="587"/>
        </w:trPr>
        <w:tc>
          <w:tcPr>
            <w:tcW w:w="2132" w:type="dxa"/>
            <w:vMerge/>
            <w:shd w:val="clear" w:color="auto" w:fill="auto"/>
          </w:tcPr>
          <w:p w:rsidR="00015969" w:rsidRPr="003C406E" w:rsidRDefault="00015969" w:rsidP="004529F6">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015969" w:rsidRPr="003C406E" w:rsidRDefault="00015969" w:rsidP="004529F6">
            <w:pPr>
              <w:spacing w:after="0"/>
              <w:rPr>
                <w:rFonts w:ascii="Times New Roman" w:hAnsi="Times New Roman" w:cs="Times New Roman"/>
                <w:sz w:val="20"/>
                <w:szCs w:val="20"/>
              </w:rPr>
            </w:pPr>
            <w:r w:rsidRPr="003C406E">
              <w:rPr>
                <w:rFonts w:ascii="Times New Roman" w:hAnsi="Times New Roman" w:cs="Times New Roman"/>
                <w:sz w:val="20"/>
                <w:szCs w:val="20"/>
              </w:rPr>
              <w:t>Uvala Čigrađa ispred k.č.br. 10493/2 K.O. Murter Betina</w:t>
            </w:r>
          </w:p>
        </w:tc>
        <w:tc>
          <w:tcPr>
            <w:tcW w:w="1418" w:type="dxa"/>
            <w:shd w:val="clear" w:color="auto" w:fill="auto"/>
          </w:tcPr>
          <w:p w:rsidR="00015969" w:rsidRPr="003C406E" w:rsidRDefault="00015969" w:rsidP="004529F6">
            <w:pPr>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1 kom</w:t>
            </w:r>
          </w:p>
        </w:tc>
        <w:tc>
          <w:tcPr>
            <w:tcW w:w="1559" w:type="dxa"/>
          </w:tcPr>
          <w:p w:rsidR="00015969" w:rsidRPr="003C406E" w:rsidRDefault="00015969" w:rsidP="004529F6">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015969" w:rsidRPr="003C406E" w:rsidRDefault="00015969" w:rsidP="004529F6">
            <w:pPr>
              <w:snapToGrid w:val="0"/>
              <w:spacing w:after="0"/>
              <w:jc w:val="center"/>
              <w:rPr>
                <w:rFonts w:ascii="Times New Roman" w:eastAsia="Calibri" w:hAnsi="Times New Roman" w:cs="Times New Roman"/>
                <w:color w:val="385623" w:themeColor="accent6" w:themeShade="80"/>
                <w:sz w:val="20"/>
                <w:szCs w:val="20"/>
              </w:rPr>
            </w:pPr>
          </w:p>
        </w:tc>
      </w:tr>
      <w:tr w:rsidR="00015969" w:rsidRPr="003C406E" w:rsidTr="006C3477">
        <w:trPr>
          <w:cantSplit/>
          <w:trHeight w:val="587"/>
        </w:trPr>
        <w:tc>
          <w:tcPr>
            <w:tcW w:w="2132" w:type="dxa"/>
            <w:vMerge/>
            <w:shd w:val="clear" w:color="auto" w:fill="auto"/>
          </w:tcPr>
          <w:p w:rsidR="00015969" w:rsidRPr="003C406E" w:rsidRDefault="00015969" w:rsidP="00786823">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015969" w:rsidRPr="003C406E" w:rsidRDefault="00015969" w:rsidP="00786823">
            <w:pPr>
              <w:spacing w:after="0"/>
              <w:rPr>
                <w:rFonts w:ascii="Times New Roman" w:hAnsi="Times New Roman" w:cs="Times New Roman"/>
                <w:sz w:val="20"/>
                <w:szCs w:val="20"/>
              </w:rPr>
            </w:pPr>
            <w:r w:rsidRPr="003C406E">
              <w:rPr>
                <w:rFonts w:ascii="Times New Roman" w:eastAsia="Calibri" w:hAnsi="Times New Roman" w:cs="Times New Roman"/>
                <w:sz w:val="20"/>
                <w:szCs w:val="20"/>
              </w:rPr>
              <w:t>Uvala Hramina na k.č. br. 222384 K.O. Murter Betina</w:t>
            </w:r>
          </w:p>
        </w:tc>
        <w:tc>
          <w:tcPr>
            <w:tcW w:w="1418" w:type="dxa"/>
            <w:shd w:val="clear" w:color="auto" w:fill="auto"/>
          </w:tcPr>
          <w:p w:rsidR="00015969" w:rsidRPr="003C406E" w:rsidRDefault="00015969" w:rsidP="00786823">
            <w:pPr>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4 kom</w:t>
            </w:r>
          </w:p>
        </w:tc>
        <w:tc>
          <w:tcPr>
            <w:tcW w:w="1559" w:type="dxa"/>
          </w:tcPr>
          <w:p w:rsidR="00015969" w:rsidRPr="003C406E" w:rsidRDefault="00015969" w:rsidP="00786823">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015969" w:rsidRPr="003C406E" w:rsidRDefault="00015969" w:rsidP="00786823">
            <w:pPr>
              <w:snapToGrid w:val="0"/>
              <w:spacing w:after="0"/>
              <w:jc w:val="center"/>
              <w:rPr>
                <w:rFonts w:ascii="Times New Roman" w:eastAsia="Calibri" w:hAnsi="Times New Roman" w:cs="Times New Roman"/>
                <w:color w:val="385623" w:themeColor="accent6" w:themeShade="80"/>
                <w:sz w:val="20"/>
                <w:szCs w:val="20"/>
              </w:rPr>
            </w:pPr>
          </w:p>
        </w:tc>
      </w:tr>
      <w:tr w:rsidR="00B84B56" w:rsidRPr="003C406E" w:rsidTr="006C3477">
        <w:trPr>
          <w:cantSplit/>
          <w:trHeight w:val="735"/>
        </w:trPr>
        <w:tc>
          <w:tcPr>
            <w:tcW w:w="2132" w:type="dxa"/>
            <w:vMerge w:val="restart"/>
            <w:shd w:val="clear" w:color="auto" w:fill="auto"/>
          </w:tcPr>
          <w:p w:rsidR="00B84B56" w:rsidRPr="003C406E" w:rsidRDefault="00B84B56" w:rsidP="00D52531">
            <w:pPr>
              <w:tabs>
                <w:tab w:val="left" w:pos="3375"/>
              </w:tabs>
              <w:spacing w:after="0"/>
              <w:rPr>
                <w:rFonts w:ascii="Times New Roman" w:eastAsia="Calibri" w:hAnsi="Times New Roman" w:cs="Times New Roman"/>
                <w:b/>
                <w:bCs/>
                <w:sz w:val="20"/>
                <w:szCs w:val="20"/>
              </w:rPr>
            </w:pPr>
          </w:p>
          <w:p w:rsidR="00B84B56" w:rsidRPr="003C406E" w:rsidRDefault="00B84B56" w:rsidP="00D52531">
            <w:pPr>
              <w:tabs>
                <w:tab w:val="left" w:pos="3375"/>
              </w:tabs>
              <w:spacing w:after="0"/>
              <w:rPr>
                <w:rFonts w:ascii="Times New Roman" w:eastAsia="Calibri" w:hAnsi="Times New Roman" w:cs="Times New Roman"/>
                <w:b/>
                <w:bCs/>
                <w:sz w:val="20"/>
                <w:szCs w:val="20"/>
              </w:rPr>
            </w:pPr>
          </w:p>
          <w:p w:rsidR="00B84B56" w:rsidRPr="003C406E" w:rsidRDefault="00B84B56" w:rsidP="00D52531">
            <w:pPr>
              <w:tabs>
                <w:tab w:val="left" w:pos="3375"/>
              </w:tabs>
              <w:spacing w:after="0"/>
              <w:rPr>
                <w:rFonts w:ascii="Times New Roman" w:eastAsia="Calibri" w:hAnsi="Times New Roman" w:cs="Times New Roman"/>
                <w:b/>
                <w:bCs/>
                <w:sz w:val="20"/>
                <w:szCs w:val="20"/>
              </w:rPr>
            </w:pPr>
          </w:p>
          <w:p w:rsidR="00B84B56" w:rsidRPr="003C406E" w:rsidRDefault="00B84B56" w:rsidP="00D52531">
            <w:pPr>
              <w:tabs>
                <w:tab w:val="left" w:pos="3375"/>
              </w:tabs>
              <w:spacing w:after="0"/>
              <w:rPr>
                <w:rFonts w:ascii="Times New Roman" w:eastAsia="Calibri" w:hAnsi="Times New Roman" w:cs="Times New Roman"/>
                <w:b/>
                <w:bCs/>
                <w:sz w:val="20"/>
                <w:szCs w:val="20"/>
              </w:rPr>
            </w:pPr>
          </w:p>
          <w:p w:rsidR="00B84B56" w:rsidRPr="003C406E" w:rsidRDefault="00B84B56" w:rsidP="00D52531">
            <w:pPr>
              <w:tabs>
                <w:tab w:val="left" w:pos="3375"/>
              </w:tabs>
              <w:spacing w:after="0"/>
              <w:rPr>
                <w:rFonts w:ascii="Times New Roman" w:eastAsia="Calibri" w:hAnsi="Times New Roman" w:cs="Times New Roman"/>
                <w:b/>
                <w:bCs/>
                <w:sz w:val="20"/>
                <w:szCs w:val="20"/>
              </w:rPr>
            </w:pPr>
          </w:p>
          <w:p w:rsidR="00B84B56" w:rsidRPr="003C406E" w:rsidRDefault="00B84B56" w:rsidP="00D52531">
            <w:pPr>
              <w:tabs>
                <w:tab w:val="left" w:pos="3375"/>
              </w:tabs>
              <w:spacing w:after="0"/>
              <w:rPr>
                <w:rFonts w:ascii="Times New Roman" w:eastAsia="Calibri" w:hAnsi="Times New Roman" w:cs="Times New Roman"/>
                <w:b/>
                <w:bCs/>
                <w:sz w:val="20"/>
                <w:szCs w:val="20"/>
              </w:rPr>
            </w:pPr>
          </w:p>
          <w:p w:rsidR="00B84B56" w:rsidRPr="003C406E" w:rsidRDefault="00B84B56" w:rsidP="00D52531">
            <w:pPr>
              <w:tabs>
                <w:tab w:val="left" w:pos="3375"/>
              </w:tabs>
              <w:spacing w:after="0"/>
              <w:rPr>
                <w:rFonts w:ascii="Times New Roman" w:eastAsia="Calibri" w:hAnsi="Times New Roman" w:cs="Times New Roman"/>
                <w:b/>
                <w:bCs/>
                <w:sz w:val="20"/>
                <w:szCs w:val="20"/>
              </w:rPr>
            </w:pPr>
          </w:p>
          <w:p w:rsidR="006C3477" w:rsidRPr="003C406E" w:rsidRDefault="006C3477" w:rsidP="00D52531">
            <w:pPr>
              <w:tabs>
                <w:tab w:val="left" w:pos="3375"/>
              </w:tabs>
              <w:spacing w:after="0"/>
              <w:jc w:val="center"/>
              <w:rPr>
                <w:rFonts w:ascii="Times New Roman" w:eastAsia="Calibri" w:hAnsi="Times New Roman" w:cs="Times New Roman"/>
                <w:b/>
                <w:bCs/>
                <w:sz w:val="20"/>
                <w:szCs w:val="20"/>
              </w:rPr>
            </w:pPr>
          </w:p>
          <w:p w:rsidR="006C3477" w:rsidRPr="003C406E" w:rsidRDefault="006C3477" w:rsidP="00D52531">
            <w:pPr>
              <w:tabs>
                <w:tab w:val="left" w:pos="3375"/>
              </w:tabs>
              <w:spacing w:after="0"/>
              <w:jc w:val="center"/>
              <w:rPr>
                <w:rFonts w:ascii="Times New Roman" w:eastAsia="Calibri" w:hAnsi="Times New Roman" w:cs="Times New Roman"/>
                <w:b/>
                <w:bCs/>
                <w:sz w:val="20"/>
                <w:szCs w:val="20"/>
              </w:rPr>
            </w:pPr>
          </w:p>
          <w:p w:rsidR="006C3477" w:rsidRPr="003C406E" w:rsidRDefault="006C3477" w:rsidP="00D52531">
            <w:pPr>
              <w:tabs>
                <w:tab w:val="left" w:pos="3375"/>
              </w:tabs>
              <w:spacing w:after="0"/>
              <w:jc w:val="center"/>
              <w:rPr>
                <w:rFonts w:ascii="Times New Roman" w:eastAsia="Calibri" w:hAnsi="Times New Roman" w:cs="Times New Roman"/>
                <w:b/>
                <w:bCs/>
                <w:sz w:val="20"/>
                <w:szCs w:val="20"/>
              </w:rPr>
            </w:pPr>
          </w:p>
          <w:p w:rsidR="006C3477" w:rsidRPr="003C406E" w:rsidRDefault="006C3477" w:rsidP="00D52531">
            <w:pPr>
              <w:tabs>
                <w:tab w:val="left" w:pos="3375"/>
              </w:tabs>
              <w:spacing w:after="0"/>
              <w:jc w:val="center"/>
              <w:rPr>
                <w:rFonts w:ascii="Times New Roman" w:eastAsia="Calibri" w:hAnsi="Times New Roman" w:cs="Times New Roman"/>
                <w:b/>
                <w:bCs/>
                <w:sz w:val="20"/>
                <w:szCs w:val="20"/>
              </w:rPr>
            </w:pPr>
          </w:p>
          <w:p w:rsidR="006C3477" w:rsidRPr="003C406E" w:rsidRDefault="006C3477" w:rsidP="00D52531">
            <w:pPr>
              <w:tabs>
                <w:tab w:val="left" w:pos="3375"/>
              </w:tabs>
              <w:spacing w:after="0"/>
              <w:jc w:val="center"/>
              <w:rPr>
                <w:rFonts w:ascii="Times New Roman" w:eastAsia="Calibri" w:hAnsi="Times New Roman" w:cs="Times New Roman"/>
                <w:b/>
                <w:bCs/>
                <w:sz w:val="20"/>
                <w:szCs w:val="20"/>
              </w:rPr>
            </w:pPr>
          </w:p>
          <w:p w:rsidR="006C3477" w:rsidRPr="003C406E" w:rsidRDefault="006C3477" w:rsidP="00D52531">
            <w:pPr>
              <w:tabs>
                <w:tab w:val="left" w:pos="3375"/>
              </w:tabs>
              <w:spacing w:after="0"/>
              <w:jc w:val="center"/>
              <w:rPr>
                <w:rFonts w:ascii="Times New Roman" w:eastAsia="Calibri" w:hAnsi="Times New Roman" w:cs="Times New Roman"/>
                <w:b/>
                <w:bCs/>
                <w:sz w:val="20"/>
                <w:szCs w:val="20"/>
              </w:rPr>
            </w:pPr>
          </w:p>
          <w:p w:rsidR="006C3477" w:rsidRPr="003C406E" w:rsidRDefault="006C3477" w:rsidP="00D52531">
            <w:pPr>
              <w:tabs>
                <w:tab w:val="left" w:pos="3375"/>
              </w:tabs>
              <w:spacing w:after="0"/>
              <w:jc w:val="center"/>
              <w:rPr>
                <w:rFonts w:ascii="Times New Roman" w:eastAsia="Calibri" w:hAnsi="Times New Roman" w:cs="Times New Roman"/>
                <w:b/>
                <w:bCs/>
                <w:sz w:val="20"/>
                <w:szCs w:val="20"/>
              </w:rPr>
            </w:pPr>
          </w:p>
          <w:p w:rsidR="00B84B56" w:rsidRPr="003C406E" w:rsidRDefault="00B84B56" w:rsidP="00D52531">
            <w:pPr>
              <w:tabs>
                <w:tab w:val="left" w:pos="3375"/>
              </w:tabs>
              <w:spacing w:after="0"/>
              <w:jc w:val="center"/>
              <w:rPr>
                <w:rFonts w:ascii="Times New Roman" w:eastAsia="Calibri" w:hAnsi="Times New Roman" w:cs="Times New Roman"/>
                <w:b/>
                <w:bCs/>
                <w:sz w:val="20"/>
                <w:szCs w:val="20"/>
              </w:rPr>
            </w:pPr>
            <w:r w:rsidRPr="003C406E">
              <w:rPr>
                <w:rFonts w:ascii="Times New Roman" w:eastAsia="Calibri" w:hAnsi="Times New Roman" w:cs="Times New Roman"/>
                <w:b/>
                <w:bCs/>
                <w:sz w:val="20"/>
                <w:szCs w:val="20"/>
              </w:rPr>
              <w:t>Terasa</w:t>
            </w:r>
          </w:p>
        </w:tc>
        <w:tc>
          <w:tcPr>
            <w:tcW w:w="3118" w:type="dxa"/>
            <w:shd w:val="clear" w:color="auto" w:fill="auto"/>
          </w:tcPr>
          <w:p w:rsidR="00B84B56" w:rsidRPr="003C406E" w:rsidRDefault="001D4184" w:rsidP="004529F6">
            <w:pPr>
              <w:tabs>
                <w:tab w:val="left" w:pos="3375"/>
              </w:tabs>
              <w:spacing w:after="0"/>
              <w:rPr>
                <w:rFonts w:ascii="Times New Roman" w:hAnsi="Times New Roman" w:cs="Times New Roman"/>
                <w:sz w:val="20"/>
                <w:szCs w:val="20"/>
              </w:rPr>
            </w:pPr>
            <w:r w:rsidRPr="003C406E">
              <w:rPr>
                <w:rFonts w:ascii="Times New Roman" w:eastAsia="Calibri" w:hAnsi="Times New Roman" w:cs="Times New Roman"/>
                <w:sz w:val="20"/>
                <w:szCs w:val="20"/>
              </w:rPr>
              <w:t>Uvala Podvrške</w:t>
            </w:r>
            <w:r w:rsidR="003F47DA" w:rsidRPr="003C406E">
              <w:rPr>
                <w:rFonts w:ascii="Times New Roman" w:eastAsia="Calibri" w:hAnsi="Times New Roman" w:cs="Times New Roman"/>
                <w:sz w:val="20"/>
                <w:szCs w:val="20"/>
              </w:rPr>
              <w:t xml:space="preserve"> na k.č.br. 11610/1 K.O. Murter</w:t>
            </w:r>
            <w:r w:rsidR="004529F6" w:rsidRPr="003C406E">
              <w:rPr>
                <w:rFonts w:ascii="Times New Roman" w:eastAsia="Calibri" w:hAnsi="Times New Roman" w:cs="Times New Roman"/>
                <w:sz w:val="20"/>
                <w:szCs w:val="20"/>
              </w:rPr>
              <w:t xml:space="preserve"> </w:t>
            </w:r>
            <w:r w:rsidR="003F47DA" w:rsidRPr="003C406E">
              <w:rPr>
                <w:rFonts w:ascii="Times New Roman" w:eastAsia="Calibri" w:hAnsi="Times New Roman" w:cs="Times New Roman"/>
                <w:sz w:val="20"/>
                <w:szCs w:val="20"/>
              </w:rPr>
              <w:t>Betina</w:t>
            </w:r>
          </w:p>
        </w:tc>
        <w:tc>
          <w:tcPr>
            <w:tcW w:w="1418" w:type="dxa"/>
            <w:shd w:val="clear" w:color="auto" w:fill="auto"/>
          </w:tcPr>
          <w:p w:rsidR="00B84B56" w:rsidRPr="003C406E" w:rsidRDefault="00B84B56" w:rsidP="00D52531">
            <w:pPr>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do 15 m</w:t>
            </w:r>
            <w:r w:rsidRPr="003C406E">
              <w:rPr>
                <w:rFonts w:ascii="Times New Roman" w:eastAsia="Calibri" w:hAnsi="Times New Roman" w:cs="Times New Roman"/>
                <w:sz w:val="20"/>
                <w:szCs w:val="20"/>
                <w:vertAlign w:val="superscript"/>
              </w:rPr>
              <w:t>2</w:t>
            </w:r>
          </w:p>
        </w:tc>
        <w:tc>
          <w:tcPr>
            <w:tcW w:w="1559" w:type="dxa"/>
          </w:tcPr>
          <w:p w:rsidR="00B84B56" w:rsidRPr="003C406E" w:rsidRDefault="00B84B56"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val="restart"/>
          </w:tcPr>
          <w:p w:rsidR="00B84B56" w:rsidRPr="003C406E" w:rsidRDefault="00B84B56" w:rsidP="00D52531">
            <w:pPr>
              <w:snapToGrid w:val="0"/>
              <w:spacing w:after="0"/>
              <w:rPr>
                <w:rFonts w:ascii="Times New Roman" w:eastAsia="Calibri" w:hAnsi="Times New Roman" w:cs="Times New Roman"/>
                <w:sz w:val="20"/>
                <w:szCs w:val="20"/>
              </w:rPr>
            </w:pPr>
          </w:p>
          <w:p w:rsidR="00B84B56" w:rsidRPr="003C406E" w:rsidRDefault="00B84B56" w:rsidP="00D52531">
            <w:pPr>
              <w:snapToGrid w:val="0"/>
              <w:spacing w:after="0"/>
              <w:rPr>
                <w:rFonts w:ascii="Times New Roman" w:eastAsia="Calibri" w:hAnsi="Times New Roman" w:cs="Times New Roman"/>
                <w:sz w:val="20"/>
                <w:szCs w:val="20"/>
              </w:rPr>
            </w:pPr>
          </w:p>
          <w:p w:rsidR="00B84B56" w:rsidRPr="003C406E" w:rsidRDefault="00B84B56" w:rsidP="00D52531">
            <w:pPr>
              <w:snapToGrid w:val="0"/>
              <w:spacing w:after="0"/>
              <w:rPr>
                <w:rFonts w:ascii="Times New Roman" w:eastAsia="Calibri" w:hAnsi="Times New Roman" w:cs="Times New Roman"/>
                <w:sz w:val="20"/>
                <w:szCs w:val="20"/>
              </w:rPr>
            </w:pPr>
          </w:p>
          <w:p w:rsidR="00B84B56" w:rsidRPr="003C406E" w:rsidRDefault="00B84B56" w:rsidP="00D52531">
            <w:pPr>
              <w:snapToGrid w:val="0"/>
              <w:spacing w:after="0"/>
              <w:rPr>
                <w:rFonts w:ascii="Times New Roman" w:eastAsia="Calibri" w:hAnsi="Times New Roman" w:cs="Times New Roman"/>
                <w:sz w:val="20"/>
                <w:szCs w:val="20"/>
              </w:rPr>
            </w:pPr>
          </w:p>
          <w:p w:rsidR="00B84B56" w:rsidRPr="003C406E" w:rsidRDefault="00B84B56" w:rsidP="00D52531">
            <w:pPr>
              <w:snapToGrid w:val="0"/>
              <w:spacing w:after="0"/>
              <w:rPr>
                <w:rFonts w:ascii="Times New Roman" w:eastAsia="Calibri" w:hAnsi="Times New Roman" w:cs="Times New Roman"/>
                <w:sz w:val="20"/>
                <w:szCs w:val="20"/>
              </w:rPr>
            </w:pPr>
          </w:p>
          <w:p w:rsidR="00B84B56" w:rsidRPr="003C406E" w:rsidRDefault="00B84B56" w:rsidP="00D52531">
            <w:pPr>
              <w:snapToGrid w:val="0"/>
              <w:spacing w:after="0"/>
              <w:rPr>
                <w:rFonts w:ascii="Times New Roman" w:hAnsi="Times New Roman" w:cs="Times New Roman"/>
                <w:bCs/>
                <w:iCs/>
                <w:sz w:val="20"/>
                <w:szCs w:val="20"/>
              </w:rPr>
            </w:pPr>
          </w:p>
          <w:p w:rsidR="00B84B56" w:rsidRPr="003C406E" w:rsidRDefault="00B84B56" w:rsidP="00D52531">
            <w:pPr>
              <w:snapToGrid w:val="0"/>
              <w:spacing w:after="0"/>
              <w:rPr>
                <w:rFonts w:ascii="Times New Roman" w:hAnsi="Times New Roman" w:cs="Times New Roman"/>
                <w:bCs/>
                <w:iCs/>
                <w:sz w:val="20"/>
                <w:szCs w:val="20"/>
              </w:rPr>
            </w:pPr>
          </w:p>
          <w:p w:rsidR="00B84B56" w:rsidRPr="003C406E" w:rsidRDefault="00B84B56" w:rsidP="00D52531">
            <w:pPr>
              <w:snapToGrid w:val="0"/>
              <w:spacing w:after="0"/>
              <w:rPr>
                <w:rFonts w:ascii="Times New Roman" w:hAnsi="Times New Roman" w:cs="Times New Roman"/>
                <w:bCs/>
                <w:iCs/>
                <w:sz w:val="20"/>
                <w:szCs w:val="20"/>
              </w:rPr>
            </w:pPr>
          </w:p>
          <w:p w:rsidR="00B84B56" w:rsidRPr="003C406E" w:rsidRDefault="00B84B56" w:rsidP="00D52531">
            <w:pPr>
              <w:snapToGrid w:val="0"/>
              <w:spacing w:after="0"/>
              <w:rPr>
                <w:rFonts w:ascii="Times New Roman" w:hAnsi="Times New Roman" w:cs="Times New Roman"/>
                <w:bCs/>
                <w:iCs/>
                <w:sz w:val="20"/>
                <w:szCs w:val="20"/>
              </w:rPr>
            </w:pPr>
          </w:p>
          <w:p w:rsidR="00296519" w:rsidRPr="003C406E" w:rsidRDefault="00296519" w:rsidP="00D52531">
            <w:pPr>
              <w:snapToGrid w:val="0"/>
              <w:spacing w:after="0"/>
              <w:rPr>
                <w:rFonts w:ascii="Times New Roman" w:hAnsi="Times New Roman" w:cs="Times New Roman"/>
                <w:bCs/>
                <w:iCs/>
                <w:sz w:val="20"/>
                <w:szCs w:val="20"/>
              </w:rPr>
            </w:pPr>
          </w:p>
          <w:p w:rsidR="00296519" w:rsidRPr="003C406E" w:rsidRDefault="00296519" w:rsidP="00D52531">
            <w:pPr>
              <w:snapToGrid w:val="0"/>
              <w:spacing w:after="0"/>
              <w:rPr>
                <w:rFonts w:ascii="Times New Roman" w:hAnsi="Times New Roman" w:cs="Times New Roman"/>
                <w:bCs/>
                <w:iCs/>
                <w:sz w:val="20"/>
                <w:szCs w:val="20"/>
              </w:rPr>
            </w:pPr>
          </w:p>
          <w:p w:rsidR="00296519" w:rsidRPr="003C406E" w:rsidRDefault="00296519" w:rsidP="00D52531">
            <w:pPr>
              <w:snapToGrid w:val="0"/>
              <w:spacing w:after="0"/>
              <w:rPr>
                <w:rFonts w:ascii="Times New Roman" w:hAnsi="Times New Roman" w:cs="Times New Roman"/>
                <w:bCs/>
                <w:iCs/>
                <w:sz w:val="20"/>
                <w:szCs w:val="20"/>
              </w:rPr>
            </w:pPr>
          </w:p>
          <w:p w:rsidR="00B84B56" w:rsidRPr="003C406E" w:rsidRDefault="00B84B56" w:rsidP="00015969">
            <w:pPr>
              <w:snapToGrid w:val="0"/>
              <w:spacing w:after="0"/>
              <w:jc w:val="center"/>
              <w:rPr>
                <w:rFonts w:ascii="Times New Roman" w:eastAsia="Calibri" w:hAnsi="Times New Roman" w:cs="Times New Roman"/>
                <w:sz w:val="20"/>
                <w:szCs w:val="20"/>
                <w:vertAlign w:val="superscript"/>
              </w:rPr>
            </w:pPr>
            <w:r w:rsidRPr="003C406E">
              <w:rPr>
                <w:rFonts w:ascii="Times New Roman" w:hAnsi="Times New Roman" w:cs="Times New Roman"/>
                <w:bCs/>
                <w:iCs/>
                <w:sz w:val="20"/>
                <w:szCs w:val="20"/>
              </w:rPr>
              <w:t>60,00 EUR/m</w:t>
            </w:r>
            <w:r w:rsidRPr="003C406E">
              <w:rPr>
                <w:rFonts w:ascii="Times New Roman" w:hAnsi="Times New Roman" w:cs="Times New Roman"/>
                <w:bCs/>
                <w:iCs/>
                <w:sz w:val="20"/>
                <w:szCs w:val="20"/>
                <w:vertAlign w:val="superscript"/>
              </w:rPr>
              <w:t>2</w:t>
            </w:r>
          </w:p>
        </w:tc>
      </w:tr>
      <w:tr w:rsidR="00B84B56" w:rsidRPr="003C406E" w:rsidTr="006C3477">
        <w:trPr>
          <w:cantSplit/>
          <w:trHeight w:val="557"/>
        </w:trPr>
        <w:tc>
          <w:tcPr>
            <w:tcW w:w="2132" w:type="dxa"/>
            <w:vMerge/>
            <w:shd w:val="clear" w:color="auto" w:fill="auto"/>
          </w:tcPr>
          <w:p w:rsidR="00B84B56" w:rsidRPr="003C406E" w:rsidRDefault="00B84B56"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B84B56" w:rsidRPr="003C406E" w:rsidRDefault="00786823" w:rsidP="00786823">
            <w:pPr>
              <w:spacing w:after="0"/>
              <w:rPr>
                <w:sz w:val="20"/>
                <w:szCs w:val="20"/>
              </w:rPr>
            </w:pPr>
            <w:r w:rsidRPr="003C406E">
              <w:rPr>
                <w:rFonts w:ascii="Times New Roman" w:eastAsia="Calibri" w:hAnsi="Times New Roman" w:cs="Times New Roman"/>
                <w:sz w:val="20"/>
                <w:szCs w:val="20"/>
              </w:rPr>
              <w:t xml:space="preserve">Uvala Čigrađa ispred k.č.br. </w:t>
            </w:r>
            <w:r w:rsidRPr="003C406E">
              <w:rPr>
                <w:rFonts w:ascii="Times New Roman" w:hAnsi="Times New Roman" w:cs="Times New Roman"/>
                <w:sz w:val="20"/>
                <w:szCs w:val="20"/>
              </w:rPr>
              <w:t>*528 K.O. Murter Betina</w:t>
            </w:r>
          </w:p>
        </w:tc>
        <w:tc>
          <w:tcPr>
            <w:tcW w:w="1418" w:type="dxa"/>
            <w:shd w:val="clear" w:color="auto" w:fill="auto"/>
          </w:tcPr>
          <w:p w:rsidR="00B84B56" w:rsidRPr="003C406E" w:rsidRDefault="00B84B56" w:rsidP="00786823">
            <w:pPr>
              <w:spacing w:after="0"/>
              <w:jc w:val="center"/>
              <w:rPr>
                <w:sz w:val="20"/>
                <w:szCs w:val="20"/>
              </w:rPr>
            </w:pPr>
            <w:r w:rsidRPr="003C406E">
              <w:rPr>
                <w:rFonts w:ascii="Times New Roman" w:eastAsia="Calibri" w:hAnsi="Times New Roman" w:cs="Times New Roman"/>
                <w:sz w:val="20"/>
                <w:szCs w:val="20"/>
              </w:rPr>
              <w:t>d</w:t>
            </w:r>
            <w:r w:rsidR="00786823" w:rsidRPr="003C406E">
              <w:rPr>
                <w:rFonts w:ascii="Times New Roman" w:eastAsia="Calibri" w:hAnsi="Times New Roman" w:cs="Times New Roman"/>
                <w:sz w:val="20"/>
                <w:szCs w:val="20"/>
              </w:rPr>
              <w:t>o 50</w:t>
            </w:r>
            <w:r w:rsidRPr="003C406E">
              <w:rPr>
                <w:rFonts w:ascii="Times New Roman" w:eastAsia="Calibri" w:hAnsi="Times New Roman" w:cs="Times New Roman"/>
                <w:sz w:val="20"/>
                <w:szCs w:val="20"/>
              </w:rPr>
              <w:t xml:space="preserve"> m</w:t>
            </w:r>
            <w:r w:rsidRPr="003C406E">
              <w:rPr>
                <w:rFonts w:ascii="Times New Roman" w:eastAsia="Calibri" w:hAnsi="Times New Roman" w:cs="Times New Roman"/>
                <w:sz w:val="20"/>
                <w:szCs w:val="20"/>
                <w:vertAlign w:val="superscript"/>
              </w:rPr>
              <w:t>2</w:t>
            </w:r>
          </w:p>
        </w:tc>
        <w:tc>
          <w:tcPr>
            <w:tcW w:w="1559" w:type="dxa"/>
          </w:tcPr>
          <w:p w:rsidR="00B84B56" w:rsidRPr="003C406E" w:rsidRDefault="00B84B56"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B84B56" w:rsidRPr="003C406E" w:rsidRDefault="00B84B56" w:rsidP="00D52531">
            <w:pPr>
              <w:snapToGrid w:val="0"/>
              <w:spacing w:after="0"/>
              <w:rPr>
                <w:rFonts w:ascii="Times New Roman" w:eastAsia="Calibri" w:hAnsi="Times New Roman" w:cs="Times New Roman"/>
                <w:sz w:val="20"/>
                <w:szCs w:val="20"/>
              </w:rPr>
            </w:pPr>
          </w:p>
        </w:tc>
      </w:tr>
      <w:tr w:rsidR="00B84B56" w:rsidRPr="003C406E" w:rsidTr="006C3477">
        <w:trPr>
          <w:cantSplit/>
          <w:trHeight w:val="556"/>
        </w:trPr>
        <w:tc>
          <w:tcPr>
            <w:tcW w:w="2132" w:type="dxa"/>
            <w:vMerge/>
            <w:shd w:val="clear" w:color="auto" w:fill="auto"/>
          </w:tcPr>
          <w:p w:rsidR="00B84B56" w:rsidRPr="003C406E" w:rsidRDefault="00B84B56"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B84B56" w:rsidRPr="003C406E" w:rsidRDefault="004529F6" w:rsidP="00D52531">
            <w:pPr>
              <w:spacing w:after="0"/>
              <w:rPr>
                <w:sz w:val="20"/>
                <w:szCs w:val="20"/>
              </w:rPr>
            </w:pPr>
            <w:r w:rsidRPr="003C406E">
              <w:rPr>
                <w:rFonts w:ascii="Times New Roman" w:eastAsia="Calibri" w:hAnsi="Times New Roman" w:cs="Times New Roman"/>
                <w:sz w:val="20"/>
                <w:szCs w:val="20"/>
              </w:rPr>
              <w:t xml:space="preserve">Uvala Čigrađa ispred k.č.br. </w:t>
            </w:r>
            <w:r w:rsidRPr="003C406E">
              <w:rPr>
                <w:rFonts w:ascii="Times New Roman" w:hAnsi="Times New Roman" w:cs="Times New Roman"/>
                <w:sz w:val="20"/>
                <w:szCs w:val="20"/>
              </w:rPr>
              <w:t xml:space="preserve">10493/2 i 10492 K.O. Murter Betina </w:t>
            </w:r>
          </w:p>
        </w:tc>
        <w:tc>
          <w:tcPr>
            <w:tcW w:w="1418" w:type="dxa"/>
            <w:shd w:val="clear" w:color="auto" w:fill="auto"/>
          </w:tcPr>
          <w:p w:rsidR="00B84B56" w:rsidRPr="003C406E" w:rsidRDefault="00B84B56" w:rsidP="004529F6">
            <w:pPr>
              <w:spacing w:after="0"/>
              <w:jc w:val="center"/>
              <w:rPr>
                <w:color w:val="FF0000"/>
                <w:sz w:val="20"/>
                <w:szCs w:val="20"/>
                <w:highlight w:val="yellow"/>
              </w:rPr>
            </w:pPr>
            <w:r w:rsidRPr="003C406E">
              <w:rPr>
                <w:rFonts w:ascii="Times New Roman" w:eastAsia="Calibri" w:hAnsi="Times New Roman" w:cs="Times New Roman"/>
                <w:sz w:val="20"/>
                <w:szCs w:val="20"/>
              </w:rPr>
              <w:t xml:space="preserve">do </w:t>
            </w:r>
            <w:r w:rsidR="004529F6" w:rsidRPr="003C406E">
              <w:rPr>
                <w:rFonts w:ascii="Times New Roman" w:eastAsia="Calibri" w:hAnsi="Times New Roman" w:cs="Times New Roman"/>
                <w:sz w:val="20"/>
                <w:szCs w:val="20"/>
              </w:rPr>
              <w:t>30</w:t>
            </w:r>
            <w:r w:rsidRPr="003C406E">
              <w:rPr>
                <w:rFonts w:ascii="Times New Roman" w:eastAsia="Calibri" w:hAnsi="Times New Roman" w:cs="Times New Roman"/>
                <w:sz w:val="20"/>
                <w:szCs w:val="20"/>
              </w:rPr>
              <w:t xml:space="preserve"> m</w:t>
            </w:r>
            <w:r w:rsidRPr="003C406E">
              <w:rPr>
                <w:rFonts w:ascii="Times New Roman" w:eastAsia="Calibri" w:hAnsi="Times New Roman" w:cs="Times New Roman"/>
                <w:sz w:val="20"/>
                <w:szCs w:val="20"/>
                <w:vertAlign w:val="superscript"/>
              </w:rPr>
              <w:t>2</w:t>
            </w:r>
          </w:p>
        </w:tc>
        <w:tc>
          <w:tcPr>
            <w:tcW w:w="1559" w:type="dxa"/>
          </w:tcPr>
          <w:p w:rsidR="00B84B56" w:rsidRPr="003C406E" w:rsidRDefault="006D0CF1" w:rsidP="00D52531">
            <w:pPr>
              <w:spacing w:after="0"/>
              <w:rPr>
                <w:rFonts w:ascii="Times New Roman" w:eastAsia="Calibri"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B84B56" w:rsidRPr="003C406E" w:rsidRDefault="00B84B56" w:rsidP="00D52531">
            <w:pPr>
              <w:snapToGrid w:val="0"/>
              <w:spacing w:after="0"/>
              <w:rPr>
                <w:rFonts w:ascii="Times New Roman" w:eastAsia="Calibri" w:hAnsi="Times New Roman" w:cs="Times New Roman"/>
                <w:sz w:val="20"/>
                <w:szCs w:val="20"/>
              </w:rPr>
            </w:pPr>
          </w:p>
        </w:tc>
      </w:tr>
      <w:tr w:rsidR="00B84B56" w:rsidRPr="003C406E" w:rsidTr="006C3477">
        <w:trPr>
          <w:cantSplit/>
          <w:trHeight w:val="726"/>
        </w:trPr>
        <w:tc>
          <w:tcPr>
            <w:tcW w:w="2132" w:type="dxa"/>
            <w:vMerge/>
            <w:shd w:val="clear" w:color="auto" w:fill="auto"/>
          </w:tcPr>
          <w:p w:rsidR="00B84B56" w:rsidRPr="003C406E" w:rsidRDefault="00B84B56"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B84B56" w:rsidRPr="003C406E" w:rsidRDefault="00B84B56" w:rsidP="00D52531">
            <w:pPr>
              <w:tabs>
                <w:tab w:val="left" w:pos="3375"/>
              </w:tabs>
              <w:spacing w:after="0"/>
              <w:rPr>
                <w:rFonts w:ascii="Times New Roman" w:eastAsia="Calibri" w:hAnsi="Times New Roman" w:cs="Times New Roman"/>
                <w:color w:val="FF0000"/>
                <w:sz w:val="20"/>
                <w:szCs w:val="20"/>
              </w:rPr>
            </w:pPr>
            <w:r w:rsidRPr="003C406E">
              <w:rPr>
                <w:rFonts w:ascii="Times New Roman" w:eastAsia="Calibri" w:hAnsi="Times New Roman" w:cs="Times New Roman"/>
                <w:sz w:val="20"/>
                <w:szCs w:val="20"/>
              </w:rPr>
              <w:t>Sabuni ispred k.č.br. *1604</w:t>
            </w:r>
            <w:r w:rsidR="003561B5" w:rsidRPr="003C406E">
              <w:rPr>
                <w:rFonts w:ascii="Times New Roman" w:eastAsia="Calibri" w:hAnsi="Times New Roman" w:cs="Times New Roman"/>
                <w:sz w:val="20"/>
                <w:szCs w:val="20"/>
              </w:rPr>
              <w:t xml:space="preserve"> K.O. Murter-Betina</w:t>
            </w:r>
            <w:r w:rsidRPr="003C406E">
              <w:rPr>
                <w:rFonts w:ascii="Times New Roman" w:eastAsia="Calibri" w:hAnsi="Times New Roman" w:cs="Times New Roman"/>
                <w:sz w:val="20"/>
                <w:szCs w:val="20"/>
              </w:rPr>
              <w:t xml:space="preserve"> </w:t>
            </w:r>
          </w:p>
        </w:tc>
        <w:tc>
          <w:tcPr>
            <w:tcW w:w="1418" w:type="dxa"/>
            <w:shd w:val="clear" w:color="auto" w:fill="auto"/>
          </w:tcPr>
          <w:p w:rsidR="00B84B56" w:rsidRPr="003C406E" w:rsidRDefault="00B84B56" w:rsidP="00786823">
            <w:pPr>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d</w:t>
            </w:r>
            <w:r w:rsidR="003561B5" w:rsidRPr="003C406E">
              <w:rPr>
                <w:rFonts w:ascii="Times New Roman" w:eastAsia="Calibri" w:hAnsi="Times New Roman" w:cs="Times New Roman"/>
                <w:sz w:val="20"/>
                <w:szCs w:val="20"/>
              </w:rPr>
              <w:t xml:space="preserve">o </w:t>
            </w:r>
            <w:r w:rsidR="00786823" w:rsidRPr="003C406E">
              <w:rPr>
                <w:rFonts w:ascii="Times New Roman" w:eastAsia="Calibri" w:hAnsi="Times New Roman" w:cs="Times New Roman"/>
                <w:sz w:val="20"/>
                <w:szCs w:val="20"/>
              </w:rPr>
              <w:t>100</w:t>
            </w:r>
            <w:r w:rsidRPr="003C406E">
              <w:rPr>
                <w:rFonts w:ascii="Times New Roman" w:eastAsia="Calibri" w:hAnsi="Times New Roman" w:cs="Times New Roman"/>
                <w:sz w:val="20"/>
                <w:szCs w:val="20"/>
              </w:rPr>
              <w:t xml:space="preserve"> m</w:t>
            </w:r>
            <w:r w:rsidRPr="003C406E">
              <w:rPr>
                <w:rFonts w:ascii="Times New Roman" w:eastAsia="Calibri" w:hAnsi="Times New Roman" w:cs="Times New Roman"/>
                <w:sz w:val="20"/>
                <w:szCs w:val="20"/>
                <w:vertAlign w:val="superscript"/>
              </w:rPr>
              <w:t>2</w:t>
            </w:r>
          </w:p>
        </w:tc>
        <w:tc>
          <w:tcPr>
            <w:tcW w:w="1559" w:type="dxa"/>
          </w:tcPr>
          <w:p w:rsidR="00B84B56" w:rsidRPr="003C406E" w:rsidRDefault="00B84B56"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B84B56" w:rsidRPr="003C406E" w:rsidRDefault="00B84B56" w:rsidP="00D52531">
            <w:pPr>
              <w:snapToGrid w:val="0"/>
              <w:spacing w:after="0"/>
              <w:rPr>
                <w:rFonts w:ascii="Times New Roman" w:eastAsia="Calibri" w:hAnsi="Times New Roman" w:cs="Times New Roman"/>
                <w:sz w:val="20"/>
                <w:szCs w:val="20"/>
              </w:rPr>
            </w:pPr>
          </w:p>
        </w:tc>
      </w:tr>
      <w:tr w:rsidR="003561B5" w:rsidRPr="003C406E" w:rsidTr="006C3477">
        <w:trPr>
          <w:cantSplit/>
          <w:trHeight w:val="726"/>
        </w:trPr>
        <w:tc>
          <w:tcPr>
            <w:tcW w:w="2132" w:type="dxa"/>
            <w:vMerge/>
            <w:shd w:val="clear" w:color="auto" w:fill="auto"/>
          </w:tcPr>
          <w:p w:rsidR="003561B5" w:rsidRPr="003C406E" w:rsidRDefault="003561B5"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3561B5" w:rsidRPr="003C406E" w:rsidRDefault="003561B5" w:rsidP="00D52531">
            <w:pPr>
              <w:tabs>
                <w:tab w:val="left" w:pos="3375"/>
              </w:tabs>
              <w:spacing w:after="0"/>
              <w:rPr>
                <w:rFonts w:ascii="Times New Roman" w:eastAsia="Calibri" w:hAnsi="Times New Roman" w:cs="Times New Roman"/>
                <w:sz w:val="20"/>
                <w:szCs w:val="20"/>
              </w:rPr>
            </w:pPr>
            <w:r w:rsidRPr="003C406E">
              <w:rPr>
                <w:rFonts w:ascii="Times New Roman" w:eastAsia="Calibri" w:hAnsi="Times New Roman" w:cs="Times New Roman"/>
                <w:sz w:val="20"/>
                <w:szCs w:val="20"/>
              </w:rPr>
              <w:t>Sabuni ispred k.č.br. *1012/2 K.O. Murter-Betina</w:t>
            </w:r>
          </w:p>
        </w:tc>
        <w:tc>
          <w:tcPr>
            <w:tcW w:w="1418" w:type="dxa"/>
            <w:shd w:val="clear" w:color="auto" w:fill="auto"/>
          </w:tcPr>
          <w:p w:rsidR="003561B5" w:rsidRPr="003C406E" w:rsidRDefault="00C5461A" w:rsidP="00D52531">
            <w:pPr>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d</w:t>
            </w:r>
            <w:r w:rsidR="003561B5" w:rsidRPr="003C406E">
              <w:rPr>
                <w:rFonts w:ascii="Times New Roman" w:eastAsia="Calibri" w:hAnsi="Times New Roman" w:cs="Times New Roman"/>
                <w:sz w:val="20"/>
                <w:szCs w:val="20"/>
              </w:rPr>
              <w:t>o 40 m2</w:t>
            </w:r>
          </w:p>
        </w:tc>
        <w:tc>
          <w:tcPr>
            <w:tcW w:w="1559" w:type="dxa"/>
          </w:tcPr>
          <w:p w:rsidR="003561B5" w:rsidRPr="003C406E" w:rsidRDefault="003561B5" w:rsidP="00D52531">
            <w:pPr>
              <w:spacing w:after="0"/>
              <w:rPr>
                <w:rFonts w:ascii="Times New Roman" w:eastAsia="Calibri"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3561B5" w:rsidRPr="003C406E" w:rsidRDefault="003561B5" w:rsidP="00D52531">
            <w:pPr>
              <w:snapToGrid w:val="0"/>
              <w:spacing w:after="0"/>
              <w:rPr>
                <w:rFonts w:ascii="Times New Roman" w:eastAsia="Calibri" w:hAnsi="Times New Roman" w:cs="Times New Roman"/>
                <w:sz w:val="20"/>
                <w:szCs w:val="20"/>
              </w:rPr>
            </w:pPr>
          </w:p>
        </w:tc>
      </w:tr>
      <w:tr w:rsidR="00B84B56" w:rsidRPr="003C406E" w:rsidTr="006C3477">
        <w:trPr>
          <w:cantSplit/>
          <w:trHeight w:val="585"/>
        </w:trPr>
        <w:tc>
          <w:tcPr>
            <w:tcW w:w="2132" w:type="dxa"/>
            <w:vMerge/>
            <w:shd w:val="clear" w:color="auto" w:fill="auto"/>
          </w:tcPr>
          <w:p w:rsidR="00B84B56" w:rsidRPr="003C406E" w:rsidRDefault="00B84B56"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B84B56" w:rsidRPr="003C406E" w:rsidRDefault="00786823" w:rsidP="00D52531">
            <w:pPr>
              <w:tabs>
                <w:tab w:val="left" w:pos="3375"/>
              </w:tabs>
              <w:spacing w:after="0"/>
              <w:rPr>
                <w:rFonts w:ascii="Times New Roman" w:eastAsia="Calibri" w:hAnsi="Times New Roman" w:cs="Times New Roman"/>
                <w:sz w:val="20"/>
                <w:szCs w:val="20"/>
              </w:rPr>
            </w:pPr>
            <w:r w:rsidRPr="003C406E">
              <w:rPr>
                <w:rFonts w:ascii="Times New Roman" w:eastAsia="Calibri" w:hAnsi="Times New Roman" w:cs="Times New Roman"/>
                <w:sz w:val="20"/>
                <w:szCs w:val="20"/>
              </w:rPr>
              <w:t>Uvala Hramina na k.č. br. 222384 K.O. Murter Betina</w:t>
            </w:r>
          </w:p>
        </w:tc>
        <w:tc>
          <w:tcPr>
            <w:tcW w:w="1418" w:type="dxa"/>
            <w:shd w:val="clear" w:color="auto" w:fill="auto"/>
          </w:tcPr>
          <w:p w:rsidR="00B84B56" w:rsidRPr="003C406E" w:rsidRDefault="00B84B56" w:rsidP="00B22614">
            <w:pPr>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 xml:space="preserve">do </w:t>
            </w:r>
            <w:r w:rsidR="00786823" w:rsidRPr="003C406E">
              <w:rPr>
                <w:rFonts w:ascii="Times New Roman" w:eastAsia="Calibri" w:hAnsi="Times New Roman" w:cs="Times New Roman"/>
                <w:sz w:val="20"/>
                <w:szCs w:val="20"/>
              </w:rPr>
              <w:t>2</w:t>
            </w:r>
            <w:r w:rsidR="00B22614" w:rsidRPr="003C406E">
              <w:rPr>
                <w:rFonts w:ascii="Times New Roman" w:eastAsia="Calibri" w:hAnsi="Times New Roman" w:cs="Times New Roman"/>
                <w:sz w:val="20"/>
                <w:szCs w:val="20"/>
              </w:rPr>
              <w:t>0</w:t>
            </w:r>
            <w:r w:rsidRPr="003C406E">
              <w:rPr>
                <w:rFonts w:ascii="Times New Roman" w:eastAsia="Calibri" w:hAnsi="Times New Roman" w:cs="Times New Roman"/>
                <w:sz w:val="20"/>
                <w:szCs w:val="20"/>
              </w:rPr>
              <w:t xml:space="preserve"> m</w:t>
            </w:r>
            <w:r w:rsidRPr="003C406E">
              <w:rPr>
                <w:rFonts w:ascii="Times New Roman" w:eastAsia="Calibri" w:hAnsi="Times New Roman" w:cs="Times New Roman"/>
                <w:sz w:val="20"/>
                <w:szCs w:val="20"/>
                <w:vertAlign w:val="superscript"/>
              </w:rPr>
              <w:t>2</w:t>
            </w:r>
          </w:p>
        </w:tc>
        <w:tc>
          <w:tcPr>
            <w:tcW w:w="1559" w:type="dxa"/>
          </w:tcPr>
          <w:p w:rsidR="00B84B56" w:rsidRPr="003C406E" w:rsidRDefault="00B84B56"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B84B56" w:rsidRPr="003C406E" w:rsidRDefault="00B84B56" w:rsidP="00D52531">
            <w:pPr>
              <w:snapToGrid w:val="0"/>
              <w:spacing w:after="0"/>
              <w:rPr>
                <w:rFonts w:ascii="Times New Roman" w:eastAsia="Calibri" w:hAnsi="Times New Roman" w:cs="Times New Roman"/>
                <w:sz w:val="20"/>
                <w:szCs w:val="20"/>
              </w:rPr>
            </w:pPr>
          </w:p>
        </w:tc>
      </w:tr>
      <w:tr w:rsidR="00B84B56" w:rsidRPr="003C406E" w:rsidTr="006C3477">
        <w:trPr>
          <w:cantSplit/>
          <w:trHeight w:val="585"/>
        </w:trPr>
        <w:tc>
          <w:tcPr>
            <w:tcW w:w="2132" w:type="dxa"/>
            <w:vMerge/>
            <w:shd w:val="clear" w:color="auto" w:fill="auto"/>
          </w:tcPr>
          <w:p w:rsidR="00B84B56" w:rsidRPr="003C406E" w:rsidRDefault="00B84B56"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B84B56" w:rsidRPr="003C406E" w:rsidRDefault="00B84B56" w:rsidP="00786823">
            <w:pPr>
              <w:tabs>
                <w:tab w:val="left" w:pos="3375"/>
              </w:tabs>
              <w:spacing w:after="0"/>
              <w:rPr>
                <w:rFonts w:ascii="Times New Roman" w:eastAsia="Calibri" w:hAnsi="Times New Roman" w:cs="Times New Roman"/>
                <w:color w:val="FF0000"/>
                <w:sz w:val="20"/>
                <w:szCs w:val="20"/>
              </w:rPr>
            </w:pPr>
            <w:r w:rsidRPr="003C406E">
              <w:rPr>
                <w:rFonts w:ascii="Times New Roman" w:eastAsia="Calibri" w:hAnsi="Times New Roman" w:cs="Times New Roman"/>
                <w:sz w:val="20"/>
                <w:szCs w:val="20"/>
              </w:rPr>
              <w:t xml:space="preserve">Uvala Hramina </w:t>
            </w:r>
            <w:r w:rsidR="00786823" w:rsidRPr="003C406E">
              <w:rPr>
                <w:rFonts w:ascii="Times New Roman" w:eastAsia="Calibri" w:hAnsi="Times New Roman" w:cs="Times New Roman"/>
                <w:sz w:val="20"/>
                <w:szCs w:val="20"/>
              </w:rPr>
              <w:t>na k.č. br. 2533/1 K.O. Murter Betina</w:t>
            </w:r>
          </w:p>
        </w:tc>
        <w:tc>
          <w:tcPr>
            <w:tcW w:w="1418" w:type="dxa"/>
            <w:shd w:val="clear" w:color="auto" w:fill="auto"/>
          </w:tcPr>
          <w:p w:rsidR="00B84B56" w:rsidRPr="003C406E" w:rsidRDefault="00786823" w:rsidP="00D52531">
            <w:pPr>
              <w:snapToGrid w:val="0"/>
              <w:spacing w:after="0"/>
              <w:jc w:val="center"/>
              <w:rPr>
                <w:rFonts w:ascii="Times New Roman" w:eastAsia="Calibri" w:hAnsi="Times New Roman" w:cs="Times New Roman"/>
                <w:sz w:val="20"/>
                <w:szCs w:val="20"/>
                <w:vertAlign w:val="superscript"/>
              </w:rPr>
            </w:pPr>
            <w:r w:rsidRPr="003C406E">
              <w:rPr>
                <w:rFonts w:ascii="Times New Roman" w:eastAsia="Calibri" w:hAnsi="Times New Roman" w:cs="Times New Roman"/>
                <w:sz w:val="20"/>
                <w:szCs w:val="20"/>
              </w:rPr>
              <w:t>do 35 m</w:t>
            </w:r>
            <w:r w:rsidRPr="003C406E">
              <w:rPr>
                <w:rFonts w:ascii="Times New Roman" w:eastAsia="Calibri" w:hAnsi="Times New Roman" w:cs="Times New Roman"/>
                <w:sz w:val="20"/>
                <w:szCs w:val="20"/>
                <w:vertAlign w:val="superscript"/>
              </w:rPr>
              <w:t>2</w:t>
            </w:r>
          </w:p>
        </w:tc>
        <w:tc>
          <w:tcPr>
            <w:tcW w:w="1559" w:type="dxa"/>
          </w:tcPr>
          <w:p w:rsidR="00B84B56" w:rsidRPr="003C406E" w:rsidRDefault="00B84B56" w:rsidP="00D52531">
            <w:pPr>
              <w:spacing w:after="0"/>
              <w:rPr>
                <w:sz w:val="20"/>
                <w:szCs w:val="20"/>
              </w:rPr>
            </w:pPr>
            <w:r w:rsidRPr="003C406E">
              <w:rPr>
                <w:rFonts w:ascii="Times New Roman" w:eastAsia="Calibri" w:hAnsi="Times New Roman" w:cs="Times New Roman"/>
                <w:sz w:val="20"/>
                <w:szCs w:val="20"/>
              </w:rPr>
              <w:t>2 - 5 god.</w:t>
            </w:r>
          </w:p>
        </w:tc>
        <w:tc>
          <w:tcPr>
            <w:tcW w:w="1696" w:type="dxa"/>
            <w:vMerge/>
          </w:tcPr>
          <w:p w:rsidR="00B84B56" w:rsidRPr="003C406E" w:rsidRDefault="00B84B56" w:rsidP="00D52531">
            <w:pPr>
              <w:snapToGrid w:val="0"/>
              <w:spacing w:after="0"/>
              <w:rPr>
                <w:rFonts w:ascii="Times New Roman" w:eastAsia="Calibri" w:hAnsi="Times New Roman" w:cs="Times New Roman"/>
                <w:sz w:val="20"/>
                <w:szCs w:val="20"/>
              </w:rPr>
            </w:pPr>
          </w:p>
        </w:tc>
      </w:tr>
      <w:tr w:rsidR="00B84B56" w:rsidRPr="003C406E" w:rsidTr="006C3477">
        <w:trPr>
          <w:cantSplit/>
          <w:trHeight w:val="585"/>
        </w:trPr>
        <w:tc>
          <w:tcPr>
            <w:tcW w:w="2132" w:type="dxa"/>
            <w:vMerge/>
            <w:shd w:val="clear" w:color="auto" w:fill="auto"/>
          </w:tcPr>
          <w:p w:rsidR="00B84B56" w:rsidRPr="003C406E" w:rsidRDefault="00B84B56"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B84B56" w:rsidRPr="003C406E" w:rsidRDefault="00B84B56" w:rsidP="00786823">
            <w:pPr>
              <w:tabs>
                <w:tab w:val="left" w:pos="3375"/>
              </w:tabs>
              <w:spacing w:after="0"/>
              <w:rPr>
                <w:rFonts w:ascii="Times New Roman" w:eastAsia="Calibri" w:hAnsi="Times New Roman" w:cs="Times New Roman"/>
                <w:color w:val="FF0000"/>
                <w:sz w:val="20"/>
                <w:szCs w:val="20"/>
              </w:rPr>
            </w:pPr>
            <w:r w:rsidRPr="003C406E">
              <w:rPr>
                <w:rFonts w:ascii="Times New Roman" w:eastAsia="Calibri" w:hAnsi="Times New Roman" w:cs="Times New Roman"/>
                <w:sz w:val="20"/>
                <w:szCs w:val="20"/>
              </w:rPr>
              <w:t xml:space="preserve">Uvala Hramina </w:t>
            </w:r>
            <w:r w:rsidR="00786823" w:rsidRPr="003C406E">
              <w:rPr>
                <w:rFonts w:ascii="Times New Roman" w:eastAsia="Calibri" w:hAnsi="Times New Roman" w:cs="Times New Roman"/>
                <w:sz w:val="20"/>
                <w:szCs w:val="20"/>
              </w:rPr>
              <w:t>na</w:t>
            </w:r>
            <w:r w:rsidR="00B22614" w:rsidRPr="003C406E">
              <w:rPr>
                <w:rFonts w:ascii="Times New Roman" w:eastAsia="Calibri" w:hAnsi="Times New Roman" w:cs="Times New Roman"/>
                <w:sz w:val="20"/>
                <w:szCs w:val="20"/>
              </w:rPr>
              <w:t xml:space="preserve"> k.č. br. </w:t>
            </w:r>
            <w:r w:rsidR="00786823" w:rsidRPr="003C406E">
              <w:rPr>
                <w:rFonts w:ascii="Times New Roman" w:eastAsia="Calibri" w:hAnsi="Times New Roman" w:cs="Times New Roman"/>
                <w:sz w:val="20"/>
                <w:szCs w:val="20"/>
              </w:rPr>
              <w:t>2537/3 K.O. Murter Betina</w:t>
            </w:r>
          </w:p>
        </w:tc>
        <w:tc>
          <w:tcPr>
            <w:tcW w:w="1418" w:type="dxa"/>
            <w:shd w:val="clear" w:color="auto" w:fill="auto"/>
          </w:tcPr>
          <w:p w:rsidR="00B84B56" w:rsidRPr="003C406E" w:rsidRDefault="00786823" w:rsidP="00D52531">
            <w:pPr>
              <w:snapToGrid w:val="0"/>
              <w:spacing w:after="0"/>
              <w:jc w:val="center"/>
              <w:rPr>
                <w:rFonts w:ascii="Times New Roman" w:eastAsia="Calibri" w:hAnsi="Times New Roman" w:cs="Times New Roman"/>
                <w:sz w:val="20"/>
                <w:szCs w:val="20"/>
                <w:vertAlign w:val="superscript"/>
              </w:rPr>
            </w:pPr>
            <w:r w:rsidRPr="003C406E">
              <w:rPr>
                <w:rFonts w:ascii="Times New Roman" w:eastAsia="Calibri" w:hAnsi="Times New Roman" w:cs="Times New Roman"/>
                <w:sz w:val="20"/>
                <w:szCs w:val="20"/>
              </w:rPr>
              <w:t>do 3</w:t>
            </w:r>
            <w:r w:rsidR="00B22614" w:rsidRPr="003C406E">
              <w:rPr>
                <w:rFonts w:ascii="Times New Roman" w:eastAsia="Calibri" w:hAnsi="Times New Roman" w:cs="Times New Roman"/>
                <w:sz w:val="20"/>
                <w:szCs w:val="20"/>
              </w:rPr>
              <w:t>0 m</w:t>
            </w:r>
            <w:r w:rsidR="00B22614" w:rsidRPr="003C406E">
              <w:rPr>
                <w:rFonts w:ascii="Times New Roman" w:eastAsia="Calibri" w:hAnsi="Times New Roman" w:cs="Times New Roman"/>
                <w:sz w:val="20"/>
                <w:szCs w:val="20"/>
                <w:vertAlign w:val="superscript"/>
              </w:rPr>
              <w:t>2</w:t>
            </w:r>
          </w:p>
        </w:tc>
        <w:tc>
          <w:tcPr>
            <w:tcW w:w="1559" w:type="dxa"/>
          </w:tcPr>
          <w:p w:rsidR="00B84B56" w:rsidRPr="003C406E" w:rsidRDefault="00B84B56" w:rsidP="00D52531">
            <w:pPr>
              <w:spacing w:after="0"/>
              <w:rPr>
                <w:sz w:val="20"/>
                <w:szCs w:val="20"/>
              </w:rPr>
            </w:pPr>
            <w:r w:rsidRPr="003C406E">
              <w:rPr>
                <w:rFonts w:ascii="Times New Roman" w:eastAsia="Calibri" w:hAnsi="Times New Roman" w:cs="Times New Roman"/>
                <w:sz w:val="20"/>
                <w:szCs w:val="20"/>
              </w:rPr>
              <w:t>2 - 5 god.</w:t>
            </w:r>
          </w:p>
        </w:tc>
        <w:tc>
          <w:tcPr>
            <w:tcW w:w="1696" w:type="dxa"/>
            <w:vMerge/>
          </w:tcPr>
          <w:p w:rsidR="00B84B56" w:rsidRPr="003C406E" w:rsidRDefault="00B84B56" w:rsidP="00D52531">
            <w:pPr>
              <w:snapToGrid w:val="0"/>
              <w:spacing w:after="0"/>
              <w:rPr>
                <w:rFonts w:ascii="Times New Roman" w:eastAsia="Calibri" w:hAnsi="Times New Roman" w:cs="Times New Roman"/>
                <w:sz w:val="20"/>
                <w:szCs w:val="20"/>
              </w:rPr>
            </w:pPr>
          </w:p>
        </w:tc>
      </w:tr>
      <w:tr w:rsidR="00B84B56" w:rsidRPr="003C406E" w:rsidTr="006C3477">
        <w:trPr>
          <w:cantSplit/>
          <w:trHeight w:val="585"/>
        </w:trPr>
        <w:tc>
          <w:tcPr>
            <w:tcW w:w="2132" w:type="dxa"/>
            <w:vMerge/>
            <w:shd w:val="clear" w:color="auto" w:fill="auto"/>
          </w:tcPr>
          <w:p w:rsidR="00B84B56" w:rsidRPr="003C406E" w:rsidRDefault="00B84B56"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B84B56" w:rsidRPr="003C406E" w:rsidRDefault="00B84B56" w:rsidP="00786823">
            <w:pPr>
              <w:tabs>
                <w:tab w:val="left" w:pos="3375"/>
              </w:tabs>
              <w:spacing w:after="0"/>
              <w:rPr>
                <w:rFonts w:ascii="Times New Roman" w:eastAsia="Calibri" w:hAnsi="Times New Roman" w:cs="Times New Roman"/>
                <w:color w:val="FF0000"/>
                <w:sz w:val="20"/>
                <w:szCs w:val="20"/>
              </w:rPr>
            </w:pPr>
            <w:r w:rsidRPr="003C406E">
              <w:rPr>
                <w:rFonts w:ascii="Times New Roman" w:eastAsia="Calibri" w:hAnsi="Times New Roman" w:cs="Times New Roman"/>
                <w:sz w:val="20"/>
                <w:szCs w:val="20"/>
              </w:rPr>
              <w:t xml:space="preserve">Plaža </w:t>
            </w:r>
            <w:r w:rsidR="00786823" w:rsidRPr="003C406E">
              <w:rPr>
                <w:rFonts w:ascii="Times New Roman" w:eastAsia="Calibri" w:hAnsi="Times New Roman" w:cs="Times New Roman"/>
                <w:sz w:val="20"/>
                <w:szCs w:val="20"/>
              </w:rPr>
              <w:t>L</w:t>
            </w:r>
            <w:r w:rsidRPr="003C406E">
              <w:rPr>
                <w:rFonts w:ascii="Times New Roman" w:eastAsia="Calibri" w:hAnsi="Times New Roman" w:cs="Times New Roman"/>
                <w:sz w:val="20"/>
                <w:szCs w:val="20"/>
              </w:rPr>
              <w:t>uke ispred k.č.br.</w:t>
            </w:r>
            <w:r w:rsidR="00786823" w:rsidRPr="003C406E">
              <w:rPr>
                <w:rFonts w:ascii="Times New Roman" w:eastAsia="Calibri" w:hAnsi="Times New Roman" w:cs="Times New Roman"/>
                <w:sz w:val="20"/>
                <w:szCs w:val="20"/>
              </w:rPr>
              <w:t xml:space="preserve"> </w:t>
            </w:r>
            <w:r w:rsidR="00296519" w:rsidRPr="003C406E">
              <w:rPr>
                <w:rFonts w:ascii="Times New Roman" w:eastAsia="Calibri" w:hAnsi="Times New Roman" w:cs="Times New Roman"/>
                <w:sz w:val="20"/>
                <w:szCs w:val="20"/>
              </w:rPr>
              <w:t>*925 K.O. Murter Betina</w:t>
            </w:r>
          </w:p>
        </w:tc>
        <w:tc>
          <w:tcPr>
            <w:tcW w:w="1418" w:type="dxa"/>
            <w:shd w:val="clear" w:color="auto" w:fill="auto"/>
          </w:tcPr>
          <w:p w:rsidR="00296519" w:rsidRPr="003C406E" w:rsidRDefault="00296519" w:rsidP="00D52531">
            <w:pPr>
              <w:snapToGrid w:val="0"/>
              <w:spacing w:after="0"/>
              <w:jc w:val="center"/>
              <w:rPr>
                <w:rFonts w:ascii="Times New Roman" w:eastAsia="Calibri" w:hAnsi="Times New Roman" w:cs="Times New Roman"/>
                <w:sz w:val="20"/>
                <w:szCs w:val="20"/>
                <w:vertAlign w:val="superscript"/>
              </w:rPr>
            </w:pPr>
            <w:r w:rsidRPr="003C406E">
              <w:rPr>
                <w:rFonts w:ascii="Times New Roman" w:eastAsia="Calibri" w:hAnsi="Times New Roman" w:cs="Times New Roman"/>
                <w:sz w:val="20"/>
                <w:szCs w:val="20"/>
              </w:rPr>
              <w:t>do 200 m</w:t>
            </w:r>
            <w:r w:rsidRPr="003C406E">
              <w:rPr>
                <w:rFonts w:ascii="Times New Roman" w:eastAsia="Calibri" w:hAnsi="Times New Roman" w:cs="Times New Roman"/>
                <w:sz w:val="20"/>
                <w:szCs w:val="20"/>
                <w:vertAlign w:val="superscript"/>
              </w:rPr>
              <w:t>2</w:t>
            </w:r>
          </w:p>
        </w:tc>
        <w:tc>
          <w:tcPr>
            <w:tcW w:w="1559" w:type="dxa"/>
          </w:tcPr>
          <w:p w:rsidR="00B84B56" w:rsidRPr="003C406E" w:rsidRDefault="00B84B56" w:rsidP="00D52531">
            <w:pPr>
              <w:spacing w:after="0"/>
              <w:rPr>
                <w:sz w:val="20"/>
                <w:szCs w:val="20"/>
              </w:rPr>
            </w:pPr>
            <w:r w:rsidRPr="003C406E">
              <w:rPr>
                <w:rFonts w:ascii="Times New Roman" w:eastAsia="Calibri" w:hAnsi="Times New Roman" w:cs="Times New Roman"/>
                <w:sz w:val="20"/>
                <w:szCs w:val="20"/>
              </w:rPr>
              <w:t>2 - 5 god.</w:t>
            </w:r>
          </w:p>
        </w:tc>
        <w:tc>
          <w:tcPr>
            <w:tcW w:w="1696" w:type="dxa"/>
            <w:vMerge/>
          </w:tcPr>
          <w:p w:rsidR="00B84B56" w:rsidRPr="003C406E" w:rsidRDefault="00B84B56" w:rsidP="00D52531">
            <w:pPr>
              <w:snapToGrid w:val="0"/>
              <w:spacing w:after="0"/>
              <w:rPr>
                <w:rFonts w:ascii="Times New Roman" w:eastAsia="Calibri" w:hAnsi="Times New Roman" w:cs="Times New Roman"/>
                <w:sz w:val="20"/>
                <w:szCs w:val="20"/>
              </w:rPr>
            </w:pPr>
          </w:p>
        </w:tc>
      </w:tr>
      <w:tr w:rsidR="00B84B56" w:rsidRPr="003C406E" w:rsidTr="006C3477">
        <w:trPr>
          <w:cantSplit/>
          <w:trHeight w:val="585"/>
        </w:trPr>
        <w:tc>
          <w:tcPr>
            <w:tcW w:w="2132" w:type="dxa"/>
            <w:vMerge/>
            <w:shd w:val="clear" w:color="auto" w:fill="auto"/>
          </w:tcPr>
          <w:p w:rsidR="00B84B56" w:rsidRPr="003C406E" w:rsidRDefault="00B84B56"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B84B56" w:rsidRPr="003C406E" w:rsidRDefault="00B84B56" w:rsidP="00D52531">
            <w:pPr>
              <w:tabs>
                <w:tab w:val="left" w:pos="3375"/>
              </w:tabs>
              <w:spacing w:after="0"/>
              <w:rPr>
                <w:rFonts w:ascii="Times New Roman" w:eastAsia="Calibri" w:hAnsi="Times New Roman" w:cs="Times New Roman"/>
                <w:sz w:val="20"/>
                <w:szCs w:val="20"/>
              </w:rPr>
            </w:pPr>
            <w:r w:rsidRPr="003C406E">
              <w:rPr>
                <w:rFonts w:ascii="Times New Roman" w:eastAsia="Calibri" w:hAnsi="Times New Roman" w:cs="Times New Roman"/>
                <w:sz w:val="20"/>
                <w:szCs w:val="20"/>
              </w:rPr>
              <w:t>Otok Žut – uvala Golubovac</w:t>
            </w:r>
          </w:p>
        </w:tc>
        <w:tc>
          <w:tcPr>
            <w:tcW w:w="1418" w:type="dxa"/>
            <w:shd w:val="clear" w:color="auto" w:fill="auto"/>
          </w:tcPr>
          <w:p w:rsidR="00B84B56" w:rsidRPr="003C406E" w:rsidRDefault="00B84B56" w:rsidP="00D52531">
            <w:pPr>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do 80 m</w:t>
            </w:r>
            <w:r w:rsidRPr="003C406E">
              <w:rPr>
                <w:rFonts w:ascii="Times New Roman" w:eastAsia="Calibri" w:hAnsi="Times New Roman" w:cs="Times New Roman"/>
                <w:sz w:val="20"/>
                <w:szCs w:val="20"/>
                <w:vertAlign w:val="superscript"/>
              </w:rPr>
              <w:t>2</w:t>
            </w:r>
          </w:p>
        </w:tc>
        <w:tc>
          <w:tcPr>
            <w:tcW w:w="1559" w:type="dxa"/>
          </w:tcPr>
          <w:p w:rsidR="00B84B56" w:rsidRPr="003C406E" w:rsidRDefault="00B84B56"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B84B56" w:rsidRPr="003C406E" w:rsidRDefault="00B84B56" w:rsidP="00D52531">
            <w:pPr>
              <w:snapToGrid w:val="0"/>
              <w:spacing w:after="0"/>
              <w:rPr>
                <w:rFonts w:ascii="Times New Roman" w:eastAsia="Calibri" w:hAnsi="Times New Roman" w:cs="Times New Roman"/>
                <w:sz w:val="20"/>
                <w:szCs w:val="20"/>
              </w:rPr>
            </w:pPr>
          </w:p>
        </w:tc>
      </w:tr>
      <w:tr w:rsidR="00B84B56" w:rsidRPr="003C406E" w:rsidTr="006C3477">
        <w:trPr>
          <w:cantSplit/>
          <w:trHeight w:val="585"/>
        </w:trPr>
        <w:tc>
          <w:tcPr>
            <w:tcW w:w="2132" w:type="dxa"/>
            <w:vMerge/>
            <w:shd w:val="clear" w:color="auto" w:fill="auto"/>
          </w:tcPr>
          <w:p w:rsidR="00B84B56" w:rsidRPr="003C406E" w:rsidRDefault="00B84B56"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B84B56" w:rsidRPr="003C406E" w:rsidRDefault="00B84B56" w:rsidP="00D52531">
            <w:pPr>
              <w:pStyle w:val="Odlomakpopisa"/>
              <w:tabs>
                <w:tab w:val="left" w:pos="3375"/>
              </w:tabs>
              <w:suppressAutoHyphens/>
              <w:spacing w:after="0"/>
              <w:ind w:left="39"/>
              <w:rPr>
                <w:rFonts w:ascii="Times New Roman" w:eastAsia="Calibri" w:hAnsi="Times New Roman" w:cs="Times New Roman"/>
                <w:sz w:val="20"/>
                <w:szCs w:val="20"/>
              </w:rPr>
            </w:pPr>
            <w:r w:rsidRPr="003C406E">
              <w:rPr>
                <w:rFonts w:ascii="Times New Roman" w:eastAsia="Calibri" w:hAnsi="Times New Roman" w:cs="Times New Roman"/>
                <w:sz w:val="20"/>
                <w:szCs w:val="20"/>
              </w:rPr>
              <w:t>Otok ravni Žakan, ispred k.č. br. 2471/5 K.O. Sali</w:t>
            </w:r>
          </w:p>
        </w:tc>
        <w:tc>
          <w:tcPr>
            <w:tcW w:w="1418" w:type="dxa"/>
            <w:shd w:val="clear" w:color="auto" w:fill="auto"/>
          </w:tcPr>
          <w:p w:rsidR="00B84B56" w:rsidRPr="003C406E" w:rsidRDefault="00B84B56" w:rsidP="00D52531">
            <w:pPr>
              <w:snapToGrid w:val="0"/>
              <w:spacing w:after="0"/>
              <w:jc w:val="center"/>
              <w:rPr>
                <w:rFonts w:ascii="Times New Roman" w:eastAsia="Calibri" w:hAnsi="Times New Roman" w:cs="Times New Roman"/>
                <w:sz w:val="20"/>
                <w:szCs w:val="20"/>
                <w:vertAlign w:val="superscript"/>
              </w:rPr>
            </w:pPr>
            <w:r w:rsidRPr="003C406E">
              <w:rPr>
                <w:rFonts w:ascii="Times New Roman" w:eastAsia="Calibri" w:hAnsi="Times New Roman" w:cs="Times New Roman"/>
                <w:sz w:val="20"/>
                <w:szCs w:val="20"/>
              </w:rPr>
              <w:t>do 60 m</w:t>
            </w:r>
            <w:r w:rsidRPr="003C406E">
              <w:rPr>
                <w:rFonts w:ascii="Times New Roman" w:eastAsia="Calibri" w:hAnsi="Times New Roman" w:cs="Times New Roman"/>
                <w:sz w:val="20"/>
                <w:szCs w:val="20"/>
                <w:vertAlign w:val="superscript"/>
              </w:rPr>
              <w:t>2</w:t>
            </w:r>
          </w:p>
        </w:tc>
        <w:tc>
          <w:tcPr>
            <w:tcW w:w="1559" w:type="dxa"/>
          </w:tcPr>
          <w:p w:rsidR="00B84B56" w:rsidRPr="003C406E" w:rsidRDefault="00B84B56"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B84B56" w:rsidRPr="003C406E" w:rsidRDefault="00B84B56" w:rsidP="00D52531">
            <w:pPr>
              <w:snapToGrid w:val="0"/>
              <w:spacing w:after="0"/>
              <w:rPr>
                <w:rFonts w:ascii="Times New Roman" w:eastAsia="Calibri" w:hAnsi="Times New Roman" w:cs="Times New Roman"/>
                <w:color w:val="385623" w:themeColor="accent6" w:themeShade="80"/>
                <w:sz w:val="20"/>
                <w:szCs w:val="20"/>
              </w:rPr>
            </w:pPr>
          </w:p>
        </w:tc>
      </w:tr>
      <w:tr w:rsidR="00B84B56" w:rsidRPr="003C406E" w:rsidTr="006C3477">
        <w:trPr>
          <w:cantSplit/>
          <w:trHeight w:val="585"/>
        </w:trPr>
        <w:tc>
          <w:tcPr>
            <w:tcW w:w="2132" w:type="dxa"/>
            <w:vMerge/>
            <w:shd w:val="clear" w:color="auto" w:fill="auto"/>
          </w:tcPr>
          <w:p w:rsidR="00B84B56" w:rsidRPr="003C406E" w:rsidRDefault="00B84B56"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B84B56" w:rsidRPr="003C406E" w:rsidRDefault="00B84B56" w:rsidP="00D52531">
            <w:pPr>
              <w:pStyle w:val="Odlomakpopisa"/>
              <w:tabs>
                <w:tab w:val="left" w:pos="3375"/>
              </w:tabs>
              <w:suppressAutoHyphens/>
              <w:spacing w:after="0"/>
              <w:ind w:left="0"/>
              <w:rPr>
                <w:rFonts w:ascii="Times New Roman" w:eastAsia="Calibri" w:hAnsi="Times New Roman" w:cs="Times New Roman"/>
                <w:sz w:val="20"/>
                <w:szCs w:val="20"/>
              </w:rPr>
            </w:pPr>
            <w:r w:rsidRPr="003C406E">
              <w:rPr>
                <w:rFonts w:ascii="Times New Roman" w:eastAsia="Calibri" w:hAnsi="Times New Roman" w:cs="Times New Roman"/>
                <w:sz w:val="20"/>
                <w:szCs w:val="20"/>
              </w:rPr>
              <w:t>Otok Levrnaka, ispred k.č.br.2663/2 K.O. Sali</w:t>
            </w:r>
          </w:p>
        </w:tc>
        <w:tc>
          <w:tcPr>
            <w:tcW w:w="1418" w:type="dxa"/>
            <w:shd w:val="clear" w:color="auto" w:fill="auto"/>
          </w:tcPr>
          <w:p w:rsidR="00B84B56" w:rsidRPr="003C406E" w:rsidRDefault="00B84B56" w:rsidP="00D52531">
            <w:pPr>
              <w:snapToGrid w:val="0"/>
              <w:spacing w:after="0"/>
              <w:jc w:val="center"/>
              <w:rPr>
                <w:rFonts w:ascii="Times New Roman" w:eastAsia="Calibri" w:hAnsi="Times New Roman" w:cs="Times New Roman"/>
                <w:sz w:val="20"/>
                <w:szCs w:val="20"/>
                <w:vertAlign w:val="superscript"/>
              </w:rPr>
            </w:pPr>
            <w:r w:rsidRPr="003C406E">
              <w:rPr>
                <w:rFonts w:ascii="Times New Roman" w:eastAsia="Calibri" w:hAnsi="Times New Roman" w:cs="Times New Roman"/>
                <w:sz w:val="20"/>
                <w:szCs w:val="20"/>
              </w:rPr>
              <w:t>do 75 m</w:t>
            </w:r>
            <w:r w:rsidRPr="003C406E">
              <w:rPr>
                <w:rFonts w:ascii="Times New Roman" w:eastAsia="Calibri" w:hAnsi="Times New Roman" w:cs="Times New Roman"/>
                <w:sz w:val="20"/>
                <w:szCs w:val="20"/>
                <w:vertAlign w:val="superscript"/>
              </w:rPr>
              <w:t>2</w:t>
            </w:r>
          </w:p>
        </w:tc>
        <w:tc>
          <w:tcPr>
            <w:tcW w:w="1559" w:type="dxa"/>
          </w:tcPr>
          <w:p w:rsidR="00B84B56" w:rsidRPr="003C406E" w:rsidRDefault="00B84B56"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B84B56" w:rsidRPr="003C406E" w:rsidRDefault="00B84B56" w:rsidP="00D52531">
            <w:pPr>
              <w:snapToGrid w:val="0"/>
              <w:spacing w:after="0"/>
              <w:rPr>
                <w:rFonts w:ascii="Times New Roman" w:eastAsia="Calibri" w:hAnsi="Times New Roman" w:cs="Times New Roman"/>
                <w:color w:val="385623" w:themeColor="accent6" w:themeShade="80"/>
                <w:sz w:val="20"/>
                <w:szCs w:val="20"/>
              </w:rPr>
            </w:pPr>
          </w:p>
        </w:tc>
      </w:tr>
      <w:tr w:rsidR="00B84B56" w:rsidRPr="003C406E" w:rsidTr="006C3477">
        <w:trPr>
          <w:cantSplit/>
          <w:trHeight w:val="585"/>
        </w:trPr>
        <w:tc>
          <w:tcPr>
            <w:tcW w:w="2132" w:type="dxa"/>
            <w:vMerge/>
            <w:shd w:val="clear" w:color="auto" w:fill="auto"/>
          </w:tcPr>
          <w:p w:rsidR="00B84B56" w:rsidRPr="003C406E" w:rsidRDefault="00B84B56"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B84B56" w:rsidRPr="003C406E" w:rsidRDefault="00B84B56" w:rsidP="00D52531">
            <w:pPr>
              <w:pStyle w:val="Odlomakpopisa"/>
              <w:tabs>
                <w:tab w:val="left" w:pos="3375"/>
              </w:tabs>
              <w:suppressAutoHyphens/>
              <w:spacing w:after="0"/>
              <w:ind w:left="39"/>
              <w:rPr>
                <w:rFonts w:ascii="Times New Roman" w:eastAsia="Calibri" w:hAnsi="Times New Roman" w:cs="Times New Roman"/>
                <w:sz w:val="20"/>
                <w:szCs w:val="20"/>
              </w:rPr>
            </w:pPr>
            <w:r w:rsidRPr="003C406E">
              <w:rPr>
                <w:rFonts w:ascii="Times New Roman" w:hAnsi="Times New Roman" w:cs="Times New Roman"/>
                <w:sz w:val="20"/>
                <w:szCs w:val="20"/>
              </w:rPr>
              <w:t>Otok Žut-uvala Sabuni, ispred k.č. br. 37788 K.O. Sali</w:t>
            </w:r>
          </w:p>
        </w:tc>
        <w:tc>
          <w:tcPr>
            <w:tcW w:w="1418" w:type="dxa"/>
            <w:shd w:val="clear" w:color="auto" w:fill="auto"/>
          </w:tcPr>
          <w:p w:rsidR="00B84B56" w:rsidRPr="003C406E" w:rsidRDefault="00B84B56" w:rsidP="00D52531">
            <w:pPr>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do 95</w:t>
            </w:r>
            <w:r w:rsidR="00C5461A" w:rsidRPr="003C406E">
              <w:rPr>
                <w:rFonts w:ascii="Times New Roman" w:eastAsia="Calibri" w:hAnsi="Times New Roman" w:cs="Times New Roman"/>
                <w:sz w:val="20"/>
                <w:szCs w:val="20"/>
              </w:rPr>
              <w:t xml:space="preserve"> </w:t>
            </w:r>
            <w:r w:rsidRPr="003C406E">
              <w:rPr>
                <w:rFonts w:ascii="Times New Roman" w:eastAsia="Calibri" w:hAnsi="Times New Roman" w:cs="Times New Roman"/>
                <w:sz w:val="20"/>
                <w:szCs w:val="20"/>
              </w:rPr>
              <w:t>m2</w:t>
            </w:r>
          </w:p>
        </w:tc>
        <w:tc>
          <w:tcPr>
            <w:tcW w:w="1559" w:type="dxa"/>
          </w:tcPr>
          <w:p w:rsidR="00B84B56" w:rsidRPr="003C406E" w:rsidRDefault="00B84B56"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B84B56" w:rsidRPr="003C406E" w:rsidRDefault="00B84B56" w:rsidP="00D52531">
            <w:pPr>
              <w:snapToGrid w:val="0"/>
              <w:spacing w:after="0"/>
              <w:rPr>
                <w:rFonts w:ascii="Times New Roman" w:eastAsia="Calibri" w:hAnsi="Times New Roman" w:cs="Times New Roman"/>
                <w:color w:val="385623" w:themeColor="accent6" w:themeShade="80"/>
                <w:sz w:val="20"/>
                <w:szCs w:val="20"/>
              </w:rPr>
            </w:pPr>
          </w:p>
        </w:tc>
      </w:tr>
      <w:tr w:rsidR="00B84B56" w:rsidRPr="003C406E" w:rsidTr="006C3477">
        <w:trPr>
          <w:cantSplit/>
          <w:trHeight w:val="585"/>
        </w:trPr>
        <w:tc>
          <w:tcPr>
            <w:tcW w:w="2132" w:type="dxa"/>
            <w:vMerge/>
            <w:shd w:val="clear" w:color="auto" w:fill="auto"/>
          </w:tcPr>
          <w:p w:rsidR="00B84B56" w:rsidRPr="003C406E" w:rsidRDefault="00B84B56"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B84B56" w:rsidRPr="003C406E" w:rsidRDefault="00B84B56" w:rsidP="00D52531">
            <w:pPr>
              <w:pStyle w:val="Odlomakpopisa"/>
              <w:tabs>
                <w:tab w:val="left" w:pos="3375"/>
              </w:tabs>
              <w:suppressAutoHyphens/>
              <w:spacing w:after="0"/>
              <w:ind w:left="39"/>
              <w:rPr>
                <w:rFonts w:ascii="Times New Roman" w:eastAsia="Calibri" w:hAnsi="Times New Roman" w:cs="Times New Roman"/>
                <w:sz w:val="20"/>
                <w:szCs w:val="20"/>
              </w:rPr>
            </w:pPr>
            <w:r w:rsidRPr="003C406E">
              <w:rPr>
                <w:rFonts w:ascii="Times New Roman" w:hAnsi="Times New Roman" w:cs="Times New Roman"/>
                <w:sz w:val="20"/>
                <w:szCs w:val="20"/>
              </w:rPr>
              <w:t>Gradina, ispred k.č.br. 4571/508 K.O. Murter-Betina</w:t>
            </w:r>
          </w:p>
        </w:tc>
        <w:tc>
          <w:tcPr>
            <w:tcW w:w="1418" w:type="dxa"/>
            <w:shd w:val="clear" w:color="auto" w:fill="auto"/>
          </w:tcPr>
          <w:p w:rsidR="00B84B56" w:rsidRPr="003C406E" w:rsidRDefault="00B84B56" w:rsidP="00D52531">
            <w:pPr>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do 15 m2</w:t>
            </w:r>
          </w:p>
        </w:tc>
        <w:tc>
          <w:tcPr>
            <w:tcW w:w="1559" w:type="dxa"/>
          </w:tcPr>
          <w:p w:rsidR="00B84B56" w:rsidRPr="003C406E" w:rsidRDefault="00B84B56"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B84B56" w:rsidRPr="003C406E" w:rsidRDefault="00B84B56" w:rsidP="00D52531">
            <w:pPr>
              <w:snapToGrid w:val="0"/>
              <w:spacing w:after="0"/>
              <w:rPr>
                <w:rFonts w:ascii="Times New Roman" w:eastAsia="Calibri" w:hAnsi="Times New Roman" w:cs="Times New Roman"/>
                <w:color w:val="385623" w:themeColor="accent6" w:themeShade="80"/>
                <w:sz w:val="20"/>
                <w:szCs w:val="20"/>
              </w:rPr>
            </w:pPr>
          </w:p>
        </w:tc>
      </w:tr>
      <w:tr w:rsidR="00B84B56" w:rsidRPr="003C406E" w:rsidTr="006C3477">
        <w:trPr>
          <w:cantSplit/>
          <w:trHeight w:val="585"/>
        </w:trPr>
        <w:tc>
          <w:tcPr>
            <w:tcW w:w="2132" w:type="dxa"/>
            <w:vMerge/>
            <w:shd w:val="clear" w:color="auto" w:fill="auto"/>
          </w:tcPr>
          <w:p w:rsidR="00B84B56" w:rsidRPr="003C406E" w:rsidRDefault="00B84B56"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B84B56" w:rsidRPr="003C406E" w:rsidRDefault="00B84B56" w:rsidP="00D52531">
            <w:pPr>
              <w:pStyle w:val="Odlomakpopisa"/>
              <w:tabs>
                <w:tab w:val="left" w:pos="3375"/>
              </w:tabs>
              <w:suppressAutoHyphens/>
              <w:spacing w:after="0"/>
              <w:ind w:left="39"/>
              <w:rPr>
                <w:rFonts w:ascii="Times New Roman" w:hAnsi="Times New Roman" w:cs="Times New Roman"/>
                <w:sz w:val="20"/>
                <w:szCs w:val="20"/>
              </w:rPr>
            </w:pPr>
            <w:r w:rsidRPr="003C406E">
              <w:rPr>
                <w:rFonts w:ascii="Times New Roman" w:hAnsi="Times New Roman" w:cs="Times New Roman"/>
                <w:sz w:val="20"/>
                <w:szCs w:val="20"/>
              </w:rPr>
              <w:t>Smokvica Vela ispred k.č. br. *634 K.O. Sali</w:t>
            </w:r>
          </w:p>
        </w:tc>
        <w:tc>
          <w:tcPr>
            <w:tcW w:w="1418" w:type="dxa"/>
            <w:shd w:val="clear" w:color="auto" w:fill="auto"/>
          </w:tcPr>
          <w:p w:rsidR="00B84B56" w:rsidRPr="003C406E" w:rsidRDefault="00B84B56" w:rsidP="00D52531">
            <w:pPr>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do 40</w:t>
            </w:r>
            <w:r w:rsidR="00C5461A" w:rsidRPr="003C406E">
              <w:rPr>
                <w:rFonts w:ascii="Times New Roman" w:eastAsia="Calibri" w:hAnsi="Times New Roman" w:cs="Times New Roman"/>
                <w:sz w:val="20"/>
                <w:szCs w:val="20"/>
              </w:rPr>
              <w:t xml:space="preserve"> </w:t>
            </w:r>
            <w:r w:rsidRPr="003C406E">
              <w:rPr>
                <w:rFonts w:ascii="Times New Roman" w:eastAsia="Calibri" w:hAnsi="Times New Roman" w:cs="Times New Roman"/>
                <w:sz w:val="20"/>
                <w:szCs w:val="20"/>
              </w:rPr>
              <w:t>m2</w:t>
            </w:r>
          </w:p>
        </w:tc>
        <w:tc>
          <w:tcPr>
            <w:tcW w:w="1559" w:type="dxa"/>
          </w:tcPr>
          <w:p w:rsidR="00B84B56" w:rsidRPr="003C406E" w:rsidRDefault="00B84B56"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B84B56" w:rsidRPr="003C406E" w:rsidRDefault="00B84B56" w:rsidP="00D52531">
            <w:pPr>
              <w:snapToGrid w:val="0"/>
              <w:spacing w:after="0"/>
              <w:rPr>
                <w:rFonts w:ascii="Times New Roman" w:eastAsia="Calibri" w:hAnsi="Times New Roman" w:cs="Times New Roman"/>
                <w:color w:val="385623" w:themeColor="accent6" w:themeShade="80"/>
                <w:sz w:val="20"/>
                <w:szCs w:val="20"/>
              </w:rPr>
            </w:pPr>
          </w:p>
        </w:tc>
      </w:tr>
      <w:tr w:rsidR="00B84B56" w:rsidRPr="003C406E" w:rsidTr="006C3477">
        <w:trPr>
          <w:cantSplit/>
          <w:trHeight w:val="585"/>
        </w:trPr>
        <w:tc>
          <w:tcPr>
            <w:tcW w:w="2132" w:type="dxa"/>
            <w:vMerge/>
            <w:shd w:val="clear" w:color="auto" w:fill="auto"/>
          </w:tcPr>
          <w:p w:rsidR="00B84B56" w:rsidRPr="003C406E" w:rsidRDefault="00B84B56"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B84B56" w:rsidRPr="003C406E" w:rsidRDefault="00B84B56" w:rsidP="00D52531">
            <w:pPr>
              <w:pStyle w:val="Odlomakpopisa"/>
              <w:tabs>
                <w:tab w:val="left" w:pos="3375"/>
              </w:tabs>
              <w:suppressAutoHyphens/>
              <w:spacing w:after="0"/>
              <w:ind w:left="39"/>
              <w:rPr>
                <w:rFonts w:ascii="Times New Roman" w:hAnsi="Times New Roman" w:cs="Times New Roman"/>
                <w:sz w:val="20"/>
                <w:szCs w:val="20"/>
              </w:rPr>
            </w:pPr>
            <w:r w:rsidRPr="003C406E">
              <w:rPr>
                <w:rFonts w:ascii="Times New Roman" w:hAnsi="Times New Roman" w:cs="Times New Roman"/>
                <w:sz w:val="20"/>
                <w:szCs w:val="20"/>
              </w:rPr>
              <w:t>Otok Kornat-uvala Šipnate, ispred k.č.br. *737 K.O. Sali</w:t>
            </w:r>
          </w:p>
        </w:tc>
        <w:tc>
          <w:tcPr>
            <w:tcW w:w="1418" w:type="dxa"/>
            <w:shd w:val="clear" w:color="auto" w:fill="auto"/>
          </w:tcPr>
          <w:p w:rsidR="00B84B56" w:rsidRPr="003C406E" w:rsidRDefault="00B84B56" w:rsidP="00D52531">
            <w:pPr>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do 16 m2</w:t>
            </w:r>
          </w:p>
        </w:tc>
        <w:tc>
          <w:tcPr>
            <w:tcW w:w="1559" w:type="dxa"/>
          </w:tcPr>
          <w:p w:rsidR="00B84B56" w:rsidRPr="003C406E" w:rsidRDefault="00B84B56"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B84B56" w:rsidRPr="003C406E" w:rsidRDefault="00B84B56" w:rsidP="00D52531">
            <w:pPr>
              <w:snapToGrid w:val="0"/>
              <w:spacing w:after="0"/>
              <w:rPr>
                <w:rFonts w:ascii="Times New Roman" w:eastAsia="Calibri" w:hAnsi="Times New Roman" w:cs="Times New Roman"/>
                <w:color w:val="385623" w:themeColor="accent6" w:themeShade="80"/>
                <w:sz w:val="20"/>
                <w:szCs w:val="20"/>
              </w:rPr>
            </w:pPr>
          </w:p>
        </w:tc>
      </w:tr>
      <w:tr w:rsidR="00B84B56" w:rsidRPr="003C406E" w:rsidTr="006C3477">
        <w:trPr>
          <w:cantSplit/>
          <w:trHeight w:val="585"/>
        </w:trPr>
        <w:tc>
          <w:tcPr>
            <w:tcW w:w="2132" w:type="dxa"/>
            <w:vMerge/>
            <w:shd w:val="clear" w:color="auto" w:fill="auto"/>
          </w:tcPr>
          <w:p w:rsidR="00B84B56" w:rsidRPr="003C406E" w:rsidRDefault="00B84B56"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B84B56" w:rsidRPr="003C406E" w:rsidRDefault="00B84B56" w:rsidP="00D52531">
            <w:pPr>
              <w:pStyle w:val="Odlomakpopisa"/>
              <w:tabs>
                <w:tab w:val="left" w:pos="3375"/>
              </w:tabs>
              <w:suppressAutoHyphens/>
              <w:spacing w:after="0"/>
              <w:ind w:left="39"/>
              <w:rPr>
                <w:rFonts w:ascii="Times New Roman" w:hAnsi="Times New Roman" w:cs="Times New Roman"/>
                <w:sz w:val="20"/>
                <w:szCs w:val="20"/>
              </w:rPr>
            </w:pPr>
            <w:r w:rsidRPr="003C406E">
              <w:rPr>
                <w:rFonts w:ascii="Times New Roman" w:hAnsi="Times New Roman" w:cs="Times New Roman"/>
                <w:sz w:val="20"/>
                <w:szCs w:val="20"/>
              </w:rPr>
              <w:t xml:space="preserve">otok Kornat-uvala Gujak (Lopatica) k.č. br. 2163 K.O. SALI (ispred kućnog broja 162),  </w:t>
            </w:r>
          </w:p>
        </w:tc>
        <w:tc>
          <w:tcPr>
            <w:tcW w:w="1418" w:type="dxa"/>
            <w:shd w:val="clear" w:color="auto" w:fill="auto"/>
          </w:tcPr>
          <w:p w:rsidR="00B84B56" w:rsidRPr="003C406E" w:rsidRDefault="00B84B56" w:rsidP="00D52531">
            <w:pPr>
              <w:snapToGrid w:val="0"/>
              <w:spacing w:after="0"/>
              <w:jc w:val="center"/>
              <w:rPr>
                <w:rFonts w:ascii="Times New Roman" w:eastAsia="Calibri" w:hAnsi="Times New Roman" w:cs="Times New Roman"/>
                <w:sz w:val="20"/>
                <w:szCs w:val="20"/>
                <w:vertAlign w:val="superscript"/>
              </w:rPr>
            </w:pPr>
            <w:r w:rsidRPr="003C406E">
              <w:rPr>
                <w:rFonts w:ascii="Times New Roman" w:eastAsia="Calibri" w:hAnsi="Times New Roman" w:cs="Times New Roman"/>
                <w:sz w:val="20"/>
                <w:szCs w:val="20"/>
              </w:rPr>
              <w:t>do 20 m</w:t>
            </w:r>
            <w:r w:rsidRPr="003C406E">
              <w:rPr>
                <w:rFonts w:ascii="Times New Roman" w:eastAsia="Calibri" w:hAnsi="Times New Roman" w:cs="Times New Roman"/>
                <w:sz w:val="20"/>
                <w:szCs w:val="20"/>
                <w:vertAlign w:val="superscript"/>
              </w:rPr>
              <w:t>2</w:t>
            </w:r>
          </w:p>
        </w:tc>
        <w:tc>
          <w:tcPr>
            <w:tcW w:w="1559" w:type="dxa"/>
          </w:tcPr>
          <w:p w:rsidR="00B84B56" w:rsidRPr="003C406E" w:rsidRDefault="00B84B56"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B84B56" w:rsidRPr="003C406E" w:rsidRDefault="00B84B56" w:rsidP="00D52531">
            <w:pPr>
              <w:snapToGrid w:val="0"/>
              <w:spacing w:after="0"/>
              <w:rPr>
                <w:rFonts w:ascii="Times New Roman" w:eastAsia="Calibri" w:hAnsi="Times New Roman" w:cs="Times New Roman"/>
                <w:color w:val="385623" w:themeColor="accent6" w:themeShade="80"/>
                <w:sz w:val="20"/>
                <w:szCs w:val="20"/>
              </w:rPr>
            </w:pPr>
          </w:p>
        </w:tc>
      </w:tr>
      <w:tr w:rsidR="00B84B56" w:rsidRPr="003C406E" w:rsidTr="006C3477">
        <w:trPr>
          <w:cantSplit/>
          <w:trHeight w:val="585"/>
        </w:trPr>
        <w:tc>
          <w:tcPr>
            <w:tcW w:w="2132" w:type="dxa"/>
            <w:vMerge/>
            <w:shd w:val="clear" w:color="auto" w:fill="auto"/>
          </w:tcPr>
          <w:p w:rsidR="00B84B56" w:rsidRPr="003C406E" w:rsidRDefault="00B84B56"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B84B56" w:rsidRPr="003C406E" w:rsidRDefault="00B84B56" w:rsidP="00D52531">
            <w:pPr>
              <w:pStyle w:val="Odlomakpopisa"/>
              <w:tabs>
                <w:tab w:val="left" w:pos="3375"/>
              </w:tabs>
              <w:suppressAutoHyphens/>
              <w:spacing w:after="0"/>
              <w:ind w:left="39"/>
              <w:rPr>
                <w:rFonts w:ascii="Times New Roman" w:hAnsi="Times New Roman" w:cs="Times New Roman"/>
                <w:sz w:val="20"/>
                <w:szCs w:val="20"/>
              </w:rPr>
            </w:pPr>
            <w:r w:rsidRPr="003C406E">
              <w:rPr>
                <w:rFonts w:ascii="Times New Roman" w:hAnsi="Times New Roman" w:cs="Times New Roman"/>
                <w:sz w:val="20"/>
                <w:szCs w:val="20"/>
              </w:rPr>
              <w:t>Smokvica Vela-uvala Lojena, ispred k.č.br. *719 K.O. Sali</w:t>
            </w:r>
          </w:p>
        </w:tc>
        <w:tc>
          <w:tcPr>
            <w:tcW w:w="1418" w:type="dxa"/>
            <w:shd w:val="clear" w:color="auto" w:fill="auto"/>
          </w:tcPr>
          <w:p w:rsidR="00B84B56" w:rsidRPr="003C406E" w:rsidRDefault="00B84B56" w:rsidP="00D52531">
            <w:pPr>
              <w:snapToGrid w:val="0"/>
              <w:spacing w:after="0"/>
              <w:jc w:val="center"/>
              <w:rPr>
                <w:rFonts w:ascii="Times New Roman" w:eastAsia="Calibri" w:hAnsi="Times New Roman" w:cs="Times New Roman"/>
                <w:sz w:val="20"/>
                <w:szCs w:val="20"/>
                <w:vertAlign w:val="superscript"/>
              </w:rPr>
            </w:pPr>
            <w:r w:rsidRPr="003C406E">
              <w:rPr>
                <w:rFonts w:ascii="Times New Roman" w:eastAsia="Calibri" w:hAnsi="Times New Roman" w:cs="Times New Roman"/>
                <w:sz w:val="20"/>
                <w:szCs w:val="20"/>
              </w:rPr>
              <w:t>do 30 m</w:t>
            </w:r>
            <w:r w:rsidRPr="003C406E">
              <w:rPr>
                <w:rFonts w:ascii="Times New Roman" w:eastAsia="Calibri" w:hAnsi="Times New Roman" w:cs="Times New Roman"/>
                <w:sz w:val="20"/>
                <w:szCs w:val="20"/>
                <w:vertAlign w:val="superscript"/>
              </w:rPr>
              <w:t>2</w:t>
            </w:r>
          </w:p>
        </w:tc>
        <w:tc>
          <w:tcPr>
            <w:tcW w:w="1559" w:type="dxa"/>
          </w:tcPr>
          <w:p w:rsidR="00B84B56" w:rsidRPr="003C406E" w:rsidRDefault="00B84B56"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Borders>
              <w:bottom w:val="single" w:sz="4" w:space="0" w:color="auto"/>
            </w:tcBorders>
          </w:tcPr>
          <w:p w:rsidR="00B84B56" w:rsidRPr="003C406E" w:rsidRDefault="00B84B56" w:rsidP="00D52531">
            <w:pPr>
              <w:snapToGrid w:val="0"/>
              <w:spacing w:after="0"/>
              <w:rPr>
                <w:rFonts w:ascii="Times New Roman" w:eastAsia="Calibri" w:hAnsi="Times New Roman" w:cs="Times New Roman"/>
                <w:color w:val="385623" w:themeColor="accent6" w:themeShade="80"/>
                <w:sz w:val="20"/>
                <w:szCs w:val="20"/>
              </w:rPr>
            </w:pPr>
          </w:p>
        </w:tc>
      </w:tr>
      <w:tr w:rsidR="00D26117" w:rsidRPr="003C406E" w:rsidTr="006C3477">
        <w:trPr>
          <w:cantSplit/>
          <w:trHeight w:val="585"/>
        </w:trPr>
        <w:tc>
          <w:tcPr>
            <w:tcW w:w="2132" w:type="dxa"/>
            <w:shd w:val="clear" w:color="auto" w:fill="auto"/>
          </w:tcPr>
          <w:p w:rsidR="00D26117" w:rsidRPr="003C406E" w:rsidRDefault="00D26117" w:rsidP="00D52531">
            <w:pPr>
              <w:tabs>
                <w:tab w:val="left" w:pos="3375"/>
              </w:tabs>
              <w:spacing w:after="0"/>
              <w:rPr>
                <w:rFonts w:ascii="Times New Roman" w:eastAsia="Calibri" w:hAnsi="Times New Roman" w:cs="Times New Roman"/>
                <w:b/>
                <w:bCs/>
                <w:sz w:val="20"/>
                <w:szCs w:val="20"/>
              </w:rPr>
            </w:pPr>
          </w:p>
        </w:tc>
        <w:tc>
          <w:tcPr>
            <w:tcW w:w="3118" w:type="dxa"/>
            <w:shd w:val="clear" w:color="auto" w:fill="auto"/>
          </w:tcPr>
          <w:p w:rsidR="00D26117" w:rsidRPr="003C406E" w:rsidRDefault="00D26117" w:rsidP="00D52531">
            <w:pPr>
              <w:pStyle w:val="Odlomakpopisa"/>
              <w:tabs>
                <w:tab w:val="left" w:pos="3375"/>
              </w:tabs>
              <w:suppressAutoHyphens/>
              <w:spacing w:after="0"/>
              <w:ind w:left="39"/>
              <w:rPr>
                <w:rFonts w:ascii="Times New Roman" w:hAnsi="Times New Roman" w:cs="Times New Roman"/>
                <w:sz w:val="20"/>
                <w:szCs w:val="20"/>
              </w:rPr>
            </w:pPr>
            <w:r w:rsidRPr="003C406E">
              <w:rPr>
                <w:rFonts w:ascii="Times New Roman" w:hAnsi="Times New Roman" w:cs="Times New Roman"/>
                <w:sz w:val="20"/>
                <w:szCs w:val="20"/>
              </w:rPr>
              <w:t>Uvala Vrulje, ispred k.č.br. *645 K.O. Kornati</w:t>
            </w:r>
          </w:p>
        </w:tc>
        <w:tc>
          <w:tcPr>
            <w:tcW w:w="1418" w:type="dxa"/>
            <w:shd w:val="clear" w:color="auto" w:fill="auto"/>
          </w:tcPr>
          <w:p w:rsidR="00D26117" w:rsidRPr="003C406E" w:rsidRDefault="00D26117" w:rsidP="00D52531">
            <w:pPr>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do 15 m</w:t>
            </w:r>
            <w:r w:rsidRPr="003C406E">
              <w:rPr>
                <w:rFonts w:ascii="Times New Roman" w:eastAsia="Calibri" w:hAnsi="Times New Roman" w:cs="Times New Roman"/>
                <w:sz w:val="20"/>
                <w:szCs w:val="20"/>
                <w:vertAlign w:val="superscript"/>
              </w:rPr>
              <w:t>2</w:t>
            </w:r>
            <w:r w:rsidRPr="003C406E">
              <w:rPr>
                <w:rFonts w:ascii="Times New Roman" w:eastAsia="Calibri" w:hAnsi="Times New Roman" w:cs="Times New Roman"/>
                <w:sz w:val="20"/>
                <w:szCs w:val="20"/>
              </w:rPr>
              <w:t xml:space="preserve"> </w:t>
            </w:r>
          </w:p>
        </w:tc>
        <w:tc>
          <w:tcPr>
            <w:tcW w:w="1559" w:type="dxa"/>
            <w:tcBorders>
              <w:right w:val="single" w:sz="4" w:space="0" w:color="auto"/>
            </w:tcBorders>
          </w:tcPr>
          <w:p w:rsidR="00D26117" w:rsidRPr="003C406E" w:rsidRDefault="00D26117" w:rsidP="00D52531">
            <w:pPr>
              <w:spacing w:after="0"/>
              <w:rPr>
                <w:rFonts w:ascii="Times New Roman" w:eastAsia="Calibri" w:hAnsi="Times New Roman" w:cs="Times New Roman"/>
                <w:sz w:val="20"/>
                <w:szCs w:val="20"/>
              </w:rPr>
            </w:pPr>
            <w:r w:rsidRPr="003C406E">
              <w:rPr>
                <w:rFonts w:ascii="Times New Roman" w:eastAsia="Calibri" w:hAnsi="Times New Roman" w:cs="Times New Roman"/>
                <w:sz w:val="20"/>
                <w:szCs w:val="20"/>
              </w:rPr>
              <w:t>2 - 5 god.</w:t>
            </w:r>
          </w:p>
        </w:tc>
        <w:tc>
          <w:tcPr>
            <w:tcW w:w="1696" w:type="dxa"/>
            <w:tcBorders>
              <w:top w:val="single" w:sz="4" w:space="0" w:color="auto"/>
              <w:left w:val="single" w:sz="4" w:space="0" w:color="auto"/>
              <w:bottom w:val="single" w:sz="4" w:space="0" w:color="auto"/>
              <w:right w:val="single" w:sz="4" w:space="0" w:color="auto"/>
            </w:tcBorders>
          </w:tcPr>
          <w:p w:rsidR="00D26117" w:rsidRPr="003C406E" w:rsidRDefault="00D26117" w:rsidP="00D52531">
            <w:pPr>
              <w:snapToGrid w:val="0"/>
              <w:spacing w:after="0"/>
              <w:rPr>
                <w:rFonts w:ascii="Times New Roman" w:eastAsia="Calibri" w:hAnsi="Times New Roman" w:cs="Times New Roman"/>
                <w:color w:val="385623" w:themeColor="accent6" w:themeShade="80"/>
                <w:sz w:val="20"/>
                <w:szCs w:val="20"/>
              </w:rPr>
            </w:pPr>
          </w:p>
        </w:tc>
      </w:tr>
    </w:tbl>
    <w:p w:rsidR="00EF1F35" w:rsidRPr="003C406E" w:rsidRDefault="00EF1F35" w:rsidP="00D52531">
      <w:pPr>
        <w:rPr>
          <w:rFonts w:ascii="Times New Roman" w:eastAsia="Calibri" w:hAnsi="Times New Roman" w:cs="Times New Roman"/>
          <w:sz w:val="20"/>
          <w:szCs w:val="20"/>
        </w:rPr>
      </w:pPr>
    </w:p>
    <w:p w:rsidR="00172721" w:rsidRPr="003C406E" w:rsidRDefault="00E5209B" w:rsidP="00D52531">
      <w:pPr>
        <w:rPr>
          <w:rFonts w:ascii="Times New Roman" w:eastAsia="Calibri" w:hAnsi="Times New Roman" w:cs="Times New Roman"/>
          <w:b/>
          <w:sz w:val="20"/>
          <w:szCs w:val="20"/>
        </w:rPr>
      </w:pPr>
      <w:r w:rsidRPr="003C406E">
        <w:rPr>
          <w:rFonts w:ascii="Times New Roman" w:eastAsia="Calibri" w:hAnsi="Times New Roman" w:cs="Times New Roman"/>
          <w:b/>
          <w:sz w:val="20"/>
          <w:szCs w:val="20"/>
        </w:rPr>
        <w:tab/>
      </w:r>
      <w:r w:rsidR="00172721" w:rsidRPr="003C406E">
        <w:rPr>
          <w:rFonts w:ascii="Times New Roman" w:eastAsia="Calibri" w:hAnsi="Times New Roman" w:cs="Times New Roman"/>
          <w:b/>
          <w:sz w:val="20"/>
          <w:szCs w:val="20"/>
        </w:rPr>
        <w:t>Djelatnost trgovine na malo izvan prodavaonica</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3260"/>
        <w:gridCol w:w="1276"/>
        <w:gridCol w:w="1559"/>
        <w:gridCol w:w="1696"/>
      </w:tblGrid>
      <w:tr w:rsidR="00172721" w:rsidRPr="003C406E" w:rsidTr="00554646">
        <w:tc>
          <w:tcPr>
            <w:tcW w:w="2132" w:type="dxa"/>
            <w:vMerge w:val="restart"/>
            <w:shd w:val="clear" w:color="auto" w:fill="auto"/>
          </w:tcPr>
          <w:p w:rsidR="00172721" w:rsidRPr="003C406E" w:rsidRDefault="00172721" w:rsidP="00D52531">
            <w:pPr>
              <w:tabs>
                <w:tab w:val="left" w:pos="3375"/>
              </w:tabs>
              <w:spacing w:after="0"/>
              <w:rPr>
                <w:rFonts w:ascii="Times New Roman" w:hAnsi="Times New Roman" w:cs="Times New Roman"/>
                <w:b/>
                <w:sz w:val="20"/>
                <w:szCs w:val="20"/>
              </w:rPr>
            </w:pPr>
            <w:r w:rsidRPr="003C406E">
              <w:rPr>
                <w:rFonts w:ascii="Times New Roman" w:hAnsi="Times New Roman" w:cs="Times New Roman"/>
                <w:b/>
                <w:sz w:val="20"/>
                <w:szCs w:val="20"/>
              </w:rPr>
              <w:t>Prodaja na štandovima</w:t>
            </w:r>
          </w:p>
          <w:p w:rsidR="006C3477" w:rsidRPr="003C406E" w:rsidRDefault="006C3477" w:rsidP="00D52531">
            <w:pPr>
              <w:tabs>
                <w:tab w:val="left" w:pos="3375"/>
              </w:tabs>
              <w:spacing w:after="0"/>
              <w:rPr>
                <w:rFonts w:ascii="Times New Roman" w:hAnsi="Times New Roman" w:cs="Times New Roman"/>
                <w:b/>
                <w:sz w:val="20"/>
                <w:szCs w:val="20"/>
              </w:rPr>
            </w:pPr>
            <w:r w:rsidRPr="003C406E">
              <w:rPr>
                <w:rFonts w:ascii="Times New Roman" w:hAnsi="Times New Roman" w:cs="Times New Roman"/>
                <w:b/>
                <w:sz w:val="20"/>
                <w:szCs w:val="20"/>
              </w:rPr>
              <w:t>(palačinke, kukuruz i sl.)</w:t>
            </w:r>
          </w:p>
          <w:p w:rsidR="00B21F54" w:rsidRPr="003C406E" w:rsidRDefault="00B21F54" w:rsidP="00D52531">
            <w:pPr>
              <w:tabs>
                <w:tab w:val="left" w:pos="3375"/>
              </w:tabs>
              <w:spacing w:after="0"/>
              <w:rPr>
                <w:rFonts w:ascii="Times New Roman" w:hAnsi="Times New Roman" w:cs="Times New Roman"/>
                <w:b/>
                <w:sz w:val="20"/>
                <w:szCs w:val="20"/>
              </w:rPr>
            </w:pPr>
          </w:p>
        </w:tc>
        <w:tc>
          <w:tcPr>
            <w:tcW w:w="3260" w:type="dxa"/>
            <w:shd w:val="clear" w:color="auto" w:fill="auto"/>
          </w:tcPr>
          <w:p w:rsidR="00172721" w:rsidRPr="003C406E" w:rsidRDefault="00172721" w:rsidP="00D52531">
            <w:pPr>
              <w:tabs>
                <w:tab w:val="left" w:pos="3375"/>
              </w:tabs>
              <w:spacing w:after="0"/>
              <w:rPr>
                <w:rFonts w:ascii="Times New Roman" w:hAnsi="Times New Roman" w:cs="Times New Roman"/>
                <w:sz w:val="20"/>
                <w:szCs w:val="20"/>
              </w:rPr>
            </w:pPr>
            <w:r w:rsidRPr="003C406E">
              <w:rPr>
                <w:rFonts w:ascii="Times New Roman" w:eastAsia="Calibri" w:hAnsi="Times New Roman" w:cs="Times New Roman"/>
                <w:sz w:val="20"/>
                <w:szCs w:val="20"/>
              </w:rPr>
              <w:t xml:space="preserve">Plaža Luke </w:t>
            </w:r>
          </w:p>
        </w:tc>
        <w:tc>
          <w:tcPr>
            <w:tcW w:w="1276" w:type="dxa"/>
            <w:shd w:val="clear" w:color="auto" w:fill="auto"/>
          </w:tcPr>
          <w:p w:rsidR="00172721" w:rsidRPr="003C406E" w:rsidRDefault="00172721" w:rsidP="00D52531">
            <w:pPr>
              <w:snapToGrid w:val="0"/>
              <w:spacing w:after="0"/>
              <w:jc w:val="center"/>
              <w:rPr>
                <w:rFonts w:ascii="Times New Roman" w:eastAsia="Calibri" w:hAnsi="Times New Roman" w:cs="Times New Roman"/>
                <w:sz w:val="20"/>
                <w:szCs w:val="20"/>
              </w:rPr>
            </w:pPr>
          </w:p>
          <w:p w:rsidR="00172721" w:rsidRPr="003C406E" w:rsidRDefault="00172721" w:rsidP="00D52531">
            <w:pPr>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2 kom.</w:t>
            </w:r>
          </w:p>
        </w:tc>
        <w:tc>
          <w:tcPr>
            <w:tcW w:w="1559" w:type="dxa"/>
          </w:tcPr>
          <w:p w:rsidR="00172721" w:rsidRPr="003C406E" w:rsidRDefault="00172721"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tcBorders>
              <w:top w:val="single" w:sz="4" w:space="0" w:color="auto"/>
            </w:tcBorders>
          </w:tcPr>
          <w:p w:rsidR="00172721" w:rsidRPr="003C406E" w:rsidRDefault="00172721" w:rsidP="00D52531">
            <w:pPr>
              <w:snapToGrid w:val="0"/>
              <w:spacing w:after="0"/>
              <w:rPr>
                <w:rFonts w:ascii="Times New Roman" w:hAnsi="Times New Roman" w:cs="Times New Roman"/>
                <w:bCs/>
                <w:iCs/>
                <w:sz w:val="20"/>
                <w:szCs w:val="20"/>
              </w:rPr>
            </w:pPr>
            <w:r w:rsidRPr="003C406E">
              <w:rPr>
                <w:rFonts w:ascii="Times New Roman" w:hAnsi="Times New Roman" w:cs="Times New Roman"/>
                <w:bCs/>
                <w:iCs/>
                <w:sz w:val="20"/>
                <w:szCs w:val="20"/>
              </w:rPr>
              <w:t>1.000,00 EUR</w:t>
            </w:r>
          </w:p>
          <w:p w:rsidR="00172721" w:rsidRPr="003C406E" w:rsidRDefault="00172721" w:rsidP="00D52531">
            <w:pPr>
              <w:snapToGrid w:val="0"/>
              <w:spacing w:after="0"/>
              <w:rPr>
                <w:rFonts w:ascii="Times New Roman" w:eastAsia="Calibri" w:hAnsi="Times New Roman" w:cs="Times New Roman"/>
                <w:sz w:val="20"/>
                <w:szCs w:val="20"/>
              </w:rPr>
            </w:pPr>
            <w:r w:rsidRPr="003C406E">
              <w:rPr>
                <w:rFonts w:ascii="Times New Roman" w:hAnsi="Times New Roman" w:cs="Times New Roman"/>
                <w:bCs/>
                <w:iCs/>
                <w:sz w:val="20"/>
                <w:szCs w:val="20"/>
              </w:rPr>
              <w:t>za štand</w:t>
            </w:r>
          </w:p>
        </w:tc>
      </w:tr>
      <w:tr w:rsidR="00172721" w:rsidRPr="003C406E" w:rsidTr="00554646">
        <w:tc>
          <w:tcPr>
            <w:tcW w:w="2132" w:type="dxa"/>
            <w:vMerge/>
            <w:shd w:val="clear" w:color="auto" w:fill="auto"/>
          </w:tcPr>
          <w:p w:rsidR="00172721" w:rsidRPr="003C406E" w:rsidRDefault="00172721" w:rsidP="00D52531">
            <w:pPr>
              <w:tabs>
                <w:tab w:val="left" w:pos="3375"/>
              </w:tabs>
              <w:spacing w:after="0"/>
              <w:rPr>
                <w:rFonts w:ascii="Times New Roman" w:eastAsia="Calibri" w:hAnsi="Times New Roman" w:cs="Times New Roman"/>
                <w:b/>
                <w:bCs/>
                <w:sz w:val="20"/>
                <w:szCs w:val="20"/>
              </w:rPr>
            </w:pPr>
          </w:p>
        </w:tc>
        <w:tc>
          <w:tcPr>
            <w:tcW w:w="3260" w:type="dxa"/>
            <w:shd w:val="clear" w:color="auto" w:fill="auto"/>
          </w:tcPr>
          <w:p w:rsidR="00172721" w:rsidRPr="003C406E" w:rsidRDefault="00172721" w:rsidP="00D52531">
            <w:pPr>
              <w:tabs>
                <w:tab w:val="left" w:pos="3375"/>
              </w:tabs>
              <w:spacing w:after="0"/>
              <w:rPr>
                <w:rFonts w:ascii="Times New Roman" w:eastAsia="Calibri" w:hAnsi="Times New Roman" w:cs="Times New Roman"/>
                <w:sz w:val="20"/>
                <w:szCs w:val="20"/>
              </w:rPr>
            </w:pPr>
            <w:r w:rsidRPr="003C406E">
              <w:rPr>
                <w:rFonts w:ascii="Times New Roman" w:eastAsia="Calibri" w:hAnsi="Times New Roman" w:cs="Times New Roman"/>
                <w:sz w:val="20"/>
                <w:szCs w:val="20"/>
              </w:rPr>
              <w:t>Uvala Čigrađa</w:t>
            </w:r>
          </w:p>
        </w:tc>
        <w:tc>
          <w:tcPr>
            <w:tcW w:w="1276" w:type="dxa"/>
            <w:shd w:val="clear" w:color="auto" w:fill="auto"/>
          </w:tcPr>
          <w:p w:rsidR="00172721" w:rsidRPr="003C406E" w:rsidRDefault="00172721" w:rsidP="00D52531">
            <w:pPr>
              <w:snapToGrid w:val="0"/>
              <w:spacing w:after="0"/>
              <w:jc w:val="center"/>
              <w:rPr>
                <w:rFonts w:ascii="Times New Roman" w:eastAsia="Calibri" w:hAnsi="Times New Roman" w:cs="Times New Roman"/>
                <w:sz w:val="20"/>
                <w:szCs w:val="20"/>
              </w:rPr>
            </w:pPr>
          </w:p>
          <w:p w:rsidR="00172721" w:rsidRPr="003C406E" w:rsidRDefault="00172721" w:rsidP="00D52531">
            <w:pPr>
              <w:snapToGrid w:val="0"/>
              <w:spacing w:after="0"/>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1 kom.</w:t>
            </w:r>
          </w:p>
        </w:tc>
        <w:tc>
          <w:tcPr>
            <w:tcW w:w="1559" w:type="dxa"/>
          </w:tcPr>
          <w:p w:rsidR="00172721" w:rsidRPr="003C406E" w:rsidRDefault="00172721" w:rsidP="00D52531">
            <w:pPr>
              <w:spacing w:after="0"/>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tcPr>
          <w:p w:rsidR="00172721" w:rsidRPr="003C406E" w:rsidRDefault="00172721" w:rsidP="00D52531">
            <w:pPr>
              <w:snapToGrid w:val="0"/>
              <w:spacing w:after="0"/>
              <w:rPr>
                <w:rFonts w:ascii="Times New Roman" w:hAnsi="Times New Roman" w:cs="Times New Roman"/>
                <w:bCs/>
                <w:iCs/>
                <w:sz w:val="20"/>
                <w:szCs w:val="20"/>
              </w:rPr>
            </w:pPr>
            <w:r w:rsidRPr="003C406E">
              <w:rPr>
                <w:rFonts w:ascii="Times New Roman" w:hAnsi="Times New Roman" w:cs="Times New Roman"/>
                <w:bCs/>
                <w:iCs/>
                <w:sz w:val="20"/>
                <w:szCs w:val="20"/>
              </w:rPr>
              <w:t>1.000,00 EUR</w:t>
            </w:r>
          </w:p>
          <w:p w:rsidR="00172721" w:rsidRPr="003C406E" w:rsidRDefault="00172721" w:rsidP="00D52531">
            <w:pPr>
              <w:snapToGrid w:val="0"/>
              <w:spacing w:after="0"/>
              <w:rPr>
                <w:rFonts w:ascii="Times New Roman" w:eastAsia="Calibri" w:hAnsi="Times New Roman" w:cs="Times New Roman"/>
                <w:sz w:val="20"/>
                <w:szCs w:val="20"/>
              </w:rPr>
            </w:pPr>
            <w:r w:rsidRPr="003C406E">
              <w:rPr>
                <w:rFonts w:ascii="Times New Roman" w:hAnsi="Times New Roman" w:cs="Times New Roman"/>
                <w:bCs/>
                <w:iCs/>
                <w:sz w:val="20"/>
                <w:szCs w:val="20"/>
              </w:rPr>
              <w:t>za štand</w:t>
            </w:r>
          </w:p>
        </w:tc>
      </w:tr>
    </w:tbl>
    <w:p w:rsidR="005E55DE" w:rsidRPr="003C406E" w:rsidRDefault="005E55DE" w:rsidP="00D52531">
      <w:pPr>
        <w:rPr>
          <w:rFonts w:ascii="Times New Roman" w:eastAsia="Calibri" w:hAnsi="Times New Roman" w:cs="Times New Roman"/>
          <w:sz w:val="20"/>
          <w:szCs w:val="20"/>
        </w:rPr>
      </w:pPr>
    </w:p>
    <w:p w:rsidR="00EF1F35" w:rsidRPr="003C406E" w:rsidRDefault="00E5209B" w:rsidP="00D52531">
      <w:pPr>
        <w:rPr>
          <w:rFonts w:ascii="Times New Roman" w:hAnsi="Times New Roman" w:cs="Times New Roman"/>
          <w:b/>
          <w:sz w:val="20"/>
          <w:szCs w:val="20"/>
        </w:rPr>
      </w:pPr>
      <w:r w:rsidRPr="003C406E">
        <w:rPr>
          <w:rFonts w:ascii="Times New Roman" w:eastAsia="Calibri" w:hAnsi="Times New Roman" w:cs="Times New Roman"/>
          <w:b/>
          <w:sz w:val="20"/>
          <w:szCs w:val="20"/>
        </w:rPr>
        <w:tab/>
      </w:r>
      <w:r w:rsidR="007710B6" w:rsidRPr="003C406E">
        <w:rPr>
          <w:rFonts w:ascii="Times New Roman" w:eastAsia="Calibri" w:hAnsi="Times New Roman" w:cs="Times New Roman"/>
          <w:b/>
          <w:sz w:val="20"/>
          <w:szCs w:val="20"/>
        </w:rPr>
        <w:t>Z</w:t>
      </w:r>
      <w:r w:rsidR="00B21F54" w:rsidRPr="003C406E">
        <w:rPr>
          <w:rFonts w:ascii="Times New Roman" w:eastAsia="Calibri" w:hAnsi="Times New Roman" w:cs="Times New Roman"/>
          <w:b/>
          <w:sz w:val="20"/>
          <w:szCs w:val="20"/>
        </w:rPr>
        <w:t xml:space="preserve">abavna i rekreacijska djelatnost </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3118"/>
        <w:gridCol w:w="1418"/>
        <w:gridCol w:w="1559"/>
        <w:gridCol w:w="1696"/>
      </w:tblGrid>
      <w:tr w:rsidR="00EF1F35" w:rsidRPr="003C406E" w:rsidTr="006C3477">
        <w:tc>
          <w:tcPr>
            <w:tcW w:w="2132" w:type="dxa"/>
            <w:shd w:val="clear" w:color="auto" w:fill="BFBFBF" w:themeFill="background1" w:themeFillShade="BF"/>
          </w:tcPr>
          <w:p w:rsidR="00EF1F35" w:rsidRPr="003C406E" w:rsidRDefault="00EF1F35" w:rsidP="006C3477">
            <w:pPr>
              <w:tabs>
                <w:tab w:val="left" w:pos="3375"/>
              </w:tabs>
              <w:spacing w:after="0"/>
              <w:jc w:val="center"/>
              <w:rPr>
                <w:rFonts w:ascii="Times New Roman" w:hAnsi="Times New Roman" w:cs="Times New Roman"/>
                <w:sz w:val="20"/>
                <w:szCs w:val="20"/>
              </w:rPr>
            </w:pPr>
            <w:r w:rsidRPr="003C406E">
              <w:rPr>
                <w:rFonts w:ascii="Times New Roman" w:eastAsia="Calibri" w:hAnsi="Times New Roman" w:cs="Times New Roman"/>
                <w:b/>
                <w:bCs/>
                <w:sz w:val="20"/>
                <w:szCs w:val="20"/>
              </w:rPr>
              <w:t>SREDSTVO</w:t>
            </w:r>
          </w:p>
        </w:tc>
        <w:tc>
          <w:tcPr>
            <w:tcW w:w="3118" w:type="dxa"/>
            <w:shd w:val="clear" w:color="auto" w:fill="BFBFBF" w:themeFill="background1" w:themeFillShade="BF"/>
          </w:tcPr>
          <w:p w:rsidR="00EF1F35" w:rsidRPr="003C406E" w:rsidRDefault="00EF1F35" w:rsidP="00D52531">
            <w:pPr>
              <w:tabs>
                <w:tab w:val="left" w:pos="3375"/>
              </w:tabs>
              <w:spacing w:after="0"/>
              <w:jc w:val="center"/>
              <w:rPr>
                <w:rFonts w:ascii="Times New Roman" w:hAnsi="Times New Roman" w:cs="Times New Roman"/>
                <w:sz w:val="20"/>
                <w:szCs w:val="20"/>
              </w:rPr>
            </w:pPr>
            <w:r w:rsidRPr="003C406E">
              <w:rPr>
                <w:rFonts w:ascii="Times New Roman" w:eastAsia="Calibri" w:hAnsi="Times New Roman" w:cs="Times New Roman"/>
                <w:b/>
                <w:bCs/>
                <w:sz w:val="20"/>
                <w:szCs w:val="20"/>
              </w:rPr>
              <w:t>MIKROLOKACIJA (opisno, kat.čest.)</w:t>
            </w:r>
          </w:p>
        </w:tc>
        <w:tc>
          <w:tcPr>
            <w:tcW w:w="1418" w:type="dxa"/>
            <w:shd w:val="clear" w:color="auto" w:fill="BFBFBF" w:themeFill="background1" w:themeFillShade="BF"/>
          </w:tcPr>
          <w:p w:rsidR="00EF1F35" w:rsidRPr="003C406E" w:rsidRDefault="00EF1F35" w:rsidP="00D52531">
            <w:pPr>
              <w:tabs>
                <w:tab w:val="left" w:pos="3375"/>
              </w:tabs>
              <w:spacing w:after="0"/>
              <w:jc w:val="center"/>
              <w:rPr>
                <w:rFonts w:ascii="Times New Roman" w:eastAsia="Calibri" w:hAnsi="Times New Roman" w:cs="Times New Roman"/>
                <w:b/>
                <w:bCs/>
                <w:sz w:val="20"/>
                <w:szCs w:val="20"/>
              </w:rPr>
            </w:pPr>
            <w:r w:rsidRPr="003C406E">
              <w:rPr>
                <w:rFonts w:ascii="Times New Roman" w:eastAsia="Calibri" w:hAnsi="Times New Roman" w:cs="Times New Roman"/>
                <w:b/>
                <w:bCs/>
                <w:sz w:val="20"/>
                <w:szCs w:val="20"/>
              </w:rPr>
              <w:t xml:space="preserve">KOLIČINA </w:t>
            </w:r>
          </w:p>
          <w:p w:rsidR="00EF1F35" w:rsidRPr="003C406E" w:rsidRDefault="00EF1F35" w:rsidP="00D52531">
            <w:pPr>
              <w:tabs>
                <w:tab w:val="left" w:pos="3375"/>
              </w:tabs>
              <w:spacing w:after="0"/>
              <w:jc w:val="center"/>
              <w:rPr>
                <w:rFonts w:ascii="Times New Roman" w:eastAsia="Calibri" w:hAnsi="Times New Roman" w:cs="Times New Roman"/>
                <w:b/>
                <w:bCs/>
                <w:sz w:val="20"/>
                <w:szCs w:val="20"/>
              </w:rPr>
            </w:pPr>
            <w:r w:rsidRPr="003C406E">
              <w:rPr>
                <w:rFonts w:ascii="Times New Roman" w:eastAsia="Calibri" w:hAnsi="Times New Roman" w:cs="Times New Roman"/>
                <w:b/>
                <w:bCs/>
                <w:sz w:val="20"/>
                <w:szCs w:val="20"/>
              </w:rPr>
              <w:t>(broj)</w:t>
            </w:r>
          </w:p>
          <w:p w:rsidR="00EF1F35" w:rsidRPr="003C406E" w:rsidRDefault="00EF1F35" w:rsidP="00D52531">
            <w:pPr>
              <w:tabs>
                <w:tab w:val="left" w:pos="3375"/>
              </w:tabs>
              <w:spacing w:after="0"/>
              <w:jc w:val="center"/>
              <w:rPr>
                <w:rFonts w:ascii="Times New Roman" w:eastAsia="Calibri" w:hAnsi="Times New Roman" w:cs="Times New Roman"/>
                <w:b/>
                <w:bCs/>
                <w:sz w:val="20"/>
                <w:szCs w:val="20"/>
              </w:rPr>
            </w:pPr>
          </w:p>
          <w:p w:rsidR="00EF1F35" w:rsidRPr="003C406E" w:rsidRDefault="00EF1F35" w:rsidP="00D52531">
            <w:pPr>
              <w:tabs>
                <w:tab w:val="left" w:pos="3375"/>
              </w:tabs>
              <w:spacing w:after="0"/>
              <w:jc w:val="center"/>
              <w:rPr>
                <w:rFonts w:ascii="Times New Roman" w:eastAsia="Calibri" w:hAnsi="Times New Roman" w:cs="Times New Roman"/>
                <w:b/>
                <w:bCs/>
                <w:sz w:val="20"/>
                <w:szCs w:val="20"/>
              </w:rPr>
            </w:pPr>
            <w:r w:rsidRPr="003C406E">
              <w:rPr>
                <w:rFonts w:ascii="Times New Roman" w:eastAsia="Calibri" w:hAnsi="Times New Roman" w:cs="Times New Roman"/>
                <w:b/>
                <w:bCs/>
                <w:sz w:val="20"/>
                <w:szCs w:val="20"/>
              </w:rPr>
              <w:t>POVRŠINA</w:t>
            </w:r>
          </w:p>
          <w:p w:rsidR="00EF1F35" w:rsidRPr="003C406E" w:rsidRDefault="00EF1F35" w:rsidP="00D52531">
            <w:pPr>
              <w:tabs>
                <w:tab w:val="left" w:pos="3375"/>
              </w:tabs>
              <w:spacing w:after="0"/>
              <w:jc w:val="center"/>
              <w:rPr>
                <w:rFonts w:ascii="Times New Roman" w:hAnsi="Times New Roman" w:cs="Times New Roman"/>
                <w:sz w:val="20"/>
                <w:szCs w:val="20"/>
              </w:rPr>
            </w:pPr>
            <w:r w:rsidRPr="003C406E">
              <w:rPr>
                <w:rFonts w:ascii="Times New Roman" w:eastAsia="Calibri" w:hAnsi="Times New Roman" w:cs="Times New Roman"/>
                <w:b/>
                <w:bCs/>
                <w:sz w:val="20"/>
                <w:szCs w:val="20"/>
              </w:rPr>
              <w:t>(m</w:t>
            </w:r>
            <w:r w:rsidRPr="003C406E">
              <w:rPr>
                <w:rFonts w:ascii="Times New Roman" w:eastAsia="Calibri" w:hAnsi="Times New Roman" w:cs="Times New Roman"/>
                <w:b/>
                <w:bCs/>
                <w:sz w:val="20"/>
                <w:szCs w:val="20"/>
                <w:vertAlign w:val="superscript"/>
              </w:rPr>
              <w:t>2</w:t>
            </w:r>
            <w:r w:rsidRPr="003C406E">
              <w:rPr>
                <w:rFonts w:ascii="Times New Roman" w:eastAsia="Calibri" w:hAnsi="Times New Roman" w:cs="Times New Roman"/>
                <w:b/>
                <w:bCs/>
                <w:sz w:val="20"/>
                <w:szCs w:val="20"/>
              </w:rPr>
              <w:t>)</w:t>
            </w:r>
          </w:p>
        </w:tc>
        <w:tc>
          <w:tcPr>
            <w:tcW w:w="1559" w:type="dxa"/>
            <w:shd w:val="clear" w:color="auto" w:fill="BFBFBF" w:themeFill="background1" w:themeFillShade="BF"/>
          </w:tcPr>
          <w:p w:rsidR="00EF1F35" w:rsidRPr="003C406E" w:rsidRDefault="00EF1F35" w:rsidP="00D52531">
            <w:pPr>
              <w:tabs>
                <w:tab w:val="left" w:pos="3375"/>
              </w:tabs>
              <w:spacing w:after="0"/>
              <w:jc w:val="center"/>
              <w:rPr>
                <w:rFonts w:ascii="Times New Roman" w:eastAsia="Calibri" w:hAnsi="Times New Roman" w:cs="Times New Roman"/>
                <w:b/>
                <w:bCs/>
                <w:color w:val="FF0000"/>
                <w:sz w:val="20"/>
                <w:szCs w:val="20"/>
              </w:rPr>
            </w:pPr>
            <w:r w:rsidRPr="003C406E">
              <w:rPr>
                <w:rFonts w:ascii="Times New Roman" w:eastAsia="Calibri" w:hAnsi="Times New Roman" w:cs="Times New Roman"/>
                <w:b/>
                <w:bCs/>
                <w:sz w:val="20"/>
                <w:szCs w:val="20"/>
              </w:rPr>
              <w:t>BROJ DOZVOLA / ROK DOZVOLE (godine)</w:t>
            </w:r>
          </w:p>
        </w:tc>
        <w:tc>
          <w:tcPr>
            <w:tcW w:w="1696" w:type="dxa"/>
            <w:shd w:val="clear" w:color="auto" w:fill="BFBFBF" w:themeFill="background1" w:themeFillShade="BF"/>
          </w:tcPr>
          <w:p w:rsidR="00EF1F35" w:rsidRPr="003C406E" w:rsidRDefault="00EF1F35" w:rsidP="00D52531">
            <w:pPr>
              <w:tabs>
                <w:tab w:val="left" w:pos="3375"/>
              </w:tabs>
              <w:spacing w:after="0"/>
              <w:jc w:val="center"/>
              <w:rPr>
                <w:rFonts w:ascii="Times New Roman" w:eastAsia="Calibri" w:hAnsi="Times New Roman" w:cs="Times New Roman"/>
                <w:b/>
                <w:bCs/>
                <w:sz w:val="20"/>
                <w:szCs w:val="20"/>
              </w:rPr>
            </w:pPr>
            <w:r w:rsidRPr="003C406E">
              <w:rPr>
                <w:rFonts w:ascii="Times New Roman" w:eastAsia="Calibri" w:hAnsi="Times New Roman" w:cs="Times New Roman"/>
                <w:b/>
                <w:bCs/>
                <w:sz w:val="20"/>
                <w:szCs w:val="20"/>
              </w:rPr>
              <w:t>POČETNI IZNOS GODIŠNJE NAKNADE</w:t>
            </w:r>
          </w:p>
        </w:tc>
      </w:tr>
      <w:tr w:rsidR="00782821" w:rsidRPr="003C406E" w:rsidTr="006C3477">
        <w:trPr>
          <w:cantSplit/>
          <w:trHeight w:val="585"/>
        </w:trPr>
        <w:tc>
          <w:tcPr>
            <w:tcW w:w="2132" w:type="dxa"/>
            <w:vMerge w:val="restart"/>
            <w:shd w:val="clear" w:color="auto" w:fill="auto"/>
          </w:tcPr>
          <w:p w:rsidR="00782821" w:rsidRPr="003C406E" w:rsidRDefault="00782821" w:rsidP="00D52531">
            <w:pPr>
              <w:tabs>
                <w:tab w:val="left" w:pos="3375"/>
              </w:tabs>
              <w:rPr>
                <w:rFonts w:ascii="Times New Roman" w:eastAsia="Calibri" w:hAnsi="Times New Roman" w:cs="Times New Roman"/>
                <w:b/>
                <w:bCs/>
                <w:sz w:val="20"/>
                <w:szCs w:val="20"/>
              </w:rPr>
            </w:pPr>
          </w:p>
          <w:p w:rsidR="00782821" w:rsidRPr="003C406E" w:rsidRDefault="00782821" w:rsidP="00D52531">
            <w:pPr>
              <w:tabs>
                <w:tab w:val="left" w:pos="3375"/>
              </w:tabs>
              <w:rPr>
                <w:rFonts w:ascii="Times New Roman" w:eastAsia="Calibri" w:hAnsi="Times New Roman" w:cs="Times New Roman"/>
                <w:b/>
                <w:bCs/>
                <w:sz w:val="20"/>
                <w:szCs w:val="20"/>
              </w:rPr>
            </w:pPr>
          </w:p>
          <w:p w:rsidR="00015969" w:rsidRPr="003C406E" w:rsidRDefault="00015969" w:rsidP="006C3477">
            <w:pPr>
              <w:tabs>
                <w:tab w:val="left" w:pos="3375"/>
              </w:tabs>
              <w:jc w:val="center"/>
              <w:rPr>
                <w:rFonts w:ascii="Times New Roman" w:eastAsia="Calibri" w:hAnsi="Times New Roman" w:cs="Times New Roman"/>
                <w:b/>
                <w:bCs/>
                <w:sz w:val="20"/>
                <w:szCs w:val="20"/>
              </w:rPr>
            </w:pPr>
          </w:p>
          <w:p w:rsidR="00782821" w:rsidRPr="003C406E" w:rsidRDefault="00782821" w:rsidP="006C3477">
            <w:pPr>
              <w:tabs>
                <w:tab w:val="left" w:pos="3375"/>
              </w:tabs>
              <w:jc w:val="center"/>
              <w:rPr>
                <w:rFonts w:ascii="Times New Roman" w:eastAsia="Calibri" w:hAnsi="Times New Roman" w:cs="Times New Roman"/>
                <w:b/>
                <w:bCs/>
                <w:sz w:val="20"/>
                <w:szCs w:val="20"/>
              </w:rPr>
            </w:pPr>
            <w:r w:rsidRPr="003C406E">
              <w:rPr>
                <w:rFonts w:ascii="Times New Roman" w:eastAsia="Calibri" w:hAnsi="Times New Roman" w:cs="Times New Roman"/>
                <w:b/>
                <w:bCs/>
                <w:sz w:val="20"/>
                <w:szCs w:val="20"/>
              </w:rPr>
              <w:t>Vodeni zabavni park</w:t>
            </w:r>
          </w:p>
          <w:p w:rsidR="00782821" w:rsidRPr="003C406E" w:rsidRDefault="00782821" w:rsidP="00D52531">
            <w:pPr>
              <w:tabs>
                <w:tab w:val="left" w:pos="3375"/>
              </w:tabs>
              <w:rPr>
                <w:rFonts w:ascii="Times New Roman" w:hAnsi="Times New Roman" w:cs="Times New Roman"/>
                <w:sz w:val="20"/>
                <w:szCs w:val="20"/>
              </w:rPr>
            </w:pPr>
          </w:p>
        </w:tc>
        <w:tc>
          <w:tcPr>
            <w:tcW w:w="3118" w:type="dxa"/>
            <w:shd w:val="clear" w:color="auto" w:fill="auto"/>
          </w:tcPr>
          <w:p w:rsidR="00782821" w:rsidRPr="003C406E" w:rsidRDefault="00782821" w:rsidP="00D52531">
            <w:pPr>
              <w:tabs>
                <w:tab w:val="left" w:pos="3375"/>
              </w:tabs>
              <w:rPr>
                <w:rFonts w:ascii="Times New Roman" w:hAnsi="Times New Roman" w:cs="Times New Roman"/>
                <w:sz w:val="20"/>
                <w:szCs w:val="20"/>
                <w:vertAlign w:val="superscript"/>
              </w:rPr>
            </w:pPr>
            <w:r w:rsidRPr="003C406E">
              <w:rPr>
                <w:rFonts w:ascii="Times New Roman" w:eastAsia="Calibri" w:hAnsi="Times New Roman" w:cs="Times New Roman"/>
                <w:sz w:val="20"/>
                <w:szCs w:val="20"/>
              </w:rPr>
              <w:t>Uvala Slanica do 300 m</w:t>
            </w:r>
            <w:r w:rsidRPr="003C406E">
              <w:rPr>
                <w:rFonts w:ascii="Times New Roman" w:eastAsia="Calibri" w:hAnsi="Times New Roman" w:cs="Times New Roman"/>
                <w:sz w:val="20"/>
                <w:szCs w:val="20"/>
                <w:vertAlign w:val="superscript"/>
              </w:rPr>
              <w:t>2</w:t>
            </w:r>
          </w:p>
        </w:tc>
        <w:tc>
          <w:tcPr>
            <w:tcW w:w="1418" w:type="dxa"/>
          </w:tcPr>
          <w:p w:rsidR="00782821" w:rsidRPr="003C406E" w:rsidRDefault="00782821" w:rsidP="00D52531">
            <w:pPr>
              <w:tabs>
                <w:tab w:val="left" w:pos="3375"/>
              </w:tabs>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1. kom</w:t>
            </w:r>
          </w:p>
        </w:tc>
        <w:tc>
          <w:tcPr>
            <w:tcW w:w="1559" w:type="dxa"/>
          </w:tcPr>
          <w:p w:rsidR="00782821" w:rsidRPr="003C406E" w:rsidRDefault="00782821" w:rsidP="00D52531">
            <w:pPr>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val="restart"/>
          </w:tcPr>
          <w:p w:rsidR="00782821" w:rsidRPr="003C406E" w:rsidRDefault="00782821" w:rsidP="00D52531">
            <w:pPr>
              <w:tabs>
                <w:tab w:val="left" w:pos="3375"/>
              </w:tabs>
              <w:rPr>
                <w:rFonts w:ascii="Times New Roman" w:hAnsi="Times New Roman" w:cs="Times New Roman"/>
                <w:bCs/>
                <w:iCs/>
                <w:sz w:val="20"/>
                <w:szCs w:val="20"/>
              </w:rPr>
            </w:pPr>
          </w:p>
          <w:p w:rsidR="00782821" w:rsidRPr="003C406E" w:rsidRDefault="00782821" w:rsidP="00D52531">
            <w:pPr>
              <w:tabs>
                <w:tab w:val="left" w:pos="3375"/>
              </w:tabs>
              <w:rPr>
                <w:rFonts w:ascii="Times New Roman" w:hAnsi="Times New Roman" w:cs="Times New Roman"/>
                <w:bCs/>
                <w:iCs/>
                <w:sz w:val="20"/>
                <w:szCs w:val="20"/>
              </w:rPr>
            </w:pPr>
          </w:p>
          <w:p w:rsidR="00015969" w:rsidRPr="003C406E" w:rsidRDefault="00015969" w:rsidP="00D52531">
            <w:pPr>
              <w:tabs>
                <w:tab w:val="left" w:pos="3375"/>
              </w:tabs>
              <w:rPr>
                <w:rFonts w:ascii="Times New Roman" w:hAnsi="Times New Roman" w:cs="Times New Roman"/>
                <w:bCs/>
                <w:iCs/>
                <w:sz w:val="20"/>
                <w:szCs w:val="20"/>
              </w:rPr>
            </w:pPr>
          </w:p>
          <w:p w:rsidR="00782821" w:rsidRPr="003C406E" w:rsidRDefault="00782821" w:rsidP="00D52531">
            <w:pPr>
              <w:tabs>
                <w:tab w:val="left" w:pos="3375"/>
              </w:tabs>
              <w:rPr>
                <w:rFonts w:ascii="Times New Roman" w:hAnsi="Times New Roman" w:cs="Times New Roman"/>
                <w:bCs/>
                <w:iCs/>
                <w:sz w:val="20"/>
                <w:szCs w:val="20"/>
              </w:rPr>
            </w:pPr>
            <w:r w:rsidRPr="003C406E">
              <w:rPr>
                <w:rFonts w:ascii="Times New Roman" w:hAnsi="Times New Roman" w:cs="Times New Roman"/>
                <w:bCs/>
                <w:iCs/>
                <w:sz w:val="20"/>
                <w:szCs w:val="20"/>
              </w:rPr>
              <w:t>10,00 EUR/m 2</w:t>
            </w:r>
          </w:p>
          <w:p w:rsidR="00782821" w:rsidRPr="003C406E" w:rsidRDefault="00782821" w:rsidP="00015969">
            <w:pPr>
              <w:tabs>
                <w:tab w:val="left" w:pos="3375"/>
              </w:tabs>
              <w:jc w:val="center"/>
              <w:rPr>
                <w:rFonts w:ascii="Times New Roman" w:hAnsi="Times New Roman" w:cs="Times New Roman"/>
                <w:bCs/>
                <w:iCs/>
                <w:sz w:val="20"/>
                <w:szCs w:val="20"/>
              </w:rPr>
            </w:pPr>
            <w:r w:rsidRPr="003C406E">
              <w:rPr>
                <w:rFonts w:ascii="Times New Roman" w:hAnsi="Times New Roman" w:cs="Times New Roman"/>
                <w:bCs/>
                <w:iCs/>
                <w:sz w:val="20"/>
                <w:szCs w:val="20"/>
              </w:rPr>
              <w:t>zauzete površine pomorskog dobra</w:t>
            </w:r>
          </w:p>
          <w:p w:rsidR="00782821" w:rsidRPr="003C406E" w:rsidRDefault="00782821" w:rsidP="00D52531">
            <w:pPr>
              <w:tabs>
                <w:tab w:val="left" w:pos="3375"/>
              </w:tabs>
              <w:rPr>
                <w:rFonts w:ascii="Times New Roman" w:eastAsia="Calibri" w:hAnsi="Times New Roman" w:cs="Times New Roman"/>
                <w:sz w:val="20"/>
                <w:szCs w:val="20"/>
              </w:rPr>
            </w:pPr>
          </w:p>
        </w:tc>
      </w:tr>
      <w:tr w:rsidR="00782821" w:rsidRPr="003C406E" w:rsidTr="006C3477">
        <w:trPr>
          <w:cantSplit/>
          <w:trHeight w:val="585"/>
        </w:trPr>
        <w:tc>
          <w:tcPr>
            <w:tcW w:w="2132" w:type="dxa"/>
            <w:vMerge/>
            <w:shd w:val="clear" w:color="auto" w:fill="auto"/>
          </w:tcPr>
          <w:p w:rsidR="00782821" w:rsidRPr="003C406E" w:rsidRDefault="00782821" w:rsidP="00D52531">
            <w:pPr>
              <w:tabs>
                <w:tab w:val="left" w:pos="3375"/>
              </w:tabs>
              <w:rPr>
                <w:rFonts w:ascii="Times New Roman" w:eastAsia="Calibri" w:hAnsi="Times New Roman" w:cs="Times New Roman"/>
                <w:b/>
                <w:bCs/>
                <w:sz w:val="20"/>
                <w:szCs w:val="20"/>
              </w:rPr>
            </w:pPr>
          </w:p>
        </w:tc>
        <w:tc>
          <w:tcPr>
            <w:tcW w:w="3118" w:type="dxa"/>
            <w:shd w:val="clear" w:color="auto" w:fill="auto"/>
          </w:tcPr>
          <w:p w:rsidR="00782821" w:rsidRPr="003C406E" w:rsidRDefault="00782821" w:rsidP="00D52531">
            <w:pPr>
              <w:tabs>
                <w:tab w:val="left" w:pos="3375"/>
              </w:tabs>
              <w:rPr>
                <w:rFonts w:ascii="Times New Roman" w:hAnsi="Times New Roman" w:cs="Times New Roman"/>
                <w:sz w:val="20"/>
                <w:szCs w:val="20"/>
              </w:rPr>
            </w:pPr>
            <w:r w:rsidRPr="003C406E">
              <w:rPr>
                <w:rFonts w:ascii="Times New Roman" w:eastAsia="Calibri" w:hAnsi="Times New Roman" w:cs="Times New Roman"/>
                <w:sz w:val="20"/>
                <w:szCs w:val="20"/>
              </w:rPr>
              <w:t xml:space="preserve">Plaža Luke </w:t>
            </w:r>
          </w:p>
        </w:tc>
        <w:tc>
          <w:tcPr>
            <w:tcW w:w="1418" w:type="dxa"/>
          </w:tcPr>
          <w:p w:rsidR="00782821" w:rsidRPr="003C406E" w:rsidRDefault="00782821" w:rsidP="00D52531">
            <w:pPr>
              <w:tabs>
                <w:tab w:val="left" w:pos="3375"/>
              </w:tabs>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1. kom</w:t>
            </w:r>
          </w:p>
        </w:tc>
        <w:tc>
          <w:tcPr>
            <w:tcW w:w="1559" w:type="dxa"/>
          </w:tcPr>
          <w:p w:rsidR="00782821" w:rsidRPr="003C406E" w:rsidRDefault="00782821" w:rsidP="00D52531">
            <w:pPr>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782821" w:rsidRPr="003C406E" w:rsidRDefault="00782821" w:rsidP="00D52531">
            <w:pPr>
              <w:tabs>
                <w:tab w:val="left" w:pos="3375"/>
              </w:tabs>
              <w:rPr>
                <w:rFonts w:ascii="Times New Roman" w:eastAsia="Calibri" w:hAnsi="Times New Roman" w:cs="Times New Roman"/>
                <w:sz w:val="20"/>
                <w:szCs w:val="20"/>
              </w:rPr>
            </w:pPr>
          </w:p>
        </w:tc>
      </w:tr>
      <w:tr w:rsidR="00782821" w:rsidRPr="003C406E" w:rsidTr="006C3477">
        <w:trPr>
          <w:cantSplit/>
          <w:trHeight w:val="585"/>
        </w:trPr>
        <w:tc>
          <w:tcPr>
            <w:tcW w:w="2132" w:type="dxa"/>
            <w:vMerge/>
            <w:shd w:val="clear" w:color="auto" w:fill="auto"/>
          </w:tcPr>
          <w:p w:rsidR="00782821" w:rsidRPr="003C406E" w:rsidRDefault="00782821" w:rsidP="00D52531">
            <w:pPr>
              <w:tabs>
                <w:tab w:val="left" w:pos="3375"/>
              </w:tabs>
              <w:rPr>
                <w:rFonts w:ascii="Times New Roman" w:eastAsia="Calibri" w:hAnsi="Times New Roman" w:cs="Times New Roman"/>
                <w:b/>
                <w:bCs/>
                <w:sz w:val="20"/>
                <w:szCs w:val="20"/>
              </w:rPr>
            </w:pPr>
          </w:p>
        </w:tc>
        <w:tc>
          <w:tcPr>
            <w:tcW w:w="3118" w:type="dxa"/>
            <w:shd w:val="clear" w:color="auto" w:fill="auto"/>
          </w:tcPr>
          <w:p w:rsidR="00782821" w:rsidRPr="003C406E" w:rsidRDefault="00782821" w:rsidP="00D52531">
            <w:pPr>
              <w:rPr>
                <w:rFonts w:ascii="Times New Roman" w:hAnsi="Times New Roman" w:cs="Times New Roman"/>
                <w:sz w:val="20"/>
                <w:szCs w:val="20"/>
              </w:rPr>
            </w:pPr>
            <w:r w:rsidRPr="003C406E">
              <w:rPr>
                <w:rFonts w:ascii="Times New Roman" w:eastAsia="Calibri" w:hAnsi="Times New Roman" w:cs="Times New Roman"/>
                <w:sz w:val="20"/>
                <w:szCs w:val="20"/>
              </w:rPr>
              <w:t>Uvala Podvrške</w:t>
            </w:r>
          </w:p>
        </w:tc>
        <w:tc>
          <w:tcPr>
            <w:tcW w:w="1418" w:type="dxa"/>
          </w:tcPr>
          <w:p w:rsidR="00782821" w:rsidRPr="003C406E" w:rsidRDefault="00782821" w:rsidP="00D52531">
            <w:pPr>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1. kom</w:t>
            </w:r>
          </w:p>
        </w:tc>
        <w:tc>
          <w:tcPr>
            <w:tcW w:w="1559" w:type="dxa"/>
          </w:tcPr>
          <w:p w:rsidR="00782821" w:rsidRPr="003C406E" w:rsidRDefault="00782821" w:rsidP="00D52531">
            <w:pPr>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782821" w:rsidRPr="003C406E" w:rsidRDefault="00782821" w:rsidP="00D52531">
            <w:pPr>
              <w:rPr>
                <w:rFonts w:ascii="Times New Roman" w:eastAsia="Calibri" w:hAnsi="Times New Roman" w:cs="Times New Roman"/>
                <w:sz w:val="20"/>
                <w:szCs w:val="20"/>
              </w:rPr>
            </w:pPr>
          </w:p>
        </w:tc>
      </w:tr>
      <w:tr w:rsidR="00782821" w:rsidRPr="003C406E" w:rsidTr="006C3477">
        <w:trPr>
          <w:cantSplit/>
          <w:trHeight w:val="585"/>
        </w:trPr>
        <w:tc>
          <w:tcPr>
            <w:tcW w:w="2132" w:type="dxa"/>
            <w:vMerge/>
            <w:shd w:val="clear" w:color="auto" w:fill="auto"/>
          </w:tcPr>
          <w:p w:rsidR="00782821" w:rsidRPr="003C406E" w:rsidRDefault="00782821" w:rsidP="00D52531">
            <w:pPr>
              <w:tabs>
                <w:tab w:val="left" w:pos="3375"/>
              </w:tabs>
              <w:rPr>
                <w:rFonts w:ascii="Times New Roman" w:eastAsia="Calibri" w:hAnsi="Times New Roman" w:cs="Times New Roman"/>
                <w:b/>
                <w:bCs/>
                <w:sz w:val="20"/>
                <w:szCs w:val="20"/>
              </w:rPr>
            </w:pPr>
          </w:p>
        </w:tc>
        <w:tc>
          <w:tcPr>
            <w:tcW w:w="3118" w:type="dxa"/>
            <w:shd w:val="clear" w:color="auto" w:fill="auto"/>
          </w:tcPr>
          <w:p w:rsidR="00782821" w:rsidRPr="003C406E" w:rsidRDefault="00782821" w:rsidP="00D52531">
            <w:pPr>
              <w:rPr>
                <w:rFonts w:ascii="Times New Roman" w:eastAsia="Calibri" w:hAnsi="Times New Roman" w:cs="Times New Roman"/>
                <w:sz w:val="20"/>
                <w:szCs w:val="20"/>
              </w:rPr>
            </w:pPr>
            <w:r w:rsidRPr="003C406E">
              <w:rPr>
                <w:rFonts w:ascii="Times New Roman" w:eastAsia="Calibri" w:hAnsi="Times New Roman" w:cs="Times New Roman"/>
                <w:sz w:val="20"/>
                <w:szCs w:val="20"/>
              </w:rPr>
              <w:t>Uvala Golubovac - Žut</w:t>
            </w:r>
          </w:p>
        </w:tc>
        <w:tc>
          <w:tcPr>
            <w:tcW w:w="1418" w:type="dxa"/>
          </w:tcPr>
          <w:p w:rsidR="00782821" w:rsidRPr="003C406E" w:rsidRDefault="00782821" w:rsidP="00D52531">
            <w:pPr>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1. kom</w:t>
            </w:r>
          </w:p>
        </w:tc>
        <w:tc>
          <w:tcPr>
            <w:tcW w:w="1559" w:type="dxa"/>
          </w:tcPr>
          <w:p w:rsidR="00782821" w:rsidRPr="003C406E" w:rsidRDefault="00782821" w:rsidP="00D52531">
            <w:pPr>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782821" w:rsidRPr="003C406E" w:rsidRDefault="00782821" w:rsidP="00D52531">
            <w:pPr>
              <w:rPr>
                <w:rFonts w:ascii="Times New Roman" w:eastAsia="Calibri" w:hAnsi="Times New Roman" w:cs="Times New Roman"/>
                <w:sz w:val="20"/>
                <w:szCs w:val="20"/>
              </w:rPr>
            </w:pPr>
          </w:p>
        </w:tc>
      </w:tr>
      <w:tr w:rsidR="00782821" w:rsidRPr="003C406E" w:rsidTr="006C3477">
        <w:trPr>
          <w:cantSplit/>
          <w:trHeight w:val="585"/>
        </w:trPr>
        <w:tc>
          <w:tcPr>
            <w:tcW w:w="2132" w:type="dxa"/>
            <w:vMerge/>
            <w:shd w:val="clear" w:color="auto" w:fill="auto"/>
          </w:tcPr>
          <w:p w:rsidR="00782821" w:rsidRPr="003C406E" w:rsidRDefault="00782821" w:rsidP="00D52531">
            <w:pPr>
              <w:tabs>
                <w:tab w:val="left" w:pos="3375"/>
              </w:tabs>
              <w:rPr>
                <w:rFonts w:ascii="Times New Roman" w:eastAsia="Calibri" w:hAnsi="Times New Roman" w:cs="Times New Roman"/>
                <w:b/>
                <w:bCs/>
                <w:sz w:val="20"/>
                <w:szCs w:val="20"/>
              </w:rPr>
            </w:pPr>
          </w:p>
        </w:tc>
        <w:tc>
          <w:tcPr>
            <w:tcW w:w="3118" w:type="dxa"/>
            <w:shd w:val="clear" w:color="auto" w:fill="auto"/>
          </w:tcPr>
          <w:p w:rsidR="00782821" w:rsidRPr="003C406E" w:rsidRDefault="00782821" w:rsidP="00D52531">
            <w:pPr>
              <w:rPr>
                <w:rFonts w:ascii="Times New Roman" w:eastAsia="Calibri" w:hAnsi="Times New Roman" w:cs="Times New Roman"/>
                <w:sz w:val="20"/>
                <w:szCs w:val="20"/>
              </w:rPr>
            </w:pPr>
            <w:r w:rsidRPr="003C406E">
              <w:rPr>
                <w:rFonts w:ascii="Times New Roman" w:eastAsia="Calibri" w:hAnsi="Times New Roman" w:cs="Times New Roman"/>
                <w:sz w:val="20"/>
                <w:szCs w:val="20"/>
              </w:rPr>
              <w:t>Uvala Strunac – Žut</w:t>
            </w:r>
          </w:p>
        </w:tc>
        <w:tc>
          <w:tcPr>
            <w:tcW w:w="1418" w:type="dxa"/>
          </w:tcPr>
          <w:p w:rsidR="00782821" w:rsidRPr="003C406E" w:rsidRDefault="00782821" w:rsidP="00D52531">
            <w:pPr>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1.kom</w:t>
            </w:r>
          </w:p>
        </w:tc>
        <w:tc>
          <w:tcPr>
            <w:tcW w:w="1559" w:type="dxa"/>
          </w:tcPr>
          <w:p w:rsidR="00782821" w:rsidRPr="003C406E" w:rsidRDefault="00782821" w:rsidP="00D52531">
            <w:pPr>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782821" w:rsidRPr="003C406E" w:rsidRDefault="00782821" w:rsidP="00D52531">
            <w:pPr>
              <w:rPr>
                <w:rFonts w:ascii="Times New Roman" w:eastAsia="Calibri" w:hAnsi="Times New Roman" w:cs="Times New Roman"/>
                <w:sz w:val="20"/>
                <w:szCs w:val="20"/>
              </w:rPr>
            </w:pPr>
          </w:p>
        </w:tc>
      </w:tr>
      <w:tr w:rsidR="00782821" w:rsidRPr="003C406E" w:rsidTr="006C3477">
        <w:trPr>
          <w:cantSplit/>
          <w:trHeight w:val="298"/>
        </w:trPr>
        <w:tc>
          <w:tcPr>
            <w:tcW w:w="2132" w:type="dxa"/>
            <w:vMerge w:val="restart"/>
            <w:shd w:val="clear" w:color="auto" w:fill="auto"/>
          </w:tcPr>
          <w:p w:rsidR="00015969" w:rsidRPr="003C406E" w:rsidRDefault="00015969" w:rsidP="00D52531">
            <w:pPr>
              <w:tabs>
                <w:tab w:val="left" w:pos="3375"/>
              </w:tabs>
              <w:rPr>
                <w:rFonts w:ascii="Times New Roman" w:eastAsia="Calibri" w:hAnsi="Times New Roman" w:cs="Times New Roman"/>
                <w:b/>
                <w:bCs/>
                <w:sz w:val="20"/>
                <w:szCs w:val="20"/>
              </w:rPr>
            </w:pPr>
          </w:p>
          <w:p w:rsidR="00782821" w:rsidRPr="003C406E" w:rsidRDefault="003F47DA" w:rsidP="003C406E">
            <w:pPr>
              <w:tabs>
                <w:tab w:val="left" w:pos="3375"/>
              </w:tabs>
              <w:jc w:val="center"/>
              <w:rPr>
                <w:rFonts w:ascii="Times New Roman" w:eastAsia="Calibri" w:hAnsi="Times New Roman" w:cs="Times New Roman"/>
                <w:b/>
                <w:bCs/>
                <w:color w:val="FF0000"/>
                <w:sz w:val="20"/>
                <w:szCs w:val="20"/>
              </w:rPr>
            </w:pPr>
            <w:r w:rsidRPr="003C406E">
              <w:rPr>
                <w:rFonts w:ascii="Times New Roman" w:eastAsia="Calibri" w:hAnsi="Times New Roman" w:cs="Times New Roman"/>
                <w:b/>
                <w:bCs/>
                <w:sz w:val="20"/>
                <w:szCs w:val="20"/>
              </w:rPr>
              <w:t>Zabavni park</w:t>
            </w:r>
            <w:r w:rsidR="00782821" w:rsidRPr="003C406E">
              <w:rPr>
                <w:rFonts w:ascii="Times New Roman" w:eastAsia="Calibri" w:hAnsi="Times New Roman" w:cs="Times New Roman"/>
                <w:b/>
                <w:bCs/>
                <w:sz w:val="20"/>
                <w:szCs w:val="20"/>
              </w:rPr>
              <w:t xml:space="preserve"> i sl.</w:t>
            </w:r>
          </w:p>
        </w:tc>
        <w:tc>
          <w:tcPr>
            <w:tcW w:w="3118" w:type="dxa"/>
            <w:vMerge w:val="restart"/>
            <w:shd w:val="clear" w:color="auto" w:fill="auto"/>
          </w:tcPr>
          <w:p w:rsidR="00782821" w:rsidRPr="003C406E" w:rsidRDefault="00782821" w:rsidP="00782821">
            <w:pPr>
              <w:rPr>
                <w:rFonts w:ascii="Times New Roman" w:eastAsia="Calibri" w:hAnsi="Times New Roman" w:cs="Times New Roman"/>
                <w:sz w:val="20"/>
                <w:szCs w:val="20"/>
              </w:rPr>
            </w:pPr>
            <w:r w:rsidRPr="003C406E">
              <w:rPr>
                <w:rFonts w:ascii="Times New Roman" w:eastAsia="Calibri" w:hAnsi="Times New Roman" w:cs="Times New Roman"/>
                <w:sz w:val="20"/>
                <w:szCs w:val="20"/>
              </w:rPr>
              <w:t>Uvala Hramina</w:t>
            </w:r>
          </w:p>
        </w:tc>
        <w:tc>
          <w:tcPr>
            <w:tcW w:w="1418" w:type="dxa"/>
            <w:vMerge w:val="restart"/>
          </w:tcPr>
          <w:p w:rsidR="003C406E" w:rsidRDefault="003C406E" w:rsidP="00D52531">
            <w:pPr>
              <w:jc w:val="center"/>
              <w:rPr>
                <w:rFonts w:ascii="Times New Roman" w:eastAsia="Calibri" w:hAnsi="Times New Roman" w:cs="Times New Roman"/>
                <w:sz w:val="20"/>
                <w:szCs w:val="20"/>
              </w:rPr>
            </w:pPr>
          </w:p>
          <w:p w:rsidR="00782821" w:rsidRPr="003C406E" w:rsidRDefault="003F47DA" w:rsidP="00D52531">
            <w:pPr>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 xml:space="preserve">160 </w:t>
            </w:r>
            <w:r w:rsidR="00782821" w:rsidRPr="003C406E">
              <w:rPr>
                <w:rFonts w:ascii="Times New Roman" w:eastAsia="Calibri" w:hAnsi="Times New Roman" w:cs="Times New Roman"/>
                <w:sz w:val="20"/>
                <w:szCs w:val="20"/>
              </w:rPr>
              <w:t>m2</w:t>
            </w:r>
          </w:p>
        </w:tc>
        <w:tc>
          <w:tcPr>
            <w:tcW w:w="1559" w:type="dxa"/>
          </w:tcPr>
          <w:p w:rsidR="00782821" w:rsidRPr="003C406E" w:rsidRDefault="00A83890" w:rsidP="00D52531">
            <w:pPr>
              <w:rPr>
                <w:rFonts w:ascii="Times New Roman" w:eastAsia="Calibri" w:hAnsi="Times New Roman" w:cs="Times New Roman"/>
                <w:sz w:val="20"/>
                <w:szCs w:val="20"/>
              </w:rPr>
            </w:pPr>
            <w:r>
              <w:rPr>
                <w:rFonts w:ascii="Times New Roman" w:eastAsia="Calibri" w:hAnsi="Times New Roman" w:cs="Times New Roman"/>
                <w:sz w:val="20"/>
                <w:szCs w:val="20"/>
              </w:rPr>
              <w:t>3</w:t>
            </w:r>
            <w:r w:rsidR="00782821" w:rsidRPr="003C406E">
              <w:rPr>
                <w:rFonts w:ascii="Times New Roman" w:eastAsia="Calibri" w:hAnsi="Times New Roman" w:cs="Times New Roman"/>
                <w:sz w:val="20"/>
                <w:szCs w:val="20"/>
              </w:rPr>
              <w:t xml:space="preserve"> dozvole</w:t>
            </w:r>
          </w:p>
        </w:tc>
        <w:tc>
          <w:tcPr>
            <w:tcW w:w="1696" w:type="dxa"/>
            <w:vMerge/>
          </w:tcPr>
          <w:p w:rsidR="00782821" w:rsidRPr="003C406E" w:rsidRDefault="00782821" w:rsidP="00D52531">
            <w:pPr>
              <w:rPr>
                <w:rFonts w:ascii="Times New Roman" w:eastAsia="Calibri" w:hAnsi="Times New Roman" w:cs="Times New Roman"/>
                <w:sz w:val="20"/>
                <w:szCs w:val="20"/>
              </w:rPr>
            </w:pPr>
          </w:p>
        </w:tc>
      </w:tr>
      <w:tr w:rsidR="00782821" w:rsidRPr="003C406E" w:rsidTr="006C3477">
        <w:trPr>
          <w:cantSplit/>
          <w:trHeight w:val="298"/>
        </w:trPr>
        <w:tc>
          <w:tcPr>
            <w:tcW w:w="2132" w:type="dxa"/>
            <w:vMerge/>
            <w:shd w:val="clear" w:color="auto" w:fill="auto"/>
          </w:tcPr>
          <w:p w:rsidR="00782821" w:rsidRPr="003C406E" w:rsidRDefault="00782821" w:rsidP="00D52531">
            <w:pPr>
              <w:tabs>
                <w:tab w:val="left" w:pos="3375"/>
              </w:tabs>
              <w:rPr>
                <w:rFonts w:ascii="Times New Roman" w:eastAsia="Calibri" w:hAnsi="Times New Roman" w:cs="Times New Roman"/>
                <w:bCs/>
                <w:color w:val="FF0000"/>
                <w:sz w:val="20"/>
                <w:szCs w:val="20"/>
              </w:rPr>
            </w:pPr>
          </w:p>
        </w:tc>
        <w:tc>
          <w:tcPr>
            <w:tcW w:w="3118" w:type="dxa"/>
            <w:vMerge/>
            <w:shd w:val="clear" w:color="auto" w:fill="auto"/>
          </w:tcPr>
          <w:p w:rsidR="00782821" w:rsidRPr="003C406E" w:rsidRDefault="00782821" w:rsidP="00782821">
            <w:pPr>
              <w:rPr>
                <w:rFonts w:ascii="Times New Roman" w:eastAsia="Calibri" w:hAnsi="Times New Roman" w:cs="Times New Roman"/>
                <w:color w:val="FF0000"/>
                <w:sz w:val="20"/>
                <w:szCs w:val="20"/>
              </w:rPr>
            </w:pPr>
          </w:p>
        </w:tc>
        <w:tc>
          <w:tcPr>
            <w:tcW w:w="1418" w:type="dxa"/>
            <w:vMerge/>
          </w:tcPr>
          <w:p w:rsidR="00782821" w:rsidRPr="003C406E" w:rsidRDefault="00782821" w:rsidP="00D52531">
            <w:pPr>
              <w:jc w:val="center"/>
              <w:rPr>
                <w:rFonts w:ascii="Times New Roman" w:eastAsia="Calibri" w:hAnsi="Times New Roman" w:cs="Times New Roman"/>
                <w:color w:val="FF0000"/>
                <w:sz w:val="20"/>
                <w:szCs w:val="20"/>
              </w:rPr>
            </w:pPr>
          </w:p>
        </w:tc>
        <w:tc>
          <w:tcPr>
            <w:tcW w:w="1559" w:type="dxa"/>
          </w:tcPr>
          <w:p w:rsidR="00782821" w:rsidRPr="003C406E" w:rsidRDefault="00782821" w:rsidP="00D52531">
            <w:pPr>
              <w:rPr>
                <w:rFonts w:ascii="Times New Roman" w:eastAsia="Calibri"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782821" w:rsidRPr="003C406E" w:rsidRDefault="00782821" w:rsidP="00D52531">
            <w:pPr>
              <w:rPr>
                <w:rFonts w:ascii="Times New Roman" w:eastAsia="Calibri" w:hAnsi="Times New Roman" w:cs="Times New Roman"/>
                <w:sz w:val="20"/>
                <w:szCs w:val="20"/>
              </w:rPr>
            </w:pPr>
          </w:p>
        </w:tc>
      </w:tr>
    </w:tbl>
    <w:p w:rsidR="00F7195F" w:rsidRPr="003C406E" w:rsidRDefault="00F7195F" w:rsidP="00D52531">
      <w:pPr>
        <w:rPr>
          <w:rFonts w:ascii="Times New Roman" w:hAnsi="Times New Roman" w:cs="Times New Roman"/>
          <w:sz w:val="20"/>
          <w:szCs w:val="20"/>
        </w:rPr>
      </w:pPr>
    </w:p>
    <w:p w:rsidR="006C3477" w:rsidRDefault="006C3477" w:rsidP="00D52531">
      <w:pPr>
        <w:rPr>
          <w:rFonts w:ascii="Times New Roman" w:hAnsi="Times New Roman" w:cs="Times New Roman"/>
          <w:sz w:val="20"/>
          <w:szCs w:val="20"/>
        </w:rPr>
      </w:pPr>
    </w:p>
    <w:p w:rsidR="003C406E" w:rsidRDefault="003C406E" w:rsidP="00D52531">
      <w:pPr>
        <w:rPr>
          <w:rFonts w:ascii="Times New Roman" w:hAnsi="Times New Roman" w:cs="Times New Roman"/>
          <w:sz w:val="20"/>
          <w:szCs w:val="20"/>
        </w:rPr>
      </w:pPr>
    </w:p>
    <w:p w:rsidR="003C406E" w:rsidRPr="003C406E" w:rsidRDefault="003C406E" w:rsidP="00D52531">
      <w:pPr>
        <w:rPr>
          <w:rFonts w:ascii="Times New Roman" w:hAnsi="Times New Roman" w:cs="Times New Roman"/>
          <w:sz w:val="20"/>
          <w:szCs w:val="20"/>
        </w:rPr>
      </w:pPr>
    </w:p>
    <w:p w:rsidR="00130490" w:rsidRPr="003C406E" w:rsidRDefault="00E5209B" w:rsidP="00D52531">
      <w:pPr>
        <w:spacing w:after="0"/>
        <w:jc w:val="both"/>
        <w:rPr>
          <w:rFonts w:ascii="Times New Roman" w:hAnsi="Times New Roman" w:cs="Times New Roman"/>
          <w:b/>
          <w:sz w:val="20"/>
          <w:szCs w:val="20"/>
        </w:rPr>
      </w:pPr>
      <w:r w:rsidRPr="003C406E">
        <w:rPr>
          <w:rFonts w:ascii="Times New Roman" w:hAnsi="Times New Roman" w:cs="Times New Roman"/>
          <w:b/>
          <w:sz w:val="20"/>
          <w:szCs w:val="20"/>
        </w:rPr>
        <w:tab/>
        <w:t>D</w:t>
      </w:r>
      <w:r w:rsidR="00EE0290" w:rsidRPr="003C406E">
        <w:rPr>
          <w:rFonts w:ascii="Times New Roman" w:hAnsi="Times New Roman" w:cs="Times New Roman"/>
          <w:b/>
          <w:sz w:val="20"/>
          <w:szCs w:val="20"/>
        </w:rPr>
        <w:t xml:space="preserve">jelatnosti za njegu i održavanje tijela </w:t>
      </w:r>
    </w:p>
    <w:p w:rsidR="00F7195F" w:rsidRPr="003C406E" w:rsidRDefault="00F7195F" w:rsidP="00D52531">
      <w:pPr>
        <w:spacing w:after="0"/>
        <w:jc w:val="both"/>
        <w:rPr>
          <w:rFonts w:ascii="Times New Roman" w:hAnsi="Times New Roman" w:cs="Times New Roman"/>
          <w:b/>
          <w:sz w:val="20"/>
          <w:szCs w:val="20"/>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3118"/>
        <w:gridCol w:w="1418"/>
        <w:gridCol w:w="1559"/>
        <w:gridCol w:w="1696"/>
      </w:tblGrid>
      <w:tr w:rsidR="00F7195F" w:rsidRPr="003C406E" w:rsidTr="006C3477">
        <w:trPr>
          <w:cantSplit/>
          <w:trHeight w:val="591"/>
        </w:trPr>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195F" w:rsidRPr="003C406E" w:rsidRDefault="00F7195F" w:rsidP="006C3477">
            <w:pPr>
              <w:tabs>
                <w:tab w:val="left" w:pos="3375"/>
              </w:tabs>
              <w:spacing w:after="0"/>
              <w:jc w:val="center"/>
              <w:rPr>
                <w:rFonts w:ascii="Times New Roman" w:eastAsia="Calibri" w:hAnsi="Times New Roman" w:cs="Times New Roman"/>
                <w:b/>
                <w:bCs/>
                <w:sz w:val="20"/>
                <w:szCs w:val="20"/>
              </w:rPr>
            </w:pPr>
            <w:r w:rsidRPr="003C406E">
              <w:rPr>
                <w:rFonts w:ascii="Times New Roman" w:eastAsia="Calibri" w:hAnsi="Times New Roman" w:cs="Times New Roman"/>
                <w:b/>
                <w:bCs/>
                <w:sz w:val="20"/>
                <w:szCs w:val="20"/>
              </w:rPr>
              <w:lastRenderedPageBreak/>
              <w:t>SREDSTVO</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195F" w:rsidRPr="003C406E" w:rsidRDefault="00F7195F" w:rsidP="00D52531">
            <w:pPr>
              <w:tabs>
                <w:tab w:val="left" w:pos="3375"/>
              </w:tabs>
              <w:spacing w:after="0"/>
              <w:rPr>
                <w:rFonts w:ascii="Times New Roman" w:eastAsia="Calibri" w:hAnsi="Times New Roman" w:cs="Times New Roman"/>
                <w:b/>
                <w:sz w:val="20"/>
                <w:szCs w:val="20"/>
              </w:rPr>
            </w:pPr>
            <w:r w:rsidRPr="003C406E">
              <w:rPr>
                <w:rFonts w:ascii="Times New Roman" w:eastAsia="Calibri" w:hAnsi="Times New Roman" w:cs="Times New Roman"/>
                <w:b/>
                <w:sz w:val="20"/>
                <w:szCs w:val="20"/>
              </w:rPr>
              <w:t>MIKROLOKACIJA (opisno, kat.čest.)</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195F" w:rsidRPr="003C406E" w:rsidRDefault="00F7195F" w:rsidP="00D52531">
            <w:pPr>
              <w:tabs>
                <w:tab w:val="left" w:pos="3375"/>
              </w:tabs>
              <w:spacing w:after="0"/>
              <w:jc w:val="center"/>
              <w:rPr>
                <w:rFonts w:ascii="Times New Roman" w:eastAsia="Calibri" w:hAnsi="Times New Roman" w:cs="Times New Roman"/>
                <w:b/>
                <w:sz w:val="20"/>
                <w:szCs w:val="20"/>
              </w:rPr>
            </w:pPr>
            <w:r w:rsidRPr="003C406E">
              <w:rPr>
                <w:rFonts w:ascii="Times New Roman" w:eastAsia="Calibri" w:hAnsi="Times New Roman" w:cs="Times New Roman"/>
                <w:b/>
                <w:sz w:val="20"/>
                <w:szCs w:val="20"/>
              </w:rPr>
              <w:t xml:space="preserve">KOLIČINA </w:t>
            </w:r>
          </w:p>
          <w:p w:rsidR="00F7195F" w:rsidRPr="003C406E" w:rsidRDefault="00F7195F" w:rsidP="00D52531">
            <w:pPr>
              <w:tabs>
                <w:tab w:val="left" w:pos="3375"/>
              </w:tabs>
              <w:spacing w:after="0"/>
              <w:jc w:val="center"/>
              <w:rPr>
                <w:rFonts w:ascii="Times New Roman" w:eastAsia="Calibri" w:hAnsi="Times New Roman" w:cs="Times New Roman"/>
                <w:b/>
                <w:sz w:val="20"/>
                <w:szCs w:val="20"/>
              </w:rPr>
            </w:pPr>
            <w:r w:rsidRPr="003C406E">
              <w:rPr>
                <w:rFonts w:ascii="Times New Roman" w:eastAsia="Calibri" w:hAnsi="Times New Roman" w:cs="Times New Roman"/>
                <w:b/>
                <w:sz w:val="20"/>
                <w:szCs w:val="20"/>
              </w:rPr>
              <w:t>(broj)</w:t>
            </w:r>
          </w:p>
          <w:p w:rsidR="00F7195F" w:rsidRPr="003C406E" w:rsidRDefault="00F7195F" w:rsidP="00D52531">
            <w:pPr>
              <w:tabs>
                <w:tab w:val="left" w:pos="3375"/>
              </w:tabs>
              <w:spacing w:after="0"/>
              <w:jc w:val="center"/>
              <w:rPr>
                <w:rFonts w:ascii="Times New Roman" w:eastAsia="Calibri" w:hAnsi="Times New Roman" w:cs="Times New Roman"/>
                <w:b/>
                <w:sz w:val="20"/>
                <w:szCs w:val="20"/>
              </w:rPr>
            </w:pPr>
          </w:p>
          <w:p w:rsidR="00F7195F" w:rsidRPr="003C406E" w:rsidRDefault="00F7195F" w:rsidP="00D52531">
            <w:pPr>
              <w:tabs>
                <w:tab w:val="left" w:pos="3375"/>
              </w:tabs>
              <w:spacing w:after="0"/>
              <w:jc w:val="center"/>
              <w:rPr>
                <w:rFonts w:ascii="Times New Roman" w:eastAsia="Calibri" w:hAnsi="Times New Roman" w:cs="Times New Roman"/>
                <w:b/>
                <w:sz w:val="20"/>
                <w:szCs w:val="20"/>
              </w:rPr>
            </w:pPr>
            <w:r w:rsidRPr="003C406E">
              <w:rPr>
                <w:rFonts w:ascii="Times New Roman" w:eastAsia="Calibri" w:hAnsi="Times New Roman" w:cs="Times New Roman"/>
                <w:b/>
                <w:sz w:val="20"/>
                <w:szCs w:val="20"/>
              </w:rPr>
              <w:t>POVRŠINA</w:t>
            </w:r>
          </w:p>
          <w:p w:rsidR="00F7195F" w:rsidRPr="003C406E" w:rsidRDefault="00F7195F" w:rsidP="00D52531">
            <w:pPr>
              <w:tabs>
                <w:tab w:val="left" w:pos="3375"/>
              </w:tabs>
              <w:spacing w:after="0"/>
              <w:jc w:val="center"/>
              <w:rPr>
                <w:rFonts w:ascii="Times New Roman" w:eastAsia="Calibri" w:hAnsi="Times New Roman" w:cs="Times New Roman"/>
                <w:b/>
                <w:sz w:val="20"/>
                <w:szCs w:val="20"/>
              </w:rPr>
            </w:pPr>
            <w:r w:rsidRPr="003C406E">
              <w:rPr>
                <w:rFonts w:ascii="Times New Roman" w:eastAsia="Calibri" w:hAnsi="Times New Roman" w:cs="Times New Roman"/>
                <w:b/>
                <w:sz w:val="20"/>
                <w:szCs w:val="20"/>
              </w:rPr>
              <w:t>(m2)</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195F" w:rsidRPr="003C406E" w:rsidRDefault="00F7195F" w:rsidP="00D52531">
            <w:pPr>
              <w:spacing w:after="0"/>
              <w:rPr>
                <w:rFonts w:ascii="Times New Roman" w:eastAsia="Calibri" w:hAnsi="Times New Roman" w:cs="Times New Roman"/>
                <w:b/>
                <w:sz w:val="20"/>
                <w:szCs w:val="20"/>
              </w:rPr>
            </w:pPr>
            <w:r w:rsidRPr="003C406E">
              <w:rPr>
                <w:rFonts w:ascii="Times New Roman" w:eastAsia="Calibri" w:hAnsi="Times New Roman" w:cs="Times New Roman"/>
                <w:b/>
                <w:sz w:val="20"/>
                <w:szCs w:val="20"/>
              </w:rPr>
              <w:t>BROJ DOZVOLA / ROK DOZVOLE (godine)</w:t>
            </w:r>
          </w:p>
        </w:tc>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195F" w:rsidRPr="003C406E" w:rsidRDefault="00F7195F" w:rsidP="00D52531">
            <w:pPr>
              <w:tabs>
                <w:tab w:val="left" w:pos="3375"/>
              </w:tabs>
              <w:spacing w:after="0"/>
              <w:rPr>
                <w:rFonts w:ascii="Times New Roman" w:eastAsia="Calibri" w:hAnsi="Times New Roman" w:cs="Times New Roman"/>
                <w:b/>
                <w:sz w:val="20"/>
                <w:szCs w:val="20"/>
              </w:rPr>
            </w:pPr>
            <w:r w:rsidRPr="003C406E">
              <w:rPr>
                <w:rFonts w:ascii="Times New Roman" w:eastAsia="Calibri" w:hAnsi="Times New Roman" w:cs="Times New Roman"/>
                <w:b/>
                <w:sz w:val="20"/>
                <w:szCs w:val="20"/>
              </w:rPr>
              <w:t>POČETNI IZNOS GODIŠNJE NAKNADE</w:t>
            </w:r>
          </w:p>
        </w:tc>
      </w:tr>
      <w:tr w:rsidR="00EE0290" w:rsidRPr="003C406E" w:rsidTr="006C3477">
        <w:trPr>
          <w:cantSplit/>
          <w:trHeight w:val="591"/>
        </w:trPr>
        <w:tc>
          <w:tcPr>
            <w:tcW w:w="2132" w:type="dxa"/>
            <w:vMerge w:val="restart"/>
            <w:shd w:val="clear" w:color="auto" w:fill="auto"/>
          </w:tcPr>
          <w:p w:rsidR="00EE0290" w:rsidRPr="003C406E" w:rsidRDefault="00EE0290" w:rsidP="00D52531">
            <w:pPr>
              <w:tabs>
                <w:tab w:val="left" w:pos="3375"/>
              </w:tabs>
              <w:rPr>
                <w:rFonts w:ascii="Times New Roman" w:eastAsia="Calibri" w:hAnsi="Times New Roman" w:cs="Times New Roman"/>
                <w:b/>
                <w:bCs/>
                <w:sz w:val="20"/>
                <w:szCs w:val="20"/>
              </w:rPr>
            </w:pPr>
          </w:p>
          <w:p w:rsidR="00EE0290" w:rsidRPr="003C406E" w:rsidRDefault="00F7195F" w:rsidP="00D52531">
            <w:pPr>
              <w:tabs>
                <w:tab w:val="left" w:pos="3375"/>
              </w:tabs>
              <w:rPr>
                <w:rFonts w:ascii="Times New Roman" w:hAnsi="Times New Roman" w:cs="Times New Roman"/>
                <w:sz w:val="20"/>
                <w:szCs w:val="20"/>
              </w:rPr>
            </w:pPr>
            <w:r w:rsidRPr="003C406E">
              <w:rPr>
                <w:rFonts w:ascii="Times New Roman" w:eastAsia="Calibri" w:hAnsi="Times New Roman" w:cs="Times New Roman"/>
                <w:b/>
                <w:bCs/>
                <w:sz w:val="20"/>
                <w:szCs w:val="20"/>
              </w:rPr>
              <w:t>Sredstvo za njegu i održavanje tijela (masaže, tetovaže i sl.)</w:t>
            </w:r>
          </w:p>
        </w:tc>
        <w:tc>
          <w:tcPr>
            <w:tcW w:w="3118" w:type="dxa"/>
            <w:shd w:val="clear" w:color="auto" w:fill="auto"/>
          </w:tcPr>
          <w:p w:rsidR="00EE0290" w:rsidRPr="003C406E" w:rsidRDefault="00EE0290" w:rsidP="00D52531">
            <w:pPr>
              <w:tabs>
                <w:tab w:val="left" w:pos="3375"/>
              </w:tabs>
              <w:rPr>
                <w:rFonts w:ascii="Times New Roman" w:hAnsi="Times New Roman" w:cs="Times New Roman"/>
                <w:sz w:val="20"/>
                <w:szCs w:val="20"/>
              </w:rPr>
            </w:pPr>
            <w:r w:rsidRPr="003C406E">
              <w:rPr>
                <w:rFonts w:ascii="Times New Roman" w:eastAsia="Calibri" w:hAnsi="Times New Roman" w:cs="Times New Roman"/>
                <w:sz w:val="20"/>
                <w:szCs w:val="20"/>
              </w:rPr>
              <w:t xml:space="preserve">Uvala Slanica </w:t>
            </w:r>
          </w:p>
        </w:tc>
        <w:tc>
          <w:tcPr>
            <w:tcW w:w="1418" w:type="dxa"/>
          </w:tcPr>
          <w:p w:rsidR="00EE0290" w:rsidRPr="003C406E" w:rsidRDefault="00EE0290" w:rsidP="00D52531">
            <w:pPr>
              <w:tabs>
                <w:tab w:val="left" w:pos="3375"/>
              </w:tabs>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2.kom.</w:t>
            </w:r>
          </w:p>
        </w:tc>
        <w:tc>
          <w:tcPr>
            <w:tcW w:w="1559" w:type="dxa"/>
          </w:tcPr>
          <w:p w:rsidR="00EE0290" w:rsidRPr="003C406E" w:rsidRDefault="00EE0290" w:rsidP="00D52531">
            <w:pPr>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val="restart"/>
          </w:tcPr>
          <w:p w:rsidR="00EE0290" w:rsidRPr="003C406E" w:rsidRDefault="00EE0290" w:rsidP="00D52531">
            <w:pPr>
              <w:tabs>
                <w:tab w:val="left" w:pos="3375"/>
              </w:tabs>
              <w:rPr>
                <w:rFonts w:ascii="Times New Roman" w:eastAsia="Calibri" w:hAnsi="Times New Roman" w:cs="Times New Roman"/>
                <w:sz w:val="20"/>
                <w:szCs w:val="20"/>
              </w:rPr>
            </w:pPr>
          </w:p>
          <w:p w:rsidR="00015969" w:rsidRPr="003C406E" w:rsidRDefault="00015969" w:rsidP="00D52531">
            <w:pPr>
              <w:tabs>
                <w:tab w:val="left" w:pos="3375"/>
              </w:tabs>
              <w:rPr>
                <w:rFonts w:ascii="Times New Roman" w:hAnsi="Times New Roman" w:cs="Times New Roman"/>
                <w:iCs/>
                <w:sz w:val="20"/>
                <w:szCs w:val="20"/>
              </w:rPr>
            </w:pPr>
          </w:p>
          <w:p w:rsidR="00EE0290" w:rsidRPr="003C406E" w:rsidRDefault="00F7195F" w:rsidP="00015969">
            <w:pPr>
              <w:tabs>
                <w:tab w:val="left" w:pos="3375"/>
              </w:tabs>
              <w:jc w:val="center"/>
              <w:rPr>
                <w:rFonts w:ascii="Times New Roman" w:eastAsia="Calibri" w:hAnsi="Times New Roman" w:cs="Times New Roman"/>
                <w:sz w:val="20"/>
                <w:szCs w:val="20"/>
              </w:rPr>
            </w:pPr>
            <w:r w:rsidRPr="003C406E">
              <w:rPr>
                <w:rFonts w:ascii="Times New Roman" w:hAnsi="Times New Roman" w:cs="Times New Roman"/>
                <w:iCs/>
                <w:sz w:val="20"/>
                <w:szCs w:val="20"/>
              </w:rPr>
              <w:t xml:space="preserve">500,00 </w:t>
            </w:r>
            <w:r w:rsidR="00EE0290" w:rsidRPr="003C406E">
              <w:rPr>
                <w:rFonts w:ascii="Times New Roman" w:hAnsi="Times New Roman" w:cs="Times New Roman"/>
                <w:iCs/>
                <w:sz w:val="20"/>
                <w:szCs w:val="20"/>
              </w:rPr>
              <w:t xml:space="preserve">EUR / </w:t>
            </w:r>
            <w:r w:rsidR="00EE0290" w:rsidRPr="003C406E">
              <w:rPr>
                <w:rFonts w:ascii="Times New Roman" w:hAnsi="Times New Roman" w:cs="Times New Roman"/>
                <w:bCs/>
                <w:iCs/>
                <w:sz w:val="20"/>
                <w:szCs w:val="20"/>
              </w:rPr>
              <w:t xml:space="preserve">po </w:t>
            </w:r>
            <w:r w:rsidRPr="003C406E">
              <w:rPr>
                <w:rFonts w:ascii="Times New Roman" w:hAnsi="Times New Roman" w:cs="Times New Roman"/>
                <w:bCs/>
                <w:iCs/>
                <w:sz w:val="20"/>
                <w:szCs w:val="20"/>
              </w:rPr>
              <w:t>sredstvu</w:t>
            </w:r>
          </w:p>
        </w:tc>
      </w:tr>
      <w:tr w:rsidR="00EE0290" w:rsidRPr="003C406E" w:rsidTr="006C3477">
        <w:trPr>
          <w:cantSplit/>
          <w:trHeight w:val="588"/>
        </w:trPr>
        <w:tc>
          <w:tcPr>
            <w:tcW w:w="2132" w:type="dxa"/>
            <w:vMerge/>
            <w:shd w:val="clear" w:color="auto" w:fill="auto"/>
          </w:tcPr>
          <w:p w:rsidR="00EE0290" w:rsidRPr="003C406E" w:rsidRDefault="00EE0290" w:rsidP="00D52531">
            <w:pPr>
              <w:tabs>
                <w:tab w:val="left" w:pos="3375"/>
              </w:tabs>
              <w:rPr>
                <w:rFonts w:ascii="Times New Roman" w:eastAsia="Calibri" w:hAnsi="Times New Roman" w:cs="Times New Roman"/>
                <w:b/>
                <w:bCs/>
                <w:sz w:val="20"/>
                <w:szCs w:val="20"/>
              </w:rPr>
            </w:pPr>
          </w:p>
        </w:tc>
        <w:tc>
          <w:tcPr>
            <w:tcW w:w="3118" w:type="dxa"/>
            <w:shd w:val="clear" w:color="auto" w:fill="auto"/>
          </w:tcPr>
          <w:p w:rsidR="00EE0290" w:rsidRPr="003C406E" w:rsidRDefault="00EE0290" w:rsidP="00D52531">
            <w:pPr>
              <w:tabs>
                <w:tab w:val="left" w:pos="3375"/>
              </w:tabs>
              <w:rPr>
                <w:rFonts w:ascii="Times New Roman" w:hAnsi="Times New Roman" w:cs="Times New Roman"/>
                <w:sz w:val="20"/>
                <w:szCs w:val="20"/>
              </w:rPr>
            </w:pPr>
            <w:r w:rsidRPr="003C406E">
              <w:rPr>
                <w:rFonts w:ascii="Times New Roman" w:eastAsia="Calibri" w:hAnsi="Times New Roman" w:cs="Times New Roman"/>
                <w:sz w:val="20"/>
                <w:szCs w:val="20"/>
              </w:rPr>
              <w:t>Plaža Luke</w:t>
            </w:r>
          </w:p>
        </w:tc>
        <w:tc>
          <w:tcPr>
            <w:tcW w:w="1418" w:type="dxa"/>
          </w:tcPr>
          <w:p w:rsidR="00EE0290" w:rsidRPr="003C406E" w:rsidRDefault="00EE0290" w:rsidP="00D52531">
            <w:pPr>
              <w:tabs>
                <w:tab w:val="left" w:pos="3375"/>
              </w:tabs>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2.kom.</w:t>
            </w:r>
          </w:p>
        </w:tc>
        <w:tc>
          <w:tcPr>
            <w:tcW w:w="1559" w:type="dxa"/>
          </w:tcPr>
          <w:p w:rsidR="00EE0290" w:rsidRPr="003C406E" w:rsidRDefault="00EE0290" w:rsidP="00D52531">
            <w:pPr>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EE0290" w:rsidRPr="003C406E" w:rsidRDefault="00EE0290" w:rsidP="00D52531">
            <w:pPr>
              <w:tabs>
                <w:tab w:val="left" w:pos="3375"/>
              </w:tabs>
              <w:rPr>
                <w:rFonts w:ascii="Times New Roman" w:eastAsia="Calibri" w:hAnsi="Times New Roman" w:cs="Times New Roman"/>
                <w:sz w:val="20"/>
                <w:szCs w:val="20"/>
              </w:rPr>
            </w:pPr>
          </w:p>
        </w:tc>
      </w:tr>
      <w:tr w:rsidR="00EE0290" w:rsidRPr="003C406E" w:rsidTr="006C3477">
        <w:trPr>
          <w:cantSplit/>
          <w:trHeight w:val="588"/>
        </w:trPr>
        <w:tc>
          <w:tcPr>
            <w:tcW w:w="2132" w:type="dxa"/>
            <w:vMerge/>
            <w:shd w:val="clear" w:color="auto" w:fill="auto"/>
          </w:tcPr>
          <w:p w:rsidR="00EE0290" w:rsidRPr="003C406E" w:rsidRDefault="00EE0290" w:rsidP="00D52531">
            <w:pPr>
              <w:tabs>
                <w:tab w:val="left" w:pos="3375"/>
              </w:tabs>
              <w:rPr>
                <w:rFonts w:ascii="Times New Roman" w:eastAsia="Calibri" w:hAnsi="Times New Roman" w:cs="Times New Roman"/>
                <w:b/>
                <w:bCs/>
                <w:sz w:val="20"/>
                <w:szCs w:val="20"/>
              </w:rPr>
            </w:pPr>
          </w:p>
        </w:tc>
        <w:tc>
          <w:tcPr>
            <w:tcW w:w="3118" w:type="dxa"/>
            <w:shd w:val="clear" w:color="auto" w:fill="auto"/>
          </w:tcPr>
          <w:p w:rsidR="00EE0290" w:rsidRPr="003C406E" w:rsidRDefault="00EE0290" w:rsidP="00D52531">
            <w:pPr>
              <w:tabs>
                <w:tab w:val="left" w:pos="3375"/>
              </w:tabs>
              <w:rPr>
                <w:rFonts w:ascii="Times New Roman" w:eastAsia="Calibri" w:hAnsi="Times New Roman" w:cs="Times New Roman"/>
                <w:sz w:val="20"/>
                <w:szCs w:val="20"/>
              </w:rPr>
            </w:pPr>
            <w:r w:rsidRPr="003C406E">
              <w:rPr>
                <w:rFonts w:ascii="Times New Roman" w:eastAsia="Calibri" w:hAnsi="Times New Roman" w:cs="Times New Roman"/>
                <w:sz w:val="20"/>
                <w:szCs w:val="20"/>
              </w:rPr>
              <w:t xml:space="preserve"> Uvala Kosirina</w:t>
            </w:r>
          </w:p>
        </w:tc>
        <w:tc>
          <w:tcPr>
            <w:tcW w:w="1418" w:type="dxa"/>
          </w:tcPr>
          <w:p w:rsidR="00EE0290" w:rsidRPr="003C406E" w:rsidRDefault="00EE0290" w:rsidP="00D52531">
            <w:pPr>
              <w:tabs>
                <w:tab w:val="left" w:pos="3375"/>
              </w:tabs>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2. kom.</w:t>
            </w:r>
          </w:p>
        </w:tc>
        <w:tc>
          <w:tcPr>
            <w:tcW w:w="1559" w:type="dxa"/>
          </w:tcPr>
          <w:p w:rsidR="00EE0290" w:rsidRPr="003C406E" w:rsidRDefault="00EE0290" w:rsidP="00D52531">
            <w:pPr>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EE0290" w:rsidRPr="003C406E" w:rsidRDefault="00EE0290" w:rsidP="00D52531">
            <w:pPr>
              <w:tabs>
                <w:tab w:val="left" w:pos="3375"/>
              </w:tabs>
              <w:rPr>
                <w:rFonts w:ascii="Times New Roman" w:eastAsia="Calibri" w:hAnsi="Times New Roman" w:cs="Times New Roman"/>
                <w:sz w:val="20"/>
                <w:szCs w:val="20"/>
              </w:rPr>
            </w:pPr>
          </w:p>
        </w:tc>
      </w:tr>
      <w:tr w:rsidR="00EE0290" w:rsidRPr="003C406E" w:rsidTr="006C3477">
        <w:trPr>
          <w:cantSplit/>
          <w:trHeight w:val="588"/>
        </w:trPr>
        <w:tc>
          <w:tcPr>
            <w:tcW w:w="2132" w:type="dxa"/>
            <w:vMerge/>
            <w:shd w:val="clear" w:color="auto" w:fill="auto"/>
          </w:tcPr>
          <w:p w:rsidR="00EE0290" w:rsidRPr="003C406E" w:rsidRDefault="00EE0290" w:rsidP="00D52531">
            <w:pPr>
              <w:tabs>
                <w:tab w:val="left" w:pos="3375"/>
              </w:tabs>
              <w:rPr>
                <w:rFonts w:ascii="Times New Roman" w:eastAsia="Calibri" w:hAnsi="Times New Roman" w:cs="Times New Roman"/>
                <w:b/>
                <w:bCs/>
                <w:sz w:val="20"/>
                <w:szCs w:val="20"/>
              </w:rPr>
            </w:pPr>
          </w:p>
        </w:tc>
        <w:tc>
          <w:tcPr>
            <w:tcW w:w="3118" w:type="dxa"/>
            <w:shd w:val="clear" w:color="auto" w:fill="auto"/>
          </w:tcPr>
          <w:p w:rsidR="00EE0290" w:rsidRPr="003C406E" w:rsidRDefault="00EE0290" w:rsidP="00D52531">
            <w:pPr>
              <w:tabs>
                <w:tab w:val="left" w:pos="3375"/>
              </w:tabs>
              <w:rPr>
                <w:rFonts w:ascii="Times New Roman" w:eastAsia="Calibri" w:hAnsi="Times New Roman" w:cs="Times New Roman"/>
                <w:sz w:val="20"/>
                <w:szCs w:val="20"/>
              </w:rPr>
            </w:pPr>
            <w:r w:rsidRPr="003C406E">
              <w:rPr>
                <w:rFonts w:ascii="Times New Roman" w:eastAsia="Calibri" w:hAnsi="Times New Roman" w:cs="Times New Roman"/>
                <w:sz w:val="20"/>
                <w:szCs w:val="20"/>
              </w:rPr>
              <w:t>Uvala Golubovac - Žut</w:t>
            </w:r>
          </w:p>
        </w:tc>
        <w:tc>
          <w:tcPr>
            <w:tcW w:w="1418" w:type="dxa"/>
          </w:tcPr>
          <w:p w:rsidR="00EE0290" w:rsidRPr="003C406E" w:rsidRDefault="00EE0290" w:rsidP="00D52531">
            <w:pPr>
              <w:tabs>
                <w:tab w:val="left" w:pos="3375"/>
              </w:tabs>
              <w:jc w:val="center"/>
              <w:rPr>
                <w:rFonts w:ascii="Times New Roman" w:eastAsia="Calibri" w:hAnsi="Times New Roman" w:cs="Times New Roman"/>
                <w:sz w:val="20"/>
                <w:szCs w:val="20"/>
              </w:rPr>
            </w:pPr>
            <w:r w:rsidRPr="003C406E">
              <w:rPr>
                <w:rFonts w:ascii="Times New Roman" w:eastAsia="Calibri" w:hAnsi="Times New Roman" w:cs="Times New Roman"/>
                <w:sz w:val="20"/>
                <w:szCs w:val="20"/>
              </w:rPr>
              <w:t>2. kom.</w:t>
            </w:r>
          </w:p>
        </w:tc>
        <w:tc>
          <w:tcPr>
            <w:tcW w:w="1559" w:type="dxa"/>
          </w:tcPr>
          <w:p w:rsidR="00EE0290" w:rsidRPr="003C406E" w:rsidRDefault="00EE0290" w:rsidP="00D52531">
            <w:pPr>
              <w:rPr>
                <w:rFonts w:ascii="Times New Roman" w:hAnsi="Times New Roman" w:cs="Times New Roman"/>
                <w:sz w:val="20"/>
                <w:szCs w:val="20"/>
              </w:rPr>
            </w:pPr>
            <w:r w:rsidRPr="003C406E">
              <w:rPr>
                <w:rFonts w:ascii="Times New Roman" w:eastAsia="Calibri" w:hAnsi="Times New Roman" w:cs="Times New Roman"/>
                <w:sz w:val="20"/>
                <w:szCs w:val="20"/>
              </w:rPr>
              <w:t>2 - 5 god.</w:t>
            </w:r>
          </w:p>
        </w:tc>
        <w:tc>
          <w:tcPr>
            <w:tcW w:w="1696" w:type="dxa"/>
            <w:vMerge/>
          </w:tcPr>
          <w:p w:rsidR="00EE0290" w:rsidRPr="003C406E" w:rsidRDefault="00EE0290" w:rsidP="00D52531">
            <w:pPr>
              <w:tabs>
                <w:tab w:val="left" w:pos="3375"/>
              </w:tabs>
              <w:rPr>
                <w:rFonts w:ascii="Times New Roman" w:eastAsia="Calibri" w:hAnsi="Times New Roman" w:cs="Times New Roman"/>
                <w:sz w:val="20"/>
                <w:szCs w:val="20"/>
              </w:rPr>
            </w:pPr>
          </w:p>
        </w:tc>
      </w:tr>
    </w:tbl>
    <w:p w:rsidR="00EE0290" w:rsidRPr="00D52531" w:rsidRDefault="00EE0290" w:rsidP="00D52531">
      <w:pPr>
        <w:jc w:val="both"/>
        <w:rPr>
          <w:rFonts w:ascii="Times New Roman" w:hAnsi="Times New Roman" w:cs="Times New Roman"/>
          <w:b/>
        </w:rPr>
      </w:pPr>
    </w:p>
    <w:p w:rsidR="00334034" w:rsidRPr="00D52531" w:rsidRDefault="00334034" w:rsidP="00D52531">
      <w:pPr>
        <w:jc w:val="center"/>
        <w:rPr>
          <w:rFonts w:ascii="Times New Roman" w:hAnsi="Times New Roman" w:cs="Times New Roman"/>
          <w:b/>
        </w:rPr>
      </w:pPr>
      <w:r w:rsidRPr="00D52531">
        <w:rPr>
          <w:rFonts w:ascii="Times New Roman" w:hAnsi="Times New Roman" w:cs="Times New Roman"/>
          <w:b/>
        </w:rPr>
        <w:t>Članak 7.</w:t>
      </w:r>
    </w:p>
    <w:p w:rsidR="00F7195F" w:rsidRPr="00D52531" w:rsidRDefault="00F7195F" w:rsidP="00D52531">
      <w:pPr>
        <w:spacing w:after="0"/>
        <w:jc w:val="both"/>
        <w:rPr>
          <w:rFonts w:ascii="Times New Roman" w:hAnsi="Times New Roman" w:cs="Times New Roman"/>
        </w:rPr>
      </w:pPr>
      <w:r w:rsidRPr="00D52531">
        <w:rPr>
          <w:rFonts w:ascii="Times New Roman" w:hAnsi="Times New Roman" w:cs="Times New Roman"/>
          <w:b/>
        </w:rPr>
        <w:t xml:space="preserve"> </w:t>
      </w:r>
      <w:r w:rsidRPr="00D52531">
        <w:rPr>
          <w:rFonts w:ascii="Times New Roman" w:hAnsi="Times New Roman" w:cs="Times New Roman"/>
          <w:b/>
        </w:rPr>
        <w:tab/>
      </w:r>
      <w:r w:rsidRPr="00D52531">
        <w:rPr>
          <w:rFonts w:ascii="Times New Roman" w:hAnsi="Times New Roman" w:cs="Times New Roman"/>
        </w:rPr>
        <w:t xml:space="preserve">Djelatnost iznajmljivanja svih vrsta sredstava (brodice na motorni pogon, jedrilice, brodica na vesla, skuter, dječji skuter,  sredstva za vuču sa opremom) dozvoljeno je obavljati isključivo izvan morske ograde uređene plaže te uz pridržavanje svih propisa  koji se odnose na sigurnost plovidbe. Brodice na motorni pogon koje su gliseri moraju imati propisano označeni vodeni prolaz. </w:t>
      </w:r>
    </w:p>
    <w:p w:rsidR="00D52828" w:rsidRPr="00D52531" w:rsidRDefault="00F7195F" w:rsidP="00D52531">
      <w:pPr>
        <w:spacing w:after="0"/>
        <w:jc w:val="both"/>
        <w:rPr>
          <w:rFonts w:ascii="Times New Roman" w:hAnsi="Times New Roman" w:cs="Times New Roman"/>
        </w:rPr>
      </w:pPr>
      <w:r w:rsidRPr="00D52531">
        <w:rPr>
          <w:rFonts w:ascii="Times New Roman" w:hAnsi="Times New Roman" w:cs="Times New Roman"/>
        </w:rPr>
        <w:tab/>
        <w:t xml:space="preserve">Djelatnost iznajmljivanja plovila na vodomlazni pogon, vuče plovilom u svrhu zabave, na planiranim mikrolokacijama mora se obavljati uz poštivanje uvjeta: </w:t>
      </w:r>
    </w:p>
    <w:p w:rsidR="00F7195F" w:rsidRPr="00D52531" w:rsidRDefault="00D52828" w:rsidP="00D52531">
      <w:pPr>
        <w:spacing w:after="0"/>
        <w:jc w:val="both"/>
        <w:rPr>
          <w:rFonts w:ascii="Times New Roman" w:hAnsi="Times New Roman" w:cs="Times New Roman"/>
        </w:rPr>
      </w:pPr>
      <w:r w:rsidRPr="00D52531">
        <w:rPr>
          <w:rFonts w:ascii="Times New Roman" w:hAnsi="Times New Roman" w:cs="Times New Roman"/>
        </w:rPr>
        <w:t>- dužnost ne približavanja na udaljenost od 50 m od zaštite plutajuće ograde uređene plaže odnosno 150 m od obale neuređene plaže,</w:t>
      </w:r>
    </w:p>
    <w:p w:rsidR="00D52828" w:rsidRPr="00D52531" w:rsidRDefault="00D52828" w:rsidP="00D52531">
      <w:pPr>
        <w:spacing w:after="0"/>
        <w:jc w:val="both"/>
        <w:rPr>
          <w:rFonts w:ascii="Times New Roman" w:hAnsi="Times New Roman" w:cs="Times New Roman"/>
        </w:rPr>
      </w:pPr>
      <w:r w:rsidRPr="00D52531">
        <w:rPr>
          <w:rFonts w:ascii="Times New Roman" w:hAnsi="Times New Roman" w:cs="Times New Roman"/>
        </w:rPr>
        <w:t>- dužnost postavljanja i održavanja vodenog prolaza (sigurnosnog koridora) označenog plutačama,</w:t>
      </w:r>
    </w:p>
    <w:p w:rsidR="00D52828" w:rsidRPr="00D52531" w:rsidRDefault="00D52828" w:rsidP="00D52531">
      <w:pPr>
        <w:spacing w:after="0"/>
        <w:jc w:val="both"/>
        <w:rPr>
          <w:rFonts w:ascii="Times New Roman" w:hAnsi="Times New Roman" w:cs="Times New Roman"/>
        </w:rPr>
      </w:pPr>
      <w:r w:rsidRPr="00D52531">
        <w:rPr>
          <w:rFonts w:ascii="Times New Roman" w:hAnsi="Times New Roman" w:cs="Times New Roman"/>
        </w:rPr>
        <w:t xml:space="preserve">- dužnost pridržavanja uvjeta sigurnosti plovidbe koje utvrđuje lučka kapetanija: vodeni prolaz postaviti na način da je baza vodenog prolaza na obali širine minimalno 5 metara, a na vrhu vodenog prolaza širine min. 30 m, dužine 50 m od obale prema van. Vodeni prolaz na morskoj površini označiti razvlačenjem konopa na kojem su nanizani plovci na razmaku 1 m bijele boje, na razmacima od 25 m postaviti narančaste plutače Ø 30 cm, a završetak vodenog prolaza s plutačom Ø 50 cm crvene boje, </w:t>
      </w:r>
    </w:p>
    <w:p w:rsidR="00D52828" w:rsidRPr="00D52531" w:rsidRDefault="00D52828" w:rsidP="00D52531">
      <w:pPr>
        <w:spacing w:after="0"/>
        <w:jc w:val="both"/>
        <w:rPr>
          <w:rFonts w:ascii="Times New Roman" w:hAnsi="Times New Roman" w:cs="Times New Roman"/>
        </w:rPr>
      </w:pPr>
      <w:r w:rsidRPr="00D52531">
        <w:rPr>
          <w:rFonts w:ascii="Times New Roman" w:hAnsi="Times New Roman" w:cs="Times New Roman"/>
        </w:rPr>
        <w:t>- uplovljavanje/isplovljavanje brzinom manjom od 5 čv</w:t>
      </w:r>
    </w:p>
    <w:p w:rsidR="00D52828" w:rsidRPr="00D52531" w:rsidRDefault="00D52828" w:rsidP="00D52531">
      <w:pPr>
        <w:spacing w:after="0"/>
        <w:jc w:val="both"/>
        <w:rPr>
          <w:rFonts w:ascii="Times New Roman" w:hAnsi="Times New Roman" w:cs="Times New Roman"/>
        </w:rPr>
      </w:pPr>
      <w:r w:rsidRPr="00D52531">
        <w:rPr>
          <w:rFonts w:ascii="Times New Roman" w:hAnsi="Times New Roman" w:cs="Times New Roman"/>
        </w:rPr>
        <w:t>- plovila se mogu iznajmljivati samo osobama koje su osposobljene za upravljanje tom vrstom plovila,</w:t>
      </w:r>
    </w:p>
    <w:p w:rsidR="00D52828" w:rsidRPr="00D52531" w:rsidRDefault="00D52828" w:rsidP="00D52531">
      <w:pPr>
        <w:spacing w:after="0"/>
        <w:jc w:val="both"/>
        <w:rPr>
          <w:rFonts w:ascii="Times New Roman" w:hAnsi="Times New Roman" w:cs="Times New Roman"/>
        </w:rPr>
      </w:pPr>
      <w:r w:rsidRPr="00D52531">
        <w:rPr>
          <w:rFonts w:ascii="Times New Roman" w:hAnsi="Times New Roman" w:cs="Times New Roman"/>
        </w:rPr>
        <w:t>- osobne koje koriste plovila na vodomalzni pogon moraju u plovidbi na sebi nositi prsluk za spašavanje odobrenog tipa i sigurnosnu kacigu,</w:t>
      </w:r>
    </w:p>
    <w:p w:rsidR="00D52828" w:rsidRPr="00D52531" w:rsidRDefault="00D52828" w:rsidP="00D52531">
      <w:pPr>
        <w:spacing w:after="0"/>
        <w:jc w:val="both"/>
        <w:rPr>
          <w:rFonts w:ascii="Times New Roman" w:hAnsi="Times New Roman" w:cs="Times New Roman"/>
        </w:rPr>
      </w:pPr>
      <w:r w:rsidRPr="00D52531">
        <w:rPr>
          <w:rFonts w:ascii="Times New Roman" w:hAnsi="Times New Roman" w:cs="Times New Roman"/>
        </w:rPr>
        <w:t>- djelatnost se smije obavljati isključivo od izlaska do zalaska sunca,</w:t>
      </w:r>
    </w:p>
    <w:p w:rsidR="00554646" w:rsidRPr="00D52531" w:rsidRDefault="00D52828" w:rsidP="00D52531">
      <w:pPr>
        <w:spacing w:after="0"/>
        <w:jc w:val="both"/>
        <w:rPr>
          <w:rFonts w:ascii="Times New Roman" w:hAnsi="Times New Roman" w:cs="Times New Roman"/>
        </w:rPr>
      </w:pPr>
      <w:r w:rsidRPr="00D52531">
        <w:rPr>
          <w:rFonts w:ascii="Times New Roman" w:hAnsi="Times New Roman" w:cs="Times New Roman"/>
        </w:rPr>
        <w:t xml:space="preserve">- sigurnosni koridor postaviti na prostoru i u smjeru određenom za svaku pojedinu mirkrolokaciju </w:t>
      </w:r>
      <w:r w:rsidR="00554646" w:rsidRPr="00D52531">
        <w:rPr>
          <w:rFonts w:ascii="Times New Roman" w:hAnsi="Times New Roman" w:cs="Times New Roman"/>
        </w:rPr>
        <w:t>: Uvala Slanica, južni ulaz u uvalu, s ishodištem na obali koji je omeđen smjerom ω</w:t>
      </w:r>
      <w:r w:rsidR="00554646" w:rsidRPr="00D52531">
        <w:rPr>
          <w:rFonts w:ascii="Times New Roman" w:hAnsi="Times New Roman" w:cs="Times New Roman"/>
          <w:vertAlign w:val="subscript"/>
        </w:rPr>
        <w:t>1</w:t>
      </w:r>
      <w:r w:rsidR="00554646" w:rsidRPr="00D52531">
        <w:rPr>
          <w:rFonts w:ascii="Times New Roman" w:hAnsi="Times New Roman" w:cs="Times New Roman"/>
        </w:rPr>
        <w:t>=200° i smjerom ω</w:t>
      </w:r>
      <w:r w:rsidR="00554646" w:rsidRPr="00D52531">
        <w:rPr>
          <w:rFonts w:ascii="Times New Roman" w:hAnsi="Times New Roman" w:cs="Times New Roman"/>
          <w:vertAlign w:val="subscript"/>
        </w:rPr>
        <w:t>2</w:t>
      </w:r>
      <w:r w:rsidR="00554646" w:rsidRPr="00D52531">
        <w:rPr>
          <w:rFonts w:ascii="Times New Roman" w:hAnsi="Times New Roman" w:cs="Times New Roman"/>
        </w:rPr>
        <w:t>=255°. Pozicija geografska širina ϕ=43°48ʻ52,65ʺN i geografska duljina λ=015°34ʻ43,00ʺE, odobravaju se dvije brodice na mlazni pogon.</w:t>
      </w:r>
    </w:p>
    <w:p w:rsidR="00554646" w:rsidRPr="00D52531" w:rsidRDefault="00554646" w:rsidP="00D52531">
      <w:pPr>
        <w:spacing w:after="0"/>
        <w:jc w:val="both"/>
        <w:rPr>
          <w:rFonts w:ascii="Times New Roman" w:hAnsi="Times New Roman" w:cs="Times New Roman"/>
        </w:rPr>
      </w:pPr>
      <w:r w:rsidRPr="00D52531">
        <w:rPr>
          <w:rFonts w:ascii="Times New Roman" w:hAnsi="Times New Roman" w:cs="Times New Roman"/>
        </w:rPr>
        <w:tab/>
        <w:t xml:space="preserve">Djelatnost vodenog zabavnog parka može se obavljati uz slijedeće uvjete: </w:t>
      </w:r>
    </w:p>
    <w:p w:rsidR="00554646" w:rsidRPr="00D52531" w:rsidRDefault="00554646" w:rsidP="00D52531">
      <w:pPr>
        <w:spacing w:after="0"/>
        <w:jc w:val="both"/>
        <w:rPr>
          <w:rFonts w:ascii="Times New Roman" w:hAnsi="Times New Roman" w:cs="Times New Roman"/>
        </w:rPr>
      </w:pPr>
      <w:r w:rsidRPr="00D52531">
        <w:rPr>
          <w:rFonts w:ascii="Times New Roman" w:hAnsi="Times New Roman" w:cs="Times New Roman"/>
        </w:rPr>
        <w:t xml:space="preserve">- smije se obavljati isključivo na dijelu morskog akvatorija  unutar ograđenog prostora plaže ( zaštitne ograde za kupače) </w:t>
      </w:r>
    </w:p>
    <w:p w:rsidR="00554646" w:rsidRPr="00D52531" w:rsidRDefault="00554646" w:rsidP="00D52531">
      <w:pPr>
        <w:spacing w:after="0"/>
        <w:jc w:val="both"/>
        <w:rPr>
          <w:rFonts w:ascii="Times New Roman" w:hAnsi="Times New Roman" w:cs="Times New Roman"/>
        </w:rPr>
      </w:pPr>
      <w:r w:rsidRPr="00D52531">
        <w:rPr>
          <w:rFonts w:ascii="Times New Roman" w:hAnsi="Times New Roman" w:cs="Times New Roman"/>
        </w:rPr>
        <w:t>- sredstva za iznajmljivanje unutar vodenog zabavnog parka moraju biti si</w:t>
      </w:r>
      <w:r w:rsidR="00961892" w:rsidRPr="00D52531">
        <w:rPr>
          <w:rFonts w:ascii="Times New Roman" w:hAnsi="Times New Roman" w:cs="Times New Roman"/>
        </w:rPr>
        <w:t>gurno</w:t>
      </w:r>
      <w:r w:rsidRPr="00D52531">
        <w:rPr>
          <w:rFonts w:ascii="Times New Roman" w:hAnsi="Times New Roman" w:cs="Times New Roman"/>
        </w:rPr>
        <w:t xml:space="preserve"> usidrena te </w:t>
      </w:r>
      <w:r w:rsidR="00961892" w:rsidRPr="00D52531">
        <w:rPr>
          <w:rFonts w:ascii="Times New Roman" w:hAnsi="Times New Roman" w:cs="Times New Roman"/>
        </w:rPr>
        <w:t>posjedovati</w:t>
      </w:r>
      <w:r w:rsidRPr="00D52531">
        <w:rPr>
          <w:rFonts w:ascii="Times New Roman" w:hAnsi="Times New Roman" w:cs="Times New Roman"/>
        </w:rPr>
        <w:t xml:space="preserve"> pro</w:t>
      </w:r>
      <w:r w:rsidR="00961892" w:rsidRPr="00D52531">
        <w:rPr>
          <w:rFonts w:ascii="Times New Roman" w:hAnsi="Times New Roman" w:cs="Times New Roman"/>
        </w:rPr>
        <w:t>pisane ateste</w:t>
      </w:r>
      <w:r w:rsidR="0038737F" w:rsidRPr="00D52531">
        <w:rPr>
          <w:rFonts w:ascii="Times New Roman" w:hAnsi="Times New Roman" w:cs="Times New Roman"/>
        </w:rPr>
        <w:t>,</w:t>
      </w:r>
    </w:p>
    <w:p w:rsidR="00961892" w:rsidRPr="00D52531" w:rsidRDefault="00961892" w:rsidP="00D52531">
      <w:pPr>
        <w:spacing w:after="0"/>
        <w:jc w:val="both"/>
        <w:rPr>
          <w:rFonts w:ascii="Times New Roman" w:hAnsi="Times New Roman" w:cs="Times New Roman"/>
        </w:rPr>
      </w:pPr>
      <w:r w:rsidRPr="00D52531">
        <w:rPr>
          <w:rFonts w:ascii="Times New Roman" w:hAnsi="Times New Roman" w:cs="Times New Roman"/>
        </w:rPr>
        <w:t>-vodeni zabavni park za vrijeme rada mora biti pod stalnim nadzorom stručno osposobljenih osoba koje mogu pružiti stručnu pomoć,</w:t>
      </w:r>
    </w:p>
    <w:p w:rsidR="00961892" w:rsidRPr="00D52531" w:rsidRDefault="00961892" w:rsidP="00D52531">
      <w:pPr>
        <w:spacing w:after="0"/>
        <w:jc w:val="both"/>
        <w:rPr>
          <w:rFonts w:ascii="Times New Roman" w:hAnsi="Times New Roman" w:cs="Times New Roman"/>
        </w:rPr>
      </w:pPr>
      <w:r w:rsidRPr="00D52531">
        <w:rPr>
          <w:rFonts w:ascii="Times New Roman" w:hAnsi="Times New Roman" w:cs="Times New Roman"/>
        </w:rPr>
        <w:t>- korisnik dozvole dužan je prije svakog iznajmljivanja sredstva vodenog zabavnog parka upoznati i upozoriti korisnike sa sigurnim načinom korištenja navedenih usluga,</w:t>
      </w:r>
    </w:p>
    <w:p w:rsidR="00961892" w:rsidRPr="00D52531" w:rsidRDefault="00961892" w:rsidP="00D52531">
      <w:pPr>
        <w:spacing w:after="0"/>
        <w:jc w:val="both"/>
        <w:rPr>
          <w:rFonts w:ascii="Times New Roman" w:hAnsi="Times New Roman" w:cs="Times New Roman"/>
        </w:rPr>
      </w:pPr>
      <w:r w:rsidRPr="00D52531">
        <w:rPr>
          <w:rFonts w:ascii="Times New Roman" w:hAnsi="Times New Roman" w:cs="Times New Roman"/>
        </w:rPr>
        <w:lastRenderedPageBreak/>
        <w:t>- pružanje navedenih usluga smije se obavljati isključivo od izlaska do zalaska sunca,</w:t>
      </w:r>
    </w:p>
    <w:p w:rsidR="00961892" w:rsidRPr="00D52531" w:rsidRDefault="00961892" w:rsidP="00D52531">
      <w:pPr>
        <w:spacing w:after="0"/>
        <w:jc w:val="both"/>
        <w:rPr>
          <w:rFonts w:ascii="Times New Roman" w:hAnsi="Times New Roman" w:cs="Times New Roman"/>
        </w:rPr>
      </w:pPr>
      <w:r w:rsidRPr="00D52531">
        <w:rPr>
          <w:rFonts w:ascii="Times New Roman" w:hAnsi="Times New Roman" w:cs="Times New Roman"/>
        </w:rPr>
        <w:t>- nakon završetka vremenskog roka za koje se izdaje dozvola vodeni zabavni park treba ukloniti s dijela morskog akvatorija i pomorsko dobro vratiti u prvobitno stanje.</w:t>
      </w:r>
    </w:p>
    <w:p w:rsidR="00334034" w:rsidRPr="00D52531" w:rsidRDefault="00334034" w:rsidP="00D52531">
      <w:pPr>
        <w:spacing w:after="0"/>
        <w:jc w:val="both"/>
        <w:rPr>
          <w:rFonts w:ascii="Times New Roman" w:hAnsi="Times New Roman" w:cs="Times New Roman"/>
        </w:rPr>
      </w:pPr>
    </w:p>
    <w:p w:rsidR="00334034" w:rsidRPr="00D52531" w:rsidRDefault="00334034" w:rsidP="00D52531">
      <w:pPr>
        <w:spacing w:after="0"/>
        <w:jc w:val="center"/>
        <w:rPr>
          <w:rFonts w:ascii="Times New Roman" w:hAnsi="Times New Roman" w:cs="Times New Roman"/>
          <w:b/>
        </w:rPr>
      </w:pPr>
      <w:r w:rsidRPr="00D52531">
        <w:rPr>
          <w:rFonts w:ascii="Times New Roman" w:hAnsi="Times New Roman" w:cs="Times New Roman"/>
          <w:b/>
        </w:rPr>
        <w:t>Članak 8.</w:t>
      </w:r>
    </w:p>
    <w:p w:rsidR="00BC5008" w:rsidRPr="00D52531" w:rsidRDefault="00C85AE5" w:rsidP="00D52531">
      <w:pPr>
        <w:spacing w:after="0"/>
        <w:jc w:val="both"/>
        <w:rPr>
          <w:rFonts w:ascii="Times New Roman" w:hAnsi="Times New Roman" w:cs="Times New Roman"/>
        </w:rPr>
      </w:pPr>
      <w:r w:rsidRPr="00D52531">
        <w:rPr>
          <w:rFonts w:ascii="Times New Roman" w:hAnsi="Times New Roman" w:cs="Times New Roman"/>
        </w:rPr>
        <w:tab/>
      </w:r>
      <w:r w:rsidR="00BC5008" w:rsidRPr="00D52531">
        <w:rPr>
          <w:rFonts w:ascii="Times New Roman" w:hAnsi="Times New Roman" w:cs="Times New Roman"/>
        </w:rPr>
        <w:t>Plažni rekviziti (ležaljke i sl.) moraju biti postavljeni na način da ne ometaju korištenje plaže kao općeg dobra uz raspored koji omogućuje nesmetani pristup i boravak uz more svim korisnicima plaže.</w:t>
      </w:r>
    </w:p>
    <w:p w:rsidR="00BC5008" w:rsidRPr="00D52531" w:rsidRDefault="00BC5008" w:rsidP="00D52531">
      <w:pPr>
        <w:spacing w:after="0"/>
        <w:jc w:val="both"/>
        <w:rPr>
          <w:rFonts w:ascii="Times New Roman" w:hAnsi="Times New Roman" w:cs="Times New Roman"/>
        </w:rPr>
      </w:pPr>
      <w:r w:rsidRPr="00D52531">
        <w:rPr>
          <w:rFonts w:ascii="Times New Roman" w:hAnsi="Times New Roman" w:cs="Times New Roman"/>
        </w:rPr>
        <w:tab/>
        <w:t>Plažni rekviziti, plovila i ostala oprema moraju biti složeni na jednom mjestu te se tek na zahtjev korisnika mogu postaviti na za to predviđeno mjesto na plaži.</w:t>
      </w:r>
    </w:p>
    <w:p w:rsidR="001052D2" w:rsidRPr="00D52531" w:rsidRDefault="00BC5008" w:rsidP="00D52531">
      <w:pPr>
        <w:spacing w:after="0"/>
        <w:jc w:val="both"/>
        <w:rPr>
          <w:rFonts w:ascii="Times New Roman" w:hAnsi="Times New Roman" w:cs="Times New Roman"/>
        </w:rPr>
      </w:pPr>
      <w:r w:rsidRPr="00D52531">
        <w:rPr>
          <w:rFonts w:ascii="Times New Roman" w:hAnsi="Times New Roman" w:cs="Times New Roman"/>
        </w:rPr>
        <w:tab/>
        <w:t>Ovlaštenik dozvole dužan je u razdoblju od 01. travnja do 01. studenog svakodnevno obavljati djelatnost u vremenskom razdoblju od najmanje 17:00 do 22:00 sati, a ako se radi o cjelogodišnjem obavljaju djelatnosti kroz cijelu kalendarsku godinu, uz pridržaj ukidanja dozvole. Propisano najkraće radno vrijeme ne odnosi se na djelatnosti povezane s iskorištavanjem mora (iznajmljivanje ležaljki i suncobrana, iznajmljivanje pedalina, sandolina, kajaka, supova, aqua-park, prodaja plažne opreme te masaža).</w:t>
      </w:r>
    </w:p>
    <w:p w:rsidR="003B45AB" w:rsidRPr="00D52531" w:rsidRDefault="003B45AB" w:rsidP="00D52531">
      <w:pPr>
        <w:spacing w:after="0"/>
        <w:rPr>
          <w:rFonts w:ascii="Times New Roman" w:hAnsi="Times New Roman" w:cs="Times New Roman"/>
        </w:rPr>
      </w:pPr>
    </w:p>
    <w:p w:rsidR="003B45AB" w:rsidRPr="00D52531" w:rsidRDefault="003B45AB" w:rsidP="00D52531">
      <w:pPr>
        <w:spacing w:after="0"/>
        <w:jc w:val="center"/>
        <w:rPr>
          <w:rFonts w:ascii="Times New Roman" w:hAnsi="Times New Roman" w:cs="Times New Roman"/>
          <w:b/>
        </w:rPr>
      </w:pPr>
      <w:r w:rsidRPr="00D52531">
        <w:rPr>
          <w:rFonts w:ascii="Times New Roman" w:hAnsi="Times New Roman" w:cs="Times New Roman"/>
          <w:b/>
        </w:rPr>
        <w:t>IV.</w:t>
      </w:r>
      <w:r w:rsidRPr="00D52531">
        <w:rPr>
          <w:rFonts w:ascii="Times New Roman" w:hAnsi="Times New Roman" w:cs="Times New Roman"/>
        </w:rPr>
        <w:t xml:space="preserve"> </w:t>
      </w:r>
      <w:r w:rsidRPr="00D52531">
        <w:rPr>
          <w:rFonts w:ascii="Times New Roman" w:hAnsi="Times New Roman" w:cs="Times New Roman"/>
          <w:b/>
        </w:rPr>
        <w:t>PLAN NADZORA OVLAŠTENIKA DOZVOLA NA POMORSKOM DOBRU</w:t>
      </w:r>
    </w:p>
    <w:p w:rsidR="003B45AB" w:rsidRPr="00D52531" w:rsidRDefault="003B45AB" w:rsidP="00D52531">
      <w:pPr>
        <w:spacing w:after="0"/>
        <w:jc w:val="center"/>
        <w:rPr>
          <w:rFonts w:ascii="Times New Roman" w:hAnsi="Times New Roman" w:cs="Times New Roman"/>
          <w:b/>
        </w:rPr>
      </w:pPr>
    </w:p>
    <w:p w:rsidR="001052D2" w:rsidRPr="00D52531" w:rsidRDefault="001052D2" w:rsidP="00D52531">
      <w:pPr>
        <w:spacing w:after="0"/>
        <w:jc w:val="center"/>
        <w:rPr>
          <w:rFonts w:ascii="Times New Roman" w:hAnsi="Times New Roman" w:cs="Times New Roman"/>
          <w:b/>
        </w:rPr>
      </w:pPr>
      <w:r w:rsidRPr="00D52531">
        <w:rPr>
          <w:rFonts w:ascii="Times New Roman" w:hAnsi="Times New Roman" w:cs="Times New Roman"/>
          <w:b/>
        </w:rPr>
        <w:t xml:space="preserve">Članak </w:t>
      </w:r>
      <w:r w:rsidR="00334034" w:rsidRPr="00D52531">
        <w:rPr>
          <w:rFonts w:ascii="Times New Roman" w:hAnsi="Times New Roman" w:cs="Times New Roman"/>
          <w:b/>
        </w:rPr>
        <w:t>9</w:t>
      </w:r>
      <w:r w:rsidRPr="00D52531">
        <w:rPr>
          <w:rFonts w:ascii="Times New Roman" w:hAnsi="Times New Roman" w:cs="Times New Roman"/>
          <w:b/>
        </w:rPr>
        <w:t>.</w:t>
      </w:r>
    </w:p>
    <w:p w:rsidR="003B45AB" w:rsidRPr="00D52531" w:rsidRDefault="003B45AB" w:rsidP="00D52531">
      <w:pPr>
        <w:spacing w:after="0"/>
        <w:jc w:val="center"/>
        <w:rPr>
          <w:rFonts w:ascii="Times New Roman" w:hAnsi="Times New Roman" w:cs="Times New Roman"/>
          <w:b/>
        </w:rPr>
      </w:pPr>
    </w:p>
    <w:p w:rsidR="001052D2" w:rsidRPr="00D52531" w:rsidRDefault="001052D2" w:rsidP="00D52531">
      <w:pPr>
        <w:spacing w:after="0"/>
        <w:ind w:firstLine="708"/>
        <w:jc w:val="both"/>
        <w:rPr>
          <w:rFonts w:ascii="Times New Roman" w:hAnsi="Times New Roman" w:cs="Times New Roman"/>
        </w:rPr>
      </w:pPr>
      <w:r w:rsidRPr="00D52531">
        <w:rPr>
          <w:rFonts w:ascii="Times New Roman" w:hAnsi="Times New Roman" w:cs="Times New Roman"/>
        </w:rPr>
        <w:t>Općina Murter-Kornati dužna je brinuti se o tome da se pomorsko dobro koristi u opsegu i granicama utvrđenim u dozvoli na pomorskom dobru.</w:t>
      </w:r>
    </w:p>
    <w:p w:rsidR="001052D2" w:rsidRPr="00D52531" w:rsidRDefault="001052D2" w:rsidP="00D52531">
      <w:pPr>
        <w:spacing w:after="0"/>
        <w:ind w:firstLine="708"/>
        <w:jc w:val="both"/>
        <w:rPr>
          <w:rFonts w:ascii="Times New Roman" w:hAnsi="Times New Roman" w:cs="Times New Roman"/>
        </w:rPr>
      </w:pPr>
      <w:r w:rsidRPr="00D52531">
        <w:rPr>
          <w:rFonts w:ascii="Times New Roman" w:hAnsi="Times New Roman" w:cs="Times New Roman"/>
        </w:rPr>
        <w:t>Općina Murter-Kornati dužna je osigurati da ovlaštenik dozvole na pomorskom dobru ne ograničava opću upotrebu pomorskog dobra.</w:t>
      </w:r>
    </w:p>
    <w:p w:rsidR="001052D2" w:rsidRPr="00D52531" w:rsidRDefault="001052D2" w:rsidP="00D52531">
      <w:pPr>
        <w:spacing w:after="0"/>
        <w:ind w:firstLine="708"/>
        <w:jc w:val="both"/>
        <w:rPr>
          <w:rFonts w:ascii="Times New Roman" w:hAnsi="Times New Roman" w:cs="Times New Roman"/>
        </w:rPr>
      </w:pPr>
      <w:r w:rsidRPr="00D52531">
        <w:rPr>
          <w:rFonts w:ascii="Times New Roman" w:hAnsi="Times New Roman" w:cs="Times New Roman"/>
        </w:rPr>
        <w:t>Ako utvrdi da se pomorsko dobro koristi izvan opsega i uvjeta utvrđenih u dozvoli na pomorskom dobru i/ili da ovlaštenik dozvole na pomorskom dobru ograničava opću upotrebu, Općina Murter-Kornati dužna je donijeti rješenje o ukidanju dozvole na pomorskom dobru.</w:t>
      </w:r>
    </w:p>
    <w:p w:rsidR="001052D2" w:rsidRPr="00D52531" w:rsidRDefault="001052D2" w:rsidP="00D52531">
      <w:pPr>
        <w:spacing w:after="0"/>
        <w:ind w:firstLine="708"/>
        <w:jc w:val="both"/>
        <w:rPr>
          <w:rFonts w:ascii="Times New Roman" w:hAnsi="Times New Roman" w:cs="Times New Roman"/>
        </w:rPr>
      </w:pPr>
      <w:r w:rsidRPr="00D52531">
        <w:rPr>
          <w:rFonts w:ascii="Times New Roman" w:hAnsi="Times New Roman" w:cs="Times New Roman"/>
        </w:rPr>
        <w:t>Red na pomorskom dobru propisuje se Odlukom o redu na pomorskom dobru Općine Murter-Kornati, a poslove nadzora obavlja pomorski redar.</w:t>
      </w:r>
    </w:p>
    <w:p w:rsidR="003B45AB" w:rsidRPr="00D52531" w:rsidRDefault="001052D2" w:rsidP="00D52531">
      <w:pPr>
        <w:spacing w:after="0"/>
        <w:ind w:firstLine="708"/>
        <w:jc w:val="both"/>
        <w:rPr>
          <w:rFonts w:ascii="Times New Roman" w:hAnsi="Times New Roman" w:cs="Times New Roman"/>
        </w:rPr>
      </w:pPr>
      <w:r w:rsidRPr="00D52531">
        <w:rPr>
          <w:rFonts w:ascii="Times New Roman" w:hAnsi="Times New Roman" w:cs="Times New Roman"/>
        </w:rPr>
        <w:t>Nadzor nad izvršenjem obveza preuzetih dozvolom na pomorskom dobru provodi Općine Murter-Korna</w:t>
      </w:r>
      <w:r w:rsidR="003B45AB" w:rsidRPr="00D52531">
        <w:rPr>
          <w:rFonts w:ascii="Times New Roman" w:hAnsi="Times New Roman" w:cs="Times New Roman"/>
        </w:rPr>
        <w:t>ti i inspektor pomorskog dobra.</w:t>
      </w:r>
    </w:p>
    <w:p w:rsidR="003B45AB" w:rsidRPr="00D52531" w:rsidRDefault="003B45AB" w:rsidP="00D52531">
      <w:pPr>
        <w:spacing w:after="0"/>
        <w:ind w:firstLine="708"/>
        <w:jc w:val="both"/>
        <w:rPr>
          <w:rFonts w:ascii="Times New Roman" w:hAnsi="Times New Roman" w:cs="Times New Roman"/>
        </w:rPr>
      </w:pPr>
    </w:p>
    <w:p w:rsidR="003B45AB" w:rsidRPr="00D52531" w:rsidRDefault="003B45AB" w:rsidP="00D52531">
      <w:pPr>
        <w:spacing w:after="0"/>
        <w:jc w:val="center"/>
        <w:rPr>
          <w:rFonts w:ascii="Times New Roman" w:hAnsi="Times New Roman" w:cs="Times New Roman"/>
        </w:rPr>
      </w:pPr>
      <w:r w:rsidRPr="00D52531">
        <w:rPr>
          <w:rFonts w:ascii="Times New Roman" w:hAnsi="Times New Roman" w:cs="Times New Roman"/>
          <w:b/>
        </w:rPr>
        <w:t>VII. PLAN PROVOĐENJA NATJEČAJA ZA DAVANJE DOZVOLA NA POMORSKOM DOBRU</w:t>
      </w:r>
    </w:p>
    <w:p w:rsidR="003B45AB" w:rsidRPr="00D52531" w:rsidRDefault="003B45AB" w:rsidP="00D52531">
      <w:pPr>
        <w:spacing w:after="0"/>
        <w:jc w:val="center"/>
        <w:rPr>
          <w:rFonts w:ascii="Times New Roman" w:hAnsi="Times New Roman" w:cs="Times New Roman"/>
          <w:b/>
        </w:rPr>
      </w:pPr>
    </w:p>
    <w:p w:rsidR="00561048" w:rsidRPr="00D52531" w:rsidRDefault="00561048" w:rsidP="00D52531">
      <w:pPr>
        <w:spacing w:after="0"/>
        <w:jc w:val="center"/>
        <w:rPr>
          <w:rFonts w:ascii="Times New Roman" w:hAnsi="Times New Roman" w:cs="Times New Roman"/>
        </w:rPr>
      </w:pPr>
      <w:r w:rsidRPr="00D52531">
        <w:rPr>
          <w:rFonts w:ascii="Times New Roman" w:hAnsi="Times New Roman" w:cs="Times New Roman"/>
          <w:b/>
        </w:rPr>
        <w:t xml:space="preserve">Članak </w:t>
      </w:r>
      <w:r w:rsidR="00334034" w:rsidRPr="00D52531">
        <w:rPr>
          <w:rFonts w:ascii="Times New Roman" w:hAnsi="Times New Roman" w:cs="Times New Roman"/>
          <w:b/>
        </w:rPr>
        <w:t>10</w:t>
      </w:r>
      <w:r w:rsidRPr="00D52531">
        <w:rPr>
          <w:rFonts w:ascii="Times New Roman" w:hAnsi="Times New Roman" w:cs="Times New Roman"/>
          <w:b/>
        </w:rPr>
        <w:t>.</w:t>
      </w:r>
    </w:p>
    <w:p w:rsidR="00561048" w:rsidRPr="00D52531" w:rsidRDefault="00561048" w:rsidP="00D52531">
      <w:pPr>
        <w:pStyle w:val="Bezproreda"/>
        <w:spacing w:line="276" w:lineRule="auto"/>
        <w:rPr>
          <w:sz w:val="22"/>
          <w:szCs w:val="22"/>
        </w:rPr>
      </w:pPr>
    </w:p>
    <w:p w:rsidR="00561048" w:rsidRPr="00D52531" w:rsidRDefault="00C85AE5" w:rsidP="00D52531">
      <w:pPr>
        <w:pStyle w:val="Bezproreda"/>
        <w:spacing w:line="276" w:lineRule="auto"/>
        <w:jc w:val="both"/>
        <w:rPr>
          <w:sz w:val="22"/>
          <w:szCs w:val="22"/>
        </w:rPr>
      </w:pPr>
      <w:r w:rsidRPr="00D52531">
        <w:rPr>
          <w:sz w:val="22"/>
          <w:szCs w:val="22"/>
        </w:rPr>
        <w:tab/>
      </w:r>
      <w:r w:rsidR="00561048" w:rsidRPr="00D52531">
        <w:rPr>
          <w:sz w:val="22"/>
          <w:szCs w:val="22"/>
        </w:rPr>
        <w:t xml:space="preserve">Načelnik Općine Murter-Kornati (u daljnjem tekstu: Načelnik) objavljuje javni natječaj za dodjelu dozvola na pomorskom dobru do 01. veljače tekuće godine u „Službenom glasniku Općine Murter-Kornati“, na oglasnoj ploči Općine, Murter, Butina 2, na mrežnim stranicama Općine, </w:t>
      </w:r>
      <w:hyperlink r:id="rId7" w:history="1">
        <w:r w:rsidR="00561048" w:rsidRPr="00D52531">
          <w:rPr>
            <w:rStyle w:val="Hiperveza"/>
            <w:sz w:val="22"/>
            <w:szCs w:val="22"/>
          </w:rPr>
          <w:t>www.murter.hr</w:t>
        </w:r>
      </w:hyperlink>
      <w:r w:rsidR="00561048" w:rsidRPr="00D52531">
        <w:rPr>
          <w:sz w:val="22"/>
          <w:szCs w:val="22"/>
        </w:rPr>
        <w:t xml:space="preserve">  i najmanje u jednom dnevnom glasilu.</w:t>
      </w:r>
    </w:p>
    <w:p w:rsidR="00561048" w:rsidRPr="00D52531" w:rsidRDefault="00C85AE5" w:rsidP="00D52531">
      <w:pPr>
        <w:pStyle w:val="Bezproreda"/>
        <w:spacing w:line="276" w:lineRule="auto"/>
        <w:rPr>
          <w:sz w:val="22"/>
          <w:szCs w:val="22"/>
        </w:rPr>
      </w:pPr>
      <w:r w:rsidRPr="00D52531">
        <w:rPr>
          <w:sz w:val="22"/>
          <w:szCs w:val="22"/>
        </w:rPr>
        <w:tab/>
      </w:r>
      <w:r w:rsidR="00561048" w:rsidRPr="00D52531">
        <w:rPr>
          <w:sz w:val="22"/>
          <w:szCs w:val="22"/>
        </w:rPr>
        <w:t>Javni natječaj se provodi prikupljanjem pisanih ponuda u zatvorenim omotnicama.</w:t>
      </w:r>
    </w:p>
    <w:p w:rsidR="00561048" w:rsidRPr="00D52531" w:rsidRDefault="00C85AE5" w:rsidP="00D52531">
      <w:pPr>
        <w:pStyle w:val="Bezproreda"/>
        <w:spacing w:line="276" w:lineRule="auto"/>
        <w:rPr>
          <w:sz w:val="22"/>
          <w:szCs w:val="22"/>
        </w:rPr>
      </w:pPr>
      <w:r w:rsidRPr="00D52531">
        <w:rPr>
          <w:sz w:val="22"/>
          <w:szCs w:val="22"/>
        </w:rPr>
        <w:tab/>
      </w:r>
      <w:r w:rsidR="00561048" w:rsidRPr="00D52531">
        <w:rPr>
          <w:sz w:val="22"/>
          <w:szCs w:val="22"/>
        </w:rPr>
        <w:t>Natječaj provodi Povjerenstvo.</w:t>
      </w:r>
    </w:p>
    <w:p w:rsidR="00561048" w:rsidRPr="00D52531" w:rsidRDefault="00C85AE5" w:rsidP="00D52531">
      <w:pPr>
        <w:pStyle w:val="Bezproreda"/>
        <w:spacing w:line="276" w:lineRule="auto"/>
        <w:rPr>
          <w:sz w:val="22"/>
          <w:szCs w:val="22"/>
        </w:rPr>
      </w:pPr>
      <w:r w:rsidRPr="00D52531">
        <w:rPr>
          <w:sz w:val="22"/>
          <w:szCs w:val="22"/>
        </w:rPr>
        <w:tab/>
      </w:r>
      <w:r w:rsidR="00561048" w:rsidRPr="00D52531">
        <w:rPr>
          <w:sz w:val="22"/>
          <w:szCs w:val="22"/>
        </w:rPr>
        <w:t>Članove Povjerenstva i njihove zamjenike imenuje Načelnik</w:t>
      </w:r>
      <w:r w:rsidR="001D4D6F">
        <w:rPr>
          <w:sz w:val="22"/>
          <w:szCs w:val="22"/>
        </w:rPr>
        <w:t>.</w:t>
      </w:r>
    </w:p>
    <w:p w:rsidR="00561048" w:rsidRPr="00D52531" w:rsidRDefault="00C85AE5" w:rsidP="00D52531">
      <w:pPr>
        <w:pStyle w:val="Bezproreda"/>
        <w:spacing w:line="276" w:lineRule="auto"/>
        <w:rPr>
          <w:strike/>
          <w:color w:val="A5A5A5" w:themeColor="accent3"/>
          <w:sz w:val="22"/>
          <w:szCs w:val="22"/>
        </w:rPr>
      </w:pPr>
      <w:r w:rsidRPr="00D52531">
        <w:rPr>
          <w:sz w:val="22"/>
          <w:szCs w:val="22"/>
        </w:rPr>
        <w:tab/>
      </w:r>
      <w:r w:rsidR="00561048" w:rsidRPr="00D52531">
        <w:rPr>
          <w:sz w:val="22"/>
          <w:szCs w:val="22"/>
        </w:rPr>
        <w:t xml:space="preserve">Povjerenstvo čine tri člana i jedan zamjenik </w:t>
      </w:r>
      <w:r w:rsidR="00561048" w:rsidRPr="00D52531">
        <w:rPr>
          <w:color w:val="000000" w:themeColor="text1"/>
          <w:sz w:val="22"/>
          <w:szCs w:val="22"/>
        </w:rPr>
        <w:t>koji zamjenjuje odsutnog člana.</w:t>
      </w:r>
    </w:p>
    <w:p w:rsidR="00561048" w:rsidRPr="00D52531" w:rsidRDefault="00C85AE5" w:rsidP="00D52531">
      <w:pPr>
        <w:pStyle w:val="Bezproreda"/>
        <w:spacing w:line="276" w:lineRule="auto"/>
        <w:rPr>
          <w:rFonts w:eastAsia="Calibri"/>
          <w:sz w:val="22"/>
          <w:szCs w:val="22"/>
        </w:rPr>
      </w:pPr>
      <w:r w:rsidRPr="00D52531">
        <w:rPr>
          <w:rFonts w:eastAsia="Calibri"/>
          <w:sz w:val="22"/>
          <w:szCs w:val="22"/>
        </w:rPr>
        <w:tab/>
      </w:r>
      <w:r w:rsidR="00561048" w:rsidRPr="00D52531">
        <w:rPr>
          <w:rFonts w:eastAsia="Calibri"/>
          <w:sz w:val="22"/>
          <w:szCs w:val="22"/>
        </w:rPr>
        <w:t>Najpovoljnijom ponudom smatrat će se ona ponuda koja, uz ispunjavanje uvjeta iz natječaja, sadrži najveći broj bodova prema kriterijima ocjenjivanja ponuda u natječaju.</w:t>
      </w:r>
    </w:p>
    <w:p w:rsidR="00C85AE5" w:rsidRPr="00D52531" w:rsidRDefault="00561048" w:rsidP="00D52531">
      <w:pPr>
        <w:spacing w:after="0"/>
        <w:jc w:val="both"/>
        <w:rPr>
          <w:rFonts w:ascii="Times New Roman" w:hAnsi="Times New Roman" w:cs="Times New Roman"/>
        </w:rPr>
      </w:pPr>
      <w:r w:rsidRPr="00D52531">
        <w:lastRenderedPageBreak/>
        <w:tab/>
      </w:r>
      <w:r w:rsidRPr="00D52531">
        <w:rPr>
          <w:rFonts w:ascii="Times New Roman" w:hAnsi="Times New Roman" w:cs="Times New Roman"/>
        </w:rPr>
        <w:t xml:space="preserve">U slučaju da dva ili više ponuditelja, koji ispunjavaju uvjete iz natječaja ostvare jednak broj bodova prema kriterijima ocjenjivanja, pravo prvenstva ima ponuditelj čija ponuda je predana ranije. </w:t>
      </w:r>
    </w:p>
    <w:p w:rsidR="00334034" w:rsidRPr="00D52531" w:rsidRDefault="00334034" w:rsidP="00D52531">
      <w:pPr>
        <w:spacing w:after="0"/>
        <w:jc w:val="both"/>
        <w:rPr>
          <w:rFonts w:ascii="Times New Roman" w:hAnsi="Times New Roman" w:cs="Times New Roman"/>
        </w:rPr>
      </w:pPr>
    </w:p>
    <w:p w:rsidR="00334034" w:rsidRPr="00D52531" w:rsidRDefault="00334034" w:rsidP="00D52531">
      <w:pPr>
        <w:spacing w:after="0"/>
        <w:jc w:val="center"/>
        <w:rPr>
          <w:rFonts w:ascii="Times New Roman" w:hAnsi="Times New Roman" w:cs="Times New Roman"/>
          <w:b/>
        </w:rPr>
      </w:pPr>
      <w:r w:rsidRPr="00D52531">
        <w:rPr>
          <w:rFonts w:ascii="Times New Roman" w:hAnsi="Times New Roman" w:cs="Times New Roman"/>
          <w:b/>
        </w:rPr>
        <w:t>Članak 11.</w:t>
      </w:r>
    </w:p>
    <w:p w:rsidR="00334034" w:rsidRPr="00D52531" w:rsidRDefault="00334034" w:rsidP="00D52531">
      <w:pPr>
        <w:spacing w:after="0"/>
        <w:jc w:val="center"/>
        <w:rPr>
          <w:rFonts w:ascii="Times New Roman" w:hAnsi="Times New Roman" w:cs="Times New Roman"/>
          <w:b/>
        </w:rPr>
      </w:pPr>
    </w:p>
    <w:p w:rsidR="00561048" w:rsidRPr="00D52531" w:rsidRDefault="00334034" w:rsidP="00D52531">
      <w:pPr>
        <w:spacing w:after="0"/>
        <w:jc w:val="both"/>
        <w:rPr>
          <w:rFonts w:ascii="Times New Roman" w:hAnsi="Times New Roman" w:cs="Times New Roman"/>
          <w:b/>
          <w:bCs/>
        </w:rPr>
      </w:pPr>
      <w:r w:rsidRPr="00D52531">
        <w:rPr>
          <w:rFonts w:ascii="Times New Roman" w:hAnsi="Times New Roman" w:cs="Times New Roman"/>
          <w:b/>
        </w:rPr>
        <w:tab/>
      </w:r>
      <w:r w:rsidR="00561048" w:rsidRPr="00D52531">
        <w:rPr>
          <w:rFonts w:ascii="Times New Roman" w:hAnsi="Times New Roman" w:cs="Times New Roman"/>
          <w:b/>
        </w:rPr>
        <w:t>Ocjenjivanja ponuda utvrđuje se temeljem sljedećih kriterija</w:t>
      </w:r>
      <w:r w:rsidR="00561048" w:rsidRPr="00D52531">
        <w:rPr>
          <w:rFonts w:ascii="Times New Roman" w:hAnsi="Times New Roman" w:cs="Times New Roman"/>
        </w:rPr>
        <w:t>:</w:t>
      </w:r>
    </w:p>
    <w:p w:rsidR="00C85AE5" w:rsidRPr="00D52531" w:rsidRDefault="00C85AE5" w:rsidP="00D52531">
      <w:pPr>
        <w:spacing w:after="0"/>
        <w:jc w:val="both"/>
        <w:rPr>
          <w:rFonts w:ascii="Times New Roman" w:hAnsi="Times New Roman" w:cs="Times New Roman"/>
        </w:rPr>
      </w:pPr>
      <w:r w:rsidRPr="00D52531">
        <w:rPr>
          <w:rFonts w:ascii="Times New Roman" w:hAnsi="Times New Roman" w:cs="Times New Roman"/>
        </w:rPr>
        <w:t xml:space="preserve">- </w:t>
      </w:r>
      <w:r w:rsidR="00561048" w:rsidRPr="00D52531">
        <w:rPr>
          <w:rFonts w:ascii="Times New Roman" w:hAnsi="Times New Roman" w:cs="Times New Roman"/>
        </w:rPr>
        <w:t xml:space="preserve">ponuđeni iznos naknade za dozvolu na pomorskom dobru, a kriterij iznosi 60 % ocjene ponude, </w:t>
      </w:r>
    </w:p>
    <w:p w:rsidR="00C85AE5" w:rsidRPr="00D52531" w:rsidRDefault="00C85AE5" w:rsidP="00D52531">
      <w:pPr>
        <w:spacing w:after="0"/>
        <w:jc w:val="both"/>
        <w:rPr>
          <w:rFonts w:ascii="Times New Roman" w:hAnsi="Times New Roman" w:cs="Times New Roman"/>
        </w:rPr>
      </w:pPr>
      <w:r w:rsidRPr="00D52531">
        <w:rPr>
          <w:rFonts w:ascii="Times New Roman" w:hAnsi="Times New Roman" w:cs="Times New Roman"/>
        </w:rPr>
        <w:t xml:space="preserve">- </w:t>
      </w:r>
      <w:r w:rsidR="00561048" w:rsidRPr="00D52531">
        <w:rPr>
          <w:rFonts w:ascii="Times New Roman" w:hAnsi="Times New Roman" w:cs="Times New Roman"/>
        </w:rPr>
        <w:t>prethodno iskustvo i dobro i odgovorno obavljanje djelatnosti, odnosno korištenje pomorskog dobra, a kriterij iznosi 10 % ocjene ponude</w:t>
      </w:r>
      <w:r w:rsidR="00561048" w:rsidRPr="00D52531">
        <w:rPr>
          <w:rFonts w:ascii="Times New Roman" w:hAnsi="Times New Roman" w:cs="Times New Roman"/>
          <w:color w:val="7030A0"/>
        </w:rPr>
        <w:t xml:space="preserve">, </w:t>
      </w:r>
      <w:r w:rsidR="00561048" w:rsidRPr="00D52531">
        <w:rPr>
          <w:rFonts w:ascii="Times New Roman" w:hAnsi="Times New Roman" w:cs="Times New Roman"/>
          <w:b/>
          <w:bCs/>
        </w:rPr>
        <w:t>Prethodno iskustvo</w:t>
      </w:r>
      <w:r w:rsidR="00561048" w:rsidRPr="00D52531">
        <w:rPr>
          <w:rFonts w:ascii="Times New Roman" w:hAnsi="Times New Roman" w:cs="Times New Roman"/>
        </w:rPr>
        <w:t xml:space="preserve"> dokazuje se ispravom iz koje je razvidno da je podnositelj zahtjeva u posljednje 3 godine obavljao gospodarsku djelatnost na pomorskom dobru temeljem koncesijskog odobrenja. </w:t>
      </w:r>
      <w:r w:rsidR="00561048" w:rsidRPr="001D4D6F">
        <w:rPr>
          <w:rFonts w:ascii="Times New Roman" w:hAnsi="Times New Roman" w:cs="Times New Roman"/>
          <w:b/>
        </w:rPr>
        <w:t>Dokaz o</w:t>
      </w:r>
      <w:r w:rsidR="00561048" w:rsidRPr="00D52531">
        <w:rPr>
          <w:rFonts w:ascii="Times New Roman" w:hAnsi="Times New Roman" w:cs="Times New Roman"/>
        </w:rPr>
        <w:t xml:space="preserve"> </w:t>
      </w:r>
      <w:r w:rsidR="00561048" w:rsidRPr="00D52531">
        <w:rPr>
          <w:rFonts w:ascii="Times New Roman" w:hAnsi="Times New Roman" w:cs="Times New Roman"/>
          <w:b/>
          <w:bCs/>
        </w:rPr>
        <w:t>dobrom i odgovornom obavljanju djelatnosti/korištenju pomorskog dobra</w:t>
      </w:r>
      <w:r w:rsidR="00561048" w:rsidRPr="00D52531">
        <w:rPr>
          <w:rFonts w:ascii="Times New Roman" w:hAnsi="Times New Roman" w:cs="Times New Roman"/>
        </w:rPr>
        <w:t xml:space="preserve"> jest Potvrda Općine Murter Kornati da podnositelj zahtjeva za izdavanje dozvole nije koristio pomorsko dobro i/ili obavljao djelatnost bez valjane pravne osnove i/ili uzrokovao štetu na pomorskom dobru i/ili za kojeg je ranije evidentirana pritužba na rad odnosno obavljanje djelatnosti na pomorskom dobru od strane nadležnih institucija, komunalnog ili pomorskog redara Općine</w:t>
      </w:r>
      <w:r w:rsidRPr="00D52531">
        <w:rPr>
          <w:rFonts w:ascii="Times New Roman" w:hAnsi="Times New Roman" w:cs="Times New Roman"/>
        </w:rPr>
        <w:t xml:space="preserve">, </w:t>
      </w:r>
    </w:p>
    <w:p w:rsidR="00C85AE5" w:rsidRPr="00D52531" w:rsidRDefault="00C85AE5" w:rsidP="00D52531">
      <w:pPr>
        <w:spacing w:after="0"/>
        <w:jc w:val="both"/>
        <w:rPr>
          <w:rFonts w:ascii="Times New Roman" w:hAnsi="Times New Roman" w:cs="Times New Roman"/>
        </w:rPr>
      </w:pPr>
      <w:r w:rsidRPr="00D52531">
        <w:rPr>
          <w:rFonts w:ascii="Times New Roman" w:hAnsi="Times New Roman" w:cs="Times New Roman"/>
        </w:rPr>
        <w:t xml:space="preserve">- </w:t>
      </w:r>
      <w:r w:rsidR="00561048" w:rsidRPr="00D52531">
        <w:rPr>
          <w:rFonts w:ascii="Times New Roman" w:hAnsi="Times New Roman" w:cs="Times New Roman"/>
        </w:rPr>
        <w:t xml:space="preserve">upotreba opreme i pratećih instalacija i pružanje usluga koje na dobar i kvalitetan način uzimaju u obzir i sadrže specifičnosti i obilježja autentičnih kulturnih i prirodnih vrijednosti tog područja te koriste najviše estetske standarde, a kriterij iznosi 10 % ocjene ponude. </w:t>
      </w:r>
      <w:r w:rsidR="00561048" w:rsidRPr="001D4D6F">
        <w:rPr>
          <w:rFonts w:ascii="Times New Roman" w:hAnsi="Times New Roman" w:cs="Times New Roman"/>
          <w:b/>
        </w:rPr>
        <w:t xml:space="preserve">Dokaz o ispunjavanju uvjeta o upotrebi opreme, </w:t>
      </w:r>
      <w:r w:rsidR="00561048" w:rsidRPr="00D52531">
        <w:rPr>
          <w:rFonts w:ascii="Times New Roman" w:hAnsi="Times New Roman" w:cs="Times New Roman"/>
        </w:rPr>
        <w:t xml:space="preserve">pratećih instalacija i pružanju usluga koje </w:t>
      </w:r>
      <w:r w:rsidR="00561048" w:rsidRPr="00D52531">
        <w:rPr>
          <w:rFonts w:ascii="Times New Roman" w:hAnsi="Times New Roman" w:cs="Times New Roman"/>
          <w:lang w:eastAsia="hr-HR"/>
        </w:rPr>
        <w:t xml:space="preserve">koriste materijale i predmete s certifikatom kvalitete prema europskim propisima </w:t>
      </w:r>
      <w:r w:rsidR="00561048" w:rsidRPr="00D52531">
        <w:rPr>
          <w:rFonts w:ascii="Times New Roman" w:hAnsi="Times New Roman" w:cs="Times New Roman"/>
        </w:rPr>
        <w:t>potrebno je dostaviti uz zahtjev za izdavanje dozvole. Ako nije moguće dostaviti dokaz iz kojeg proizlazi ispunjavanje ovog kriterija, potrebno je dostaviti detaljno obrazloženje kako bi se izvršila provjera i ocjena o ispunjavanju pred</w:t>
      </w:r>
      <w:r w:rsidRPr="00D52531">
        <w:rPr>
          <w:rFonts w:ascii="Times New Roman" w:hAnsi="Times New Roman" w:cs="Times New Roman"/>
        </w:rPr>
        <w:t>metnog kriterija ocijene ponude,</w:t>
      </w:r>
    </w:p>
    <w:p w:rsidR="00561048" w:rsidRPr="00D52531" w:rsidRDefault="00C85AE5" w:rsidP="00D52531">
      <w:pPr>
        <w:spacing w:after="0"/>
        <w:jc w:val="both"/>
        <w:rPr>
          <w:rFonts w:ascii="Times New Roman" w:hAnsi="Times New Roman" w:cs="Times New Roman"/>
        </w:rPr>
      </w:pPr>
      <w:r w:rsidRPr="00D52531">
        <w:rPr>
          <w:rFonts w:ascii="Times New Roman" w:hAnsi="Times New Roman" w:cs="Times New Roman"/>
        </w:rPr>
        <w:t xml:space="preserve">- </w:t>
      </w:r>
      <w:r w:rsidR="00561048" w:rsidRPr="00D52531">
        <w:rPr>
          <w:rFonts w:ascii="Times New Roman" w:hAnsi="Times New Roman" w:cs="Times New Roman"/>
        </w:rPr>
        <w:t>vremensko razdoblje obavljanja djelatnosti temeljem dozvole (duži period obavljanja djelatnosti koji pospješuje izvansezonsku ponudu nosi veći broj bodova),  a kriterij iznosi 20 % ocjene ponude</w:t>
      </w:r>
      <w:r w:rsidRPr="00D52531">
        <w:rPr>
          <w:rFonts w:ascii="Times New Roman" w:hAnsi="Times New Roman" w:cs="Times New Roman"/>
        </w:rPr>
        <w:t xml:space="preserve">. </w:t>
      </w:r>
    </w:p>
    <w:p w:rsidR="00D52531" w:rsidRPr="00D52531" w:rsidRDefault="00D52531" w:rsidP="00D52531">
      <w:pPr>
        <w:spacing w:after="0"/>
        <w:jc w:val="center"/>
        <w:rPr>
          <w:rFonts w:ascii="Times New Roman" w:hAnsi="Times New Roman" w:cs="Times New Roman"/>
          <w:b/>
          <w:bCs/>
        </w:rPr>
      </w:pPr>
    </w:p>
    <w:p w:rsidR="00D52531" w:rsidRPr="00D52531" w:rsidRDefault="00D52531" w:rsidP="00D52531">
      <w:pPr>
        <w:spacing w:after="0"/>
        <w:jc w:val="center"/>
        <w:rPr>
          <w:rFonts w:ascii="Times New Roman" w:hAnsi="Times New Roman" w:cs="Times New Roman"/>
          <w:b/>
          <w:bCs/>
        </w:rPr>
      </w:pPr>
    </w:p>
    <w:p w:rsidR="00334034" w:rsidRPr="00D52531" w:rsidRDefault="00334034" w:rsidP="00D52531">
      <w:pPr>
        <w:spacing w:after="0"/>
        <w:jc w:val="center"/>
        <w:rPr>
          <w:rFonts w:ascii="Times New Roman" w:hAnsi="Times New Roman" w:cs="Times New Roman"/>
          <w:b/>
          <w:bCs/>
        </w:rPr>
      </w:pPr>
      <w:r w:rsidRPr="00D52531">
        <w:rPr>
          <w:rFonts w:ascii="Times New Roman" w:hAnsi="Times New Roman" w:cs="Times New Roman"/>
          <w:b/>
          <w:bCs/>
        </w:rPr>
        <w:t>Članak 12.</w:t>
      </w:r>
    </w:p>
    <w:p w:rsidR="00CA6986" w:rsidRPr="00D52531" w:rsidRDefault="005E55DE" w:rsidP="00D52531">
      <w:pPr>
        <w:spacing w:after="0"/>
        <w:ind w:firstLine="720"/>
        <w:jc w:val="both"/>
        <w:rPr>
          <w:rFonts w:ascii="Times New Roman" w:hAnsi="Times New Roman" w:cs="Times New Roman"/>
          <w:b/>
          <w:bCs/>
        </w:rPr>
      </w:pPr>
      <w:r w:rsidRPr="00D52531">
        <w:rPr>
          <w:rFonts w:ascii="Times New Roman" w:hAnsi="Times New Roman" w:cs="Times New Roman"/>
          <w:b/>
          <w:bCs/>
        </w:rPr>
        <w:t>Tekst natječaja mora sadržavati sljedeće:</w:t>
      </w:r>
    </w:p>
    <w:p w:rsidR="00CA6986" w:rsidRPr="00D52531" w:rsidRDefault="00CA6986" w:rsidP="00D52531">
      <w:pPr>
        <w:spacing w:after="0"/>
        <w:jc w:val="both"/>
        <w:rPr>
          <w:rFonts w:ascii="Times New Roman" w:hAnsi="Times New Roman" w:cs="Times New Roman"/>
          <w:b/>
          <w:bCs/>
        </w:rPr>
      </w:pPr>
      <w:r w:rsidRPr="00D52531">
        <w:rPr>
          <w:rFonts w:ascii="Times New Roman" w:hAnsi="Times New Roman" w:cs="Times New Roman"/>
        </w:rPr>
        <w:t>-</w:t>
      </w:r>
      <w:r w:rsidRPr="00D52531">
        <w:rPr>
          <w:rFonts w:ascii="Times New Roman" w:hAnsi="Times New Roman" w:cs="Times New Roman"/>
          <w:color w:val="0070C0"/>
        </w:rPr>
        <w:t xml:space="preserve"> </w:t>
      </w:r>
      <w:r w:rsidR="005E55DE" w:rsidRPr="00D52531">
        <w:rPr>
          <w:rFonts w:ascii="Times New Roman" w:hAnsi="Times New Roman" w:cs="Times New Roman"/>
        </w:rPr>
        <w:t>lokacij</w:t>
      </w:r>
      <w:r w:rsidR="0038737F" w:rsidRPr="00D52531">
        <w:rPr>
          <w:rFonts w:ascii="Times New Roman" w:hAnsi="Times New Roman" w:cs="Times New Roman"/>
        </w:rPr>
        <w:t>u</w:t>
      </w:r>
      <w:r w:rsidR="005E55DE" w:rsidRPr="00D52531">
        <w:rPr>
          <w:rFonts w:ascii="Times New Roman" w:hAnsi="Times New Roman" w:cs="Times New Roman"/>
        </w:rPr>
        <w:t xml:space="preserve"> za koji se izdaje dozvola na pomorskom dobru te grafički prikaz za lokaciju/e,</w:t>
      </w:r>
    </w:p>
    <w:p w:rsidR="00CA6986" w:rsidRPr="00D52531" w:rsidRDefault="00CA6986" w:rsidP="00D52531">
      <w:pPr>
        <w:spacing w:after="0"/>
        <w:jc w:val="both"/>
        <w:rPr>
          <w:rFonts w:ascii="Times New Roman" w:hAnsi="Times New Roman" w:cs="Times New Roman"/>
          <w:b/>
          <w:bCs/>
        </w:rPr>
      </w:pPr>
      <w:r w:rsidRPr="00D52531">
        <w:rPr>
          <w:rFonts w:ascii="Times New Roman" w:hAnsi="Times New Roman" w:cs="Times New Roman"/>
          <w:b/>
          <w:bCs/>
        </w:rPr>
        <w:t xml:space="preserve">- </w:t>
      </w:r>
      <w:r w:rsidR="005E55DE" w:rsidRPr="00D52531">
        <w:rPr>
          <w:rFonts w:ascii="Times New Roman" w:hAnsi="Times New Roman" w:cs="Times New Roman"/>
        </w:rPr>
        <w:t>početni iznos naknade za dozvolu na pomorskom dobru,</w:t>
      </w:r>
    </w:p>
    <w:p w:rsidR="001D4D6F" w:rsidRDefault="00CA6986" w:rsidP="00D52531">
      <w:pPr>
        <w:spacing w:after="0"/>
        <w:jc w:val="both"/>
        <w:rPr>
          <w:rFonts w:ascii="Times New Roman" w:hAnsi="Times New Roman" w:cs="Times New Roman"/>
        </w:rPr>
      </w:pPr>
      <w:r w:rsidRPr="00D52531">
        <w:rPr>
          <w:rFonts w:ascii="Times New Roman" w:hAnsi="Times New Roman" w:cs="Times New Roman"/>
          <w:b/>
          <w:bCs/>
        </w:rPr>
        <w:t xml:space="preserve">- </w:t>
      </w:r>
      <w:r w:rsidR="005E55DE" w:rsidRPr="001D4D6F">
        <w:rPr>
          <w:rFonts w:ascii="Times New Roman" w:hAnsi="Times New Roman" w:cs="Times New Roman"/>
        </w:rPr>
        <w:t>vrijeme trajanja dozvole na pomorskom dobru,</w:t>
      </w:r>
      <w:r w:rsidRPr="001D4D6F">
        <w:rPr>
          <w:rFonts w:ascii="Times New Roman" w:hAnsi="Times New Roman" w:cs="Times New Roman"/>
        </w:rPr>
        <w:t xml:space="preserve"> </w:t>
      </w:r>
    </w:p>
    <w:p w:rsidR="00CA6986" w:rsidRPr="00D52531" w:rsidRDefault="00CA6986" w:rsidP="00D52531">
      <w:pPr>
        <w:spacing w:after="0"/>
        <w:jc w:val="both"/>
        <w:rPr>
          <w:rFonts w:ascii="Times New Roman" w:hAnsi="Times New Roman" w:cs="Times New Roman"/>
          <w:b/>
          <w:bCs/>
        </w:rPr>
      </w:pPr>
      <w:r w:rsidRPr="00D52531">
        <w:rPr>
          <w:rFonts w:ascii="Times New Roman" w:hAnsi="Times New Roman" w:cs="Times New Roman"/>
          <w:b/>
          <w:bCs/>
        </w:rPr>
        <w:t xml:space="preserve">- </w:t>
      </w:r>
      <w:r w:rsidR="005E55DE" w:rsidRPr="00D52531">
        <w:rPr>
          <w:rFonts w:ascii="Times New Roman" w:hAnsi="Times New Roman" w:cs="Times New Roman"/>
        </w:rPr>
        <w:t>vrijeme i mjesto javnog otvaranja ponuda,</w:t>
      </w:r>
    </w:p>
    <w:p w:rsidR="00CA6986" w:rsidRPr="00D52531" w:rsidRDefault="00CA6986" w:rsidP="00D52531">
      <w:pPr>
        <w:spacing w:after="0"/>
        <w:jc w:val="both"/>
        <w:rPr>
          <w:rFonts w:ascii="Times New Roman" w:hAnsi="Times New Roman" w:cs="Times New Roman"/>
          <w:b/>
          <w:bCs/>
        </w:rPr>
      </w:pPr>
      <w:r w:rsidRPr="00D52531">
        <w:rPr>
          <w:rFonts w:ascii="Times New Roman" w:hAnsi="Times New Roman" w:cs="Times New Roman"/>
          <w:b/>
          <w:bCs/>
        </w:rPr>
        <w:t xml:space="preserve">- </w:t>
      </w:r>
      <w:r w:rsidR="005E55DE" w:rsidRPr="00D52531">
        <w:rPr>
          <w:rFonts w:ascii="Times New Roman" w:hAnsi="Times New Roman" w:cs="Times New Roman"/>
        </w:rPr>
        <w:t xml:space="preserve">iznos i vrstu jamstva za ozbiljnost ponude kojeg treba dostaviti svaki ponuditelj, kao i podatke o računu </w:t>
      </w:r>
      <w:r w:rsidRPr="00D52531">
        <w:rPr>
          <w:rFonts w:ascii="Times New Roman" w:hAnsi="Times New Roman" w:cs="Times New Roman"/>
        </w:rPr>
        <w:t xml:space="preserve">   </w:t>
      </w:r>
      <w:r w:rsidR="005E55DE" w:rsidRPr="00D52531">
        <w:rPr>
          <w:rFonts w:ascii="Times New Roman" w:hAnsi="Times New Roman" w:cs="Times New Roman"/>
        </w:rPr>
        <w:t>u korist kojeg se uplaćuje jamstvo,</w:t>
      </w:r>
    </w:p>
    <w:p w:rsidR="00CA6986" w:rsidRPr="00D52531" w:rsidRDefault="00CA6986" w:rsidP="00D52531">
      <w:pPr>
        <w:spacing w:after="0"/>
        <w:jc w:val="both"/>
        <w:rPr>
          <w:rFonts w:ascii="Times New Roman" w:hAnsi="Times New Roman" w:cs="Times New Roman"/>
          <w:b/>
          <w:bCs/>
        </w:rPr>
      </w:pPr>
      <w:r w:rsidRPr="00D52531">
        <w:rPr>
          <w:rFonts w:ascii="Times New Roman" w:hAnsi="Times New Roman" w:cs="Times New Roman"/>
          <w:b/>
          <w:bCs/>
        </w:rPr>
        <w:t xml:space="preserve">- </w:t>
      </w:r>
      <w:r w:rsidR="005E55DE" w:rsidRPr="00D52531">
        <w:rPr>
          <w:rFonts w:ascii="Times New Roman" w:hAnsi="Times New Roman" w:cs="Times New Roman"/>
        </w:rPr>
        <w:t>rok za podnošenje ponude na natječaj,</w:t>
      </w:r>
    </w:p>
    <w:p w:rsidR="005E55DE" w:rsidRPr="00D52531" w:rsidRDefault="00CA6986" w:rsidP="00D52531">
      <w:pPr>
        <w:spacing w:after="0"/>
        <w:jc w:val="both"/>
        <w:rPr>
          <w:rFonts w:ascii="Times New Roman" w:hAnsi="Times New Roman" w:cs="Times New Roman"/>
          <w:b/>
          <w:bCs/>
        </w:rPr>
      </w:pPr>
      <w:r w:rsidRPr="00D52531">
        <w:rPr>
          <w:rFonts w:ascii="Times New Roman" w:hAnsi="Times New Roman" w:cs="Times New Roman"/>
          <w:b/>
          <w:bCs/>
        </w:rPr>
        <w:t xml:space="preserve">- </w:t>
      </w:r>
      <w:r w:rsidR="005E55DE" w:rsidRPr="00D52531">
        <w:rPr>
          <w:rFonts w:ascii="Times New Roman" w:hAnsi="Times New Roman" w:cs="Times New Roman"/>
        </w:rPr>
        <w:t>rok u kojem je odabrani ponuditelj dužan započeti obavljanje djelatnosti,</w:t>
      </w:r>
    </w:p>
    <w:p w:rsidR="00CA6986" w:rsidRPr="00D52531" w:rsidRDefault="00CA6986" w:rsidP="00D52531">
      <w:pPr>
        <w:spacing w:after="0"/>
        <w:jc w:val="both"/>
        <w:rPr>
          <w:rFonts w:ascii="Times New Roman" w:hAnsi="Times New Roman" w:cs="Times New Roman"/>
          <w:strike/>
        </w:rPr>
      </w:pPr>
      <w:r w:rsidRPr="001D4D6F">
        <w:rPr>
          <w:rFonts w:ascii="Times New Roman" w:hAnsi="Times New Roman" w:cs="Times New Roman"/>
        </w:rPr>
        <w:t xml:space="preserve">- </w:t>
      </w:r>
      <w:r w:rsidR="005E55DE" w:rsidRPr="001D4D6F">
        <w:rPr>
          <w:rFonts w:ascii="Times New Roman" w:hAnsi="Times New Roman" w:cs="Times New Roman"/>
        </w:rPr>
        <w:t>n</w:t>
      </w:r>
      <w:r w:rsidR="005E55DE" w:rsidRPr="00D52531">
        <w:rPr>
          <w:rFonts w:ascii="Times New Roman" w:hAnsi="Times New Roman" w:cs="Times New Roman"/>
        </w:rPr>
        <w:t>aznaku da se najpovoljnijom ponudom smatra ona ponuda koja uz ispunjavanje uvjeta iz natječaja ostvari najveći broj bodova</w:t>
      </w:r>
      <w:r w:rsidR="005E55DE" w:rsidRPr="00D52531">
        <w:rPr>
          <w:rFonts w:ascii="Times New Roman" w:eastAsia="Calibri" w:hAnsi="Times New Roman" w:cs="Times New Roman"/>
        </w:rPr>
        <w:t xml:space="preserve"> </w:t>
      </w:r>
      <w:r w:rsidR="005E55DE" w:rsidRPr="00D52531">
        <w:rPr>
          <w:rFonts w:ascii="Times New Roman" w:hAnsi="Times New Roman" w:cs="Times New Roman"/>
        </w:rPr>
        <w:t>prema kriterijima ocjenjivanja ponuda u natječaju,</w:t>
      </w:r>
    </w:p>
    <w:p w:rsidR="00CA6986" w:rsidRPr="009F2E84" w:rsidRDefault="00CA6986" w:rsidP="00D52531">
      <w:pPr>
        <w:spacing w:after="0"/>
        <w:jc w:val="both"/>
        <w:rPr>
          <w:rFonts w:ascii="Times New Roman" w:hAnsi="Times New Roman" w:cs="Times New Roman"/>
          <w:b/>
          <w:strike/>
          <w:color w:val="FF0000"/>
        </w:rPr>
      </w:pPr>
      <w:r w:rsidRPr="001D4D6F">
        <w:rPr>
          <w:rFonts w:ascii="Times New Roman" w:hAnsi="Times New Roman" w:cs="Times New Roman"/>
        </w:rPr>
        <w:t xml:space="preserve">- </w:t>
      </w:r>
      <w:r w:rsidR="005E55DE" w:rsidRPr="001D4D6F">
        <w:rPr>
          <w:rFonts w:ascii="Times New Roman" w:hAnsi="Times New Roman" w:cs="Times New Roman"/>
        </w:rPr>
        <w:t>obvezu ponuditelja da dostavi instrumente osiguranja naplate naknade za dozvolu na pomorskom dobru, za naknadu štete koja može nastati zbog neispunjenja obveza iz dozvole na pomorskom dobru te za korištenje dozvole na pomorskom dobru preko mjere</w:t>
      </w:r>
      <w:r w:rsidR="002058AA">
        <w:rPr>
          <w:rFonts w:ascii="Times New Roman" w:hAnsi="Times New Roman" w:cs="Times New Roman"/>
        </w:rPr>
        <w:t>,</w:t>
      </w:r>
      <w:r w:rsidR="009F2E84">
        <w:rPr>
          <w:rFonts w:ascii="Times New Roman" w:hAnsi="Times New Roman" w:cs="Times New Roman"/>
          <w:b/>
          <w:color w:val="FF0000"/>
        </w:rPr>
        <w:t xml:space="preserve"> </w:t>
      </w:r>
    </w:p>
    <w:p w:rsidR="005E55DE" w:rsidRPr="000F763D" w:rsidRDefault="00CA6986" w:rsidP="00D52531">
      <w:pPr>
        <w:spacing w:after="0"/>
        <w:jc w:val="both"/>
        <w:rPr>
          <w:rFonts w:ascii="Times New Roman" w:hAnsi="Times New Roman" w:cs="Times New Roman"/>
          <w:strike/>
        </w:rPr>
      </w:pPr>
      <w:r w:rsidRPr="00D52531">
        <w:rPr>
          <w:rFonts w:ascii="Times New Roman" w:hAnsi="Times New Roman" w:cs="Times New Roman"/>
        </w:rPr>
        <w:t xml:space="preserve">- </w:t>
      </w:r>
      <w:r w:rsidR="005E55DE" w:rsidRPr="000F763D">
        <w:rPr>
          <w:rFonts w:ascii="Times New Roman" w:hAnsi="Times New Roman" w:cs="Times New Roman"/>
        </w:rPr>
        <w:t>odredbu da na natječaju ne može sudjelovati ponuditelj:</w:t>
      </w:r>
      <w:r w:rsidRPr="000F763D">
        <w:rPr>
          <w:rFonts w:ascii="Times New Roman" w:hAnsi="Times New Roman" w:cs="Times New Roman"/>
        </w:rPr>
        <w:t xml:space="preserve"> </w:t>
      </w:r>
      <w:r w:rsidR="005E55DE" w:rsidRPr="000F763D">
        <w:rPr>
          <w:rFonts w:ascii="Times New Roman" w:hAnsi="Times New Roman" w:cs="Times New Roman"/>
        </w:rPr>
        <w:t>koji je koristio pomorsko dobro  bez valjane pravne osnove i/ili uzrokovao štetu na pomorskom dobru,</w:t>
      </w:r>
      <w:r w:rsidRPr="000F763D">
        <w:rPr>
          <w:rFonts w:ascii="Times New Roman" w:hAnsi="Times New Roman" w:cs="Times New Roman"/>
        </w:rPr>
        <w:t xml:space="preserve"> </w:t>
      </w:r>
      <w:r w:rsidR="005E55DE" w:rsidRPr="000F763D">
        <w:rPr>
          <w:rFonts w:ascii="Times New Roman" w:hAnsi="Times New Roman" w:cs="Times New Roman"/>
        </w:rPr>
        <w:t>koji ima dospjelih obveza temeljem javnih davanja,</w:t>
      </w:r>
      <w:r w:rsidRPr="000F763D">
        <w:rPr>
          <w:rFonts w:ascii="Times New Roman" w:hAnsi="Times New Roman" w:cs="Times New Roman"/>
        </w:rPr>
        <w:t xml:space="preserve"> </w:t>
      </w:r>
      <w:r w:rsidR="005E55DE" w:rsidRPr="000F763D">
        <w:rPr>
          <w:rFonts w:ascii="Times New Roman" w:hAnsi="Times New Roman" w:cs="Times New Roman"/>
        </w:rPr>
        <w:t xml:space="preserve">koji ima nepodmiren dug prema </w:t>
      </w:r>
      <w:r w:rsidRPr="000F763D">
        <w:rPr>
          <w:rFonts w:ascii="Times New Roman" w:hAnsi="Times New Roman" w:cs="Times New Roman"/>
        </w:rPr>
        <w:t>Općini</w:t>
      </w:r>
      <w:r w:rsidR="005E55DE" w:rsidRPr="000F763D">
        <w:rPr>
          <w:rFonts w:ascii="Times New Roman" w:hAnsi="Times New Roman" w:cs="Times New Roman"/>
        </w:rPr>
        <w:t xml:space="preserve"> po bilo kojem osnovu, osim ako je sa </w:t>
      </w:r>
      <w:r w:rsidRPr="000F763D">
        <w:rPr>
          <w:rFonts w:ascii="Times New Roman" w:hAnsi="Times New Roman" w:cs="Times New Roman"/>
        </w:rPr>
        <w:t xml:space="preserve">Općinom </w:t>
      </w:r>
      <w:r w:rsidR="005E55DE" w:rsidRPr="000F763D">
        <w:rPr>
          <w:rFonts w:ascii="Times New Roman" w:hAnsi="Times New Roman" w:cs="Times New Roman"/>
        </w:rPr>
        <w:t xml:space="preserve">regulirao plaćanje duga ili kada ponuditelj istodobno prema </w:t>
      </w:r>
      <w:r w:rsidRPr="000F763D">
        <w:rPr>
          <w:rFonts w:ascii="Times New Roman" w:hAnsi="Times New Roman" w:cs="Times New Roman"/>
        </w:rPr>
        <w:t>Općini</w:t>
      </w:r>
      <w:r w:rsidR="005E55DE" w:rsidRPr="000F763D">
        <w:rPr>
          <w:rFonts w:ascii="Times New Roman" w:hAnsi="Times New Roman" w:cs="Times New Roman"/>
        </w:rPr>
        <w:t xml:space="preserve"> ima dospjelo nepodmireno potraživanje u iznosu koji je jednak ili veći od duga ponuditelja.</w:t>
      </w:r>
    </w:p>
    <w:p w:rsidR="005E55DE" w:rsidRPr="00D52531" w:rsidRDefault="005E55DE" w:rsidP="00D52531">
      <w:pPr>
        <w:spacing w:after="0"/>
        <w:ind w:firstLine="720"/>
        <w:jc w:val="both"/>
        <w:rPr>
          <w:rFonts w:ascii="Times New Roman" w:hAnsi="Times New Roman" w:cs="Times New Roman"/>
        </w:rPr>
      </w:pPr>
      <w:r w:rsidRPr="00D52531">
        <w:rPr>
          <w:rFonts w:ascii="Times New Roman" w:hAnsi="Times New Roman" w:cs="Times New Roman"/>
        </w:rPr>
        <w:t xml:space="preserve">Tekst natječaja može sadržavati i druge uvjete i podatke u svezi davanja dozvole na pomorskom dobru. </w:t>
      </w:r>
    </w:p>
    <w:p w:rsidR="00CA6986" w:rsidRPr="00D52531" w:rsidRDefault="00CA6986" w:rsidP="00D52531">
      <w:pPr>
        <w:spacing w:after="0"/>
        <w:rPr>
          <w:rFonts w:ascii="Times New Roman" w:hAnsi="Times New Roman" w:cs="Times New Roman"/>
          <w:color w:val="0070C0"/>
        </w:rPr>
      </w:pPr>
    </w:p>
    <w:p w:rsidR="00334034" w:rsidRPr="00D52531" w:rsidRDefault="00334034" w:rsidP="00D52531">
      <w:pPr>
        <w:spacing w:after="0"/>
        <w:jc w:val="center"/>
        <w:rPr>
          <w:rFonts w:ascii="Times New Roman" w:hAnsi="Times New Roman" w:cs="Times New Roman"/>
          <w:b/>
        </w:rPr>
      </w:pPr>
      <w:r w:rsidRPr="00D52531">
        <w:rPr>
          <w:rFonts w:ascii="Times New Roman" w:hAnsi="Times New Roman" w:cs="Times New Roman"/>
          <w:b/>
        </w:rPr>
        <w:t>Članak 13.</w:t>
      </w:r>
    </w:p>
    <w:p w:rsidR="009A1543" w:rsidRPr="00D52531" w:rsidRDefault="00CA6986" w:rsidP="00D52531">
      <w:pPr>
        <w:spacing w:after="0"/>
        <w:jc w:val="both"/>
        <w:rPr>
          <w:rFonts w:ascii="Times New Roman" w:hAnsi="Times New Roman" w:cs="Times New Roman"/>
          <w:b/>
        </w:rPr>
      </w:pPr>
      <w:r w:rsidRPr="00D52531">
        <w:rPr>
          <w:rFonts w:ascii="Times New Roman" w:hAnsi="Times New Roman" w:cs="Times New Roman"/>
          <w:color w:val="0070C0"/>
        </w:rPr>
        <w:tab/>
      </w:r>
      <w:r w:rsidRPr="00D52531">
        <w:rPr>
          <w:rFonts w:ascii="Times New Roman" w:hAnsi="Times New Roman" w:cs="Times New Roman"/>
          <w:b/>
        </w:rPr>
        <w:t>Instrumenti osiguranja su:</w:t>
      </w:r>
    </w:p>
    <w:p w:rsidR="009A1543" w:rsidRDefault="009A1543" w:rsidP="00D52531">
      <w:pPr>
        <w:spacing w:after="0"/>
        <w:jc w:val="both"/>
        <w:rPr>
          <w:rFonts w:ascii="Times New Roman" w:hAnsi="Times New Roman" w:cs="Times New Roman"/>
        </w:rPr>
      </w:pPr>
      <w:r w:rsidRPr="00D52531">
        <w:rPr>
          <w:rFonts w:ascii="Times New Roman" w:hAnsi="Times New Roman" w:cs="Times New Roman"/>
        </w:rPr>
        <w:t xml:space="preserve">- </w:t>
      </w:r>
      <w:r w:rsidR="001D0DC2" w:rsidRPr="00D52531">
        <w:rPr>
          <w:rFonts w:ascii="Times New Roman" w:hAnsi="Times New Roman" w:cs="Times New Roman"/>
        </w:rPr>
        <w:t>i</w:t>
      </w:r>
      <w:r w:rsidRPr="00D52531">
        <w:rPr>
          <w:rFonts w:ascii="Times New Roman" w:hAnsi="Times New Roman" w:cs="Times New Roman"/>
        </w:rPr>
        <w:t xml:space="preserve">zjava kojom se daje suglasnost pomorskom redaru Općine za uklanjanje i odvoz na deponij svih predmeta i stvari bez provedenog upravnog postupka, ukoliko se nalaze izvan odobrene lokacije, koje se nalaze na lokaciji nakon isteka ili ukidanja dozvole te ukoliko se na mikrolokaciji postavljaju predmeti i stvari koje nisu odobrene dozvolom na pomorskom dobru, </w:t>
      </w:r>
    </w:p>
    <w:p w:rsidR="000F763D" w:rsidRPr="000F763D" w:rsidRDefault="000F763D" w:rsidP="00D52531">
      <w:pPr>
        <w:spacing w:after="0"/>
        <w:jc w:val="both"/>
        <w:rPr>
          <w:rFonts w:ascii="Times New Roman" w:hAnsi="Times New Roman" w:cs="Times New Roman"/>
        </w:rPr>
      </w:pPr>
      <w:r>
        <w:rPr>
          <w:rFonts w:ascii="Times New Roman" w:hAnsi="Times New Roman" w:cs="Times New Roman"/>
        </w:rPr>
        <w:t xml:space="preserve">- </w:t>
      </w:r>
      <w:r w:rsidRPr="000F763D">
        <w:rPr>
          <w:rFonts w:ascii="Times New Roman" w:hAnsi="Times New Roman" w:cs="Times New Roman"/>
        </w:rPr>
        <w:t>bjanko zadužnica ovjerena od javnog bilježnika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w:t>
      </w:r>
    </w:p>
    <w:p w:rsidR="00334034" w:rsidRPr="00D52531" w:rsidRDefault="009A1543" w:rsidP="00D52531">
      <w:pPr>
        <w:spacing w:after="0"/>
        <w:jc w:val="both"/>
        <w:rPr>
          <w:rFonts w:ascii="Times New Roman" w:hAnsi="Times New Roman" w:cs="Times New Roman"/>
          <w:b/>
        </w:rPr>
      </w:pPr>
      <w:r w:rsidRPr="00D52531">
        <w:rPr>
          <w:rFonts w:ascii="Times New Roman" w:hAnsi="Times New Roman" w:cs="Times New Roman"/>
          <w:b/>
        </w:rPr>
        <w:tab/>
      </w:r>
    </w:p>
    <w:p w:rsidR="00334034" w:rsidRPr="00D52531" w:rsidRDefault="00334034" w:rsidP="00D52531">
      <w:pPr>
        <w:spacing w:after="0"/>
        <w:jc w:val="center"/>
        <w:rPr>
          <w:rFonts w:ascii="Times New Roman" w:hAnsi="Times New Roman" w:cs="Times New Roman"/>
          <w:b/>
        </w:rPr>
      </w:pPr>
      <w:r w:rsidRPr="00D52531">
        <w:rPr>
          <w:rFonts w:ascii="Times New Roman" w:hAnsi="Times New Roman" w:cs="Times New Roman"/>
          <w:b/>
        </w:rPr>
        <w:t>Članak 14.</w:t>
      </w:r>
    </w:p>
    <w:p w:rsidR="003B5F2E" w:rsidRPr="00D52531" w:rsidRDefault="00334034" w:rsidP="00D52531">
      <w:pPr>
        <w:spacing w:after="0"/>
        <w:jc w:val="both"/>
        <w:rPr>
          <w:rFonts w:ascii="Times New Roman" w:hAnsi="Times New Roman" w:cs="Times New Roman"/>
          <w:b/>
        </w:rPr>
      </w:pPr>
      <w:r w:rsidRPr="00D52531">
        <w:rPr>
          <w:rFonts w:ascii="Times New Roman" w:hAnsi="Times New Roman" w:cs="Times New Roman"/>
          <w:b/>
        </w:rPr>
        <w:tab/>
      </w:r>
      <w:r w:rsidR="009A1543" w:rsidRPr="00D52531">
        <w:rPr>
          <w:rFonts w:ascii="Times New Roman" w:hAnsi="Times New Roman" w:cs="Times New Roman"/>
          <w:b/>
        </w:rPr>
        <w:t xml:space="preserve">Pisana ponuda za sudjelovanje na natječaju mora sadržavati: </w:t>
      </w:r>
    </w:p>
    <w:p w:rsidR="003B5F2E" w:rsidRPr="00D52531" w:rsidRDefault="003B5F2E" w:rsidP="00D52531">
      <w:pPr>
        <w:spacing w:after="0"/>
        <w:jc w:val="both"/>
        <w:rPr>
          <w:rFonts w:ascii="Times New Roman" w:hAnsi="Times New Roman" w:cs="Times New Roman"/>
          <w:bCs/>
        </w:rPr>
      </w:pPr>
      <w:r w:rsidRPr="00D52531">
        <w:rPr>
          <w:rFonts w:ascii="Times New Roman" w:hAnsi="Times New Roman" w:cs="Times New Roman"/>
          <w:b/>
        </w:rPr>
        <w:t xml:space="preserve">- </w:t>
      </w:r>
      <w:r w:rsidR="001D0DC2" w:rsidRPr="00D52531">
        <w:rPr>
          <w:rFonts w:ascii="Times New Roman" w:hAnsi="Times New Roman" w:cs="Times New Roman"/>
        </w:rPr>
        <w:t>i</w:t>
      </w:r>
      <w:r w:rsidRPr="00D52531">
        <w:rPr>
          <w:rFonts w:ascii="Times New Roman" w:hAnsi="Times New Roman" w:cs="Times New Roman"/>
          <w:bCs/>
        </w:rPr>
        <w:t>spunjeni</w:t>
      </w:r>
      <w:r w:rsidR="00BD0753">
        <w:rPr>
          <w:rFonts w:ascii="Times New Roman" w:hAnsi="Times New Roman" w:cs="Times New Roman"/>
          <w:bCs/>
        </w:rPr>
        <w:t xml:space="preserve"> ponudbeni</w:t>
      </w:r>
      <w:r w:rsidRPr="00D52531">
        <w:rPr>
          <w:rFonts w:ascii="Times New Roman" w:hAnsi="Times New Roman" w:cs="Times New Roman"/>
          <w:bCs/>
        </w:rPr>
        <w:t xml:space="preserve"> obrazac zahtjeva za izdavanje dozvole na pomorskom dobru na području Općine Murter-Kornati za razdoblje od 2024. -2028,</w:t>
      </w:r>
    </w:p>
    <w:p w:rsidR="003B5F2E" w:rsidRPr="00D52531" w:rsidRDefault="003B5F2E" w:rsidP="00D52531">
      <w:pPr>
        <w:spacing w:after="0"/>
        <w:jc w:val="both"/>
        <w:rPr>
          <w:rFonts w:ascii="Times New Roman" w:eastAsia="Calibri" w:hAnsi="Times New Roman" w:cs="Times New Roman"/>
        </w:rPr>
      </w:pPr>
      <w:r w:rsidRPr="00D52531">
        <w:rPr>
          <w:rFonts w:ascii="Times New Roman" w:hAnsi="Times New Roman" w:cs="Times New Roman"/>
          <w:bCs/>
        </w:rPr>
        <w:t xml:space="preserve">- </w:t>
      </w:r>
      <w:r w:rsidR="001D0DC2" w:rsidRPr="00D52531">
        <w:rPr>
          <w:rFonts w:ascii="Times New Roman" w:eastAsia="Calibri" w:hAnsi="Times New Roman" w:cs="Times New Roman"/>
        </w:rPr>
        <w:t>d</w:t>
      </w:r>
      <w:r w:rsidRPr="00D52531">
        <w:rPr>
          <w:rFonts w:ascii="Times New Roman" w:eastAsia="Calibri" w:hAnsi="Times New Roman" w:cs="Times New Roman"/>
        </w:rPr>
        <w:t>okaz o registraciji djelatnosti za koju se traži davanje dozvole (izvod iz sudskog registra trgovačkog suda, obrtnicu, izvod iz registra udruga ili odobrenje nadležnog tijela za obavljanje djelatnosti),</w:t>
      </w:r>
    </w:p>
    <w:p w:rsidR="003B5F2E" w:rsidRPr="00D52531" w:rsidRDefault="003B5F2E" w:rsidP="00D52531">
      <w:pPr>
        <w:spacing w:after="0"/>
        <w:jc w:val="both"/>
        <w:rPr>
          <w:rFonts w:ascii="Times New Roman" w:hAnsi="Times New Roman" w:cs="Times New Roman"/>
          <w:lang w:eastAsia="hr-HR"/>
        </w:rPr>
      </w:pPr>
      <w:r w:rsidRPr="00D52531">
        <w:rPr>
          <w:rFonts w:ascii="Times New Roman" w:eastAsia="Calibri" w:hAnsi="Times New Roman" w:cs="Times New Roman"/>
        </w:rPr>
        <w:t xml:space="preserve">- </w:t>
      </w:r>
      <w:r w:rsidR="001D0DC2" w:rsidRPr="00D52531">
        <w:rPr>
          <w:rFonts w:ascii="Times New Roman" w:hAnsi="Times New Roman" w:cs="Times New Roman"/>
          <w:lang w:eastAsia="hr-HR"/>
        </w:rPr>
        <w:t>d</w:t>
      </w:r>
      <w:r w:rsidRPr="00D52531">
        <w:rPr>
          <w:rFonts w:ascii="Times New Roman" w:hAnsi="Times New Roman" w:cs="Times New Roman"/>
          <w:lang w:eastAsia="hr-HR"/>
        </w:rPr>
        <w:t xml:space="preserve">okaz o vlasništvu sredstava s kojima obavlja djelatnost na pomorskom dobru. – (račun, vlasnički list, ponuda, izjava o vlasništvu) ili dokaz o pravnoj osnovi korištenja sredstava koja nisu u vlasništvu podnositelja zahtjeva, </w:t>
      </w:r>
    </w:p>
    <w:p w:rsidR="003B5F2E" w:rsidRPr="00D52531" w:rsidRDefault="003B5F2E" w:rsidP="00D52531">
      <w:pPr>
        <w:spacing w:after="0"/>
        <w:jc w:val="both"/>
        <w:rPr>
          <w:rFonts w:ascii="Times New Roman" w:hAnsi="Times New Roman" w:cs="Times New Roman"/>
          <w:u w:val="single"/>
          <w:lang w:eastAsia="hr-HR"/>
        </w:rPr>
      </w:pPr>
      <w:r w:rsidRPr="00D52531">
        <w:rPr>
          <w:rFonts w:ascii="Times New Roman" w:hAnsi="Times New Roman" w:cs="Times New Roman"/>
          <w:lang w:eastAsia="hr-HR"/>
        </w:rPr>
        <w:t xml:space="preserve">- </w:t>
      </w:r>
      <w:r w:rsidR="001D0DC2" w:rsidRPr="00D52531">
        <w:rPr>
          <w:rFonts w:ascii="Times New Roman" w:hAnsi="Times New Roman" w:cs="Times New Roman"/>
          <w:lang w:eastAsia="hr-HR"/>
        </w:rPr>
        <w:t>d</w:t>
      </w:r>
      <w:r w:rsidRPr="00D52531">
        <w:rPr>
          <w:rFonts w:ascii="Times New Roman" w:hAnsi="Times New Roman" w:cs="Times New Roman"/>
          <w:lang w:eastAsia="hr-HR"/>
        </w:rPr>
        <w:t xml:space="preserve">okaz o sposobnosti plovila na vodomlazni pogon – skuter </w:t>
      </w:r>
      <w:r w:rsidRPr="00D52531">
        <w:rPr>
          <w:rFonts w:ascii="Times New Roman" w:hAnsi="Times New Roman" w:cs="Times New Roman"/>
          <w:u w:val="single"/>
          <w:lang w:eastAsia="hr-HR"/>
        </w:rPr>
        <w:t>(samo u slučajevima kada se dozvola traži za plovila na vodomlazni pogon – skuter)</w:t>
      </w:r>
    </w:p>
    <w:p w:rsidR="003B5F2E" w:rsidRPr="00D52531" w:rsidRDefault="003B5F2E" w:rsidP="00D52531">
      <w:pPr>
        <w:spacing w:after="0"/>
        <w:jc w:val="both"/>
        <w:rPr>
          <w:rFonts w:ascii="Times New Roman" w:eastAsia="Calibri" w:hAnsi="Times New Roman" w:cs="Times New Roman"/>
        </w:rPr>
      </w:pPr>
      <w:r w:rsidRPr="00D52531">
        <w:rPr>
          <w:rFonts w:ascii="Times New Roman" w:hAnsi="Times New Roman" w:cs="Times New Roman"/>
          <w:lang w:eastAsia="hr-HR"/>
        </w:rPr>
        <w:t xml:space="preserve">- </w:t>
      </w:r>
      <w:r w:rsidR="001D0DC2" w:rsidRPr="00D52531">
        <w:rPr>
          <w:rFonts w:ascii="Times New Roman" w:eastAsia="Calibri" w:hAnsi="Times New Roman" w:cs="Times New Roman"/>
        </w:rPr>
        <w:t>p</w:t>
      </w:r>
      <w:r w:rsidRPr="00D52531">
        <w:rPr>
          <w:rFonts w:ascii="Times New Roman" w:eastAsia="Calibri" w:hAnsi="Times New Roman" w:cs="Times New Roman"/>
        </w:rPr>
        <w:t>resliku  skice područja (mikrolokacije) na koju se odnosi zahtjev.</w:t>
      </w:r>
    </w:p>
    <w:p w:rsidR="000F763D" w:rsidRDefault="003B5F2E" w:rsidP="00D52531">
      <w:pPr>
        <w:spacing w:after="0"/>
        <w:jc w:val="both"/>
        <w:rPr>
          <w:rFonts w:ascii="Times New Roman" w:eastAsia="Calibri" w:hAnsi="Times New Roman" w:cs="Times New Roman"/>
        </w:rPr>
      </w:pPr>
      <w:r w:rsidRPr="00D52531">
        <w:rPr>
          <w:rFonts w:ascii="Times New Roman" w:eastAsia="Calibri" w:hAnsi="Times New Roman" w:cs="Times New Roman"/>
        </w:rPr>
        <w:t xml:space="preserve">- </w:t>
      </w:r>
      <w:r w:rsidR="001D0DC2" w:rsidRPr="00D52531">
        <w:rPr>
          <w:rFonts w:ascii="Times New Roman" w:eastAsia="Calibri" w:hAnsi="Times New Roman" w:cs="Times New Roman"/>
        </w:rPr>
        <w:t>f</w:t>
      </w:r>
      <w:r w:rsidRPr="00D52531">
        <w:rPr>
          <w:rFonts w:ascii="Times New Roman" w:eastAsia="Calibri" w:hAnsi="Times New Roman" w:cs="Times New Roman"/>
        </w:rPr>
        <w:t xml:space="preserve">otografija i veličina/gabarit (skica) sredstva </w:t>
      </w:r>
    </w:p>
    <w:p w:rsidR="001D0DC2" w:rsidRPr="00D52531" w:rsidRDefault="003B5F2E" w:rsidP="00D52531">
      <w:pPr>
        <w:spacing w:after="0"/>
        <w:jc w:val="both"/>
        <w:rPr>
          <w:rFonts w:ascii="Times New Roman" w:hAnsi="Times New Roman" w:cs="Times New Roman"/>
          <w:b/>
          <w:color w:val="FF0000"/>
        </w:rPr>
      </w:pPr>
      <w:r w:rsidRPr="00D52531">
        <w:rPr>
          <w:rFonts w:ascii="Times New Roman" w:hAnsi="Times New Roman" w:cs="Times New Roman"/>
          <w:b/>
        </w:rPr>
        <w:t xml:space="preserve">- </w:t>
      </w:r>
      <w:r w:rsidR="001D0DC2" w:rsidRPr="00D52531">
        <w:rPr>
          <w:rFonts w:ascii="Times New Roman" w:hAnsi="Times New Roman" w:cs="Times New Roman"/>
        </w:rPr>
        <w:t>p</w:t>
      </w:r>
      <w:r w:rsidRPr="00D52531">
        <w:rPr>
          <w:rFonts w:ascii="Times New Roman" w:hAnsi="Times New Roman" w:cs="Times New Roman"/>
        </w:rPr>
        <w:t>otvrdu Jedinstvenog upravnog odjela Općine i komunalnog poduzeća Murtela d.o.o. o nepostojanju dugovanja tražit</w:t>
      </w:r>
      <w:r w:rsidR="001D0DC2" w:rsidRPr="00D52531">
        <w:rPr>
          <w:rFonts w:ascii="Times New Roman" w:hAnsi="Times New Roman" w:cs="Times New Roman"/>
        </w:rPr>
        <w:t xml:space="preserve">elja dozvole na pomorskom dobru, </w:t>
      </w:r>
    </w:p>
    <w:p w:rsidR="001D0DC2" w:rsidRPr="00D52531" w:rsidRDefault="001D0DC2" w:rsidP="00D52531">
      <w:pPr>
        <w:spacing w:after="0"/>
        <w:jc w:val="both"/>
        <w:rPr>
          <w:rFonts w:ascii="Times New Roman" w:hAnsi="Times New Roman" w:cs="Times New Roman"/>
          <w:b/>
          <w:color w:val="FF0000"/>
        </w:rPr>
      </w:pPr>
      <w:r w:rsidRPr="00D52531">
        <w:rPr>
          <w:rFonts w:ascii="Times New Roman" w:hAnsi="Times New Roman" w:cs="Times New Roman"/>
        </w:rPr>
        <w:t>- i</w:t>
      </w:r>
      <w:r w:rsidR="003B5F2E" w:rsidRPr="00D52531">
        <w:rPr>
          <w:rFonts w:ascii="Times New Roman" w:hAnsi="Times New Roman" w:cs="Times New Roman"/>
        </w:rPr>
        <w:t>zjava kojom se daje suglasnost pomorskom redaru Općine za uklanjanje i odvoz na deponij svih predmeta i stvari bez provedenog upravnog postupka, ukoliko se nalaze izvan odobrene lokacije, koje se nalaze na lokaciji nakon isteka ili ukidanja dozvole te ukoliko se na mikrolokaciji postavljaju predmeti i stvari koje nisu odobre</w:t>
      </w:r>
      <w:r w:rsidR="000F763D">
        <w:rPr>
          <w:rFonts w:ascii="Times New Roman" w:hAnsi="Times New Roman" w:cs="Times New Roman"/>
        </w:rPr>
        <w:t>ne dozvolom na pomorskom dobru, te bjanko zadužnicu ovjerenu kod javnog bilježnika iz čl. 13. ovog Plana,</w:t>
      </w:r>
    </w:p>
    <w:p w:rsidR="003B5F2E" w:rsidRPr="00D52531" w:rsidRDefault="001D0DC2" w:rsidP="00D52531">
      <w:pPr>
        <w:spacing w:after="0"/>
        <w:jc w:val="both"/>
        <w:rPr>
          <w:rFonts w:ascii="Times New Roman" w:hAnsi="Times New Roman" w:cs="Times New Roman"/>
        </w:rPr>
      </w:pPr>
      <w:r w:rsidRPr="00D52531">
        <w:rPr>
          <w:rFonts w:ascii="Times New Roman" w:hAnsi="Times New Roman" w:cs="Times New Roman"/>
          <w:b/>
        </w:rPr>
        <w:t>-</w:t>
      </w:r>
      <w:r w:rsidRPr="00D52531">
        <w:rPr>
          <w:rFonts w:ascii="Times New Roman" w:hAnsi="Times New Roman" w:cs="Times New Roman"/>
          <w:b/>
          <w:color w:val="FF0000"/>
        </w:rPr>
        <w:t xml:space="preserve"> </w:t>
      </w:r>
      <w:r w:rsidR="003B5F2E" w:rsidRPr="00D52531">
        <w:rPr>
          <w:rFonts w:ascii="Times New Roman" w:hAnsi="Times New Roman" w:cs="Times New Roman"/>
        </w:rPr>
        <w:t xml:space="preserve">dokaz o jamstvu za ozbiljnost ponude u iznosu od 10% od ponuđenog iznosa. Jamstvo se može dostaviti u obliku: bankarske garancije u izvorniku, bezuvjetne, neopozive, na „prvi poziv“ i „bez prigovora“ ili novčani polog u traženom iznosu na </w:t>
      </w:r>
      <w:r w:rsidRPr="00D52531">
        <w:rPr>
          <w:rFonts w:ascii="Times New Roman" w:hAnsi="Times New Roman" w:cs="Times New Roman"/>
        </w:rPr>
        <w:t>transakcijski račun naručitelja,</w:t>
      </w:r>
    </w:p>
    <w:p w:rsidR="001D0DC2" w:rsidRPr="00D52531" w:rsidRDefault="001D0DC2" w:rsidP="00D52531">
      <w:pPr>
        <w:autoSpaceDE w:val="0"/>
        <w:autoSpaceDN w:val="0"/>
        <w:adjustRightInd w:val="0"/>
        <w:spacing w:after="0"/>
        <w:jc w:val="both"/>
        <w:rPr>
          <w:rFonts w:ascii="Times New Roman" w:hAnsi="Times New Roman" w:cs="Times New Roman"/>
          <w:b/>
        </w:rPr>
      </w:pPr>
      <w:r w:rsidRPr="00D52531">
        <w:rPr>
          <w:rFonts w:ascii="Times New Roman" w:hAnsi="Times New Roman" w:cs="Times New Roman"/>
        </w:rPr>
        <w:t>- ostalu dokumentaciju koju je ponuditelj obvezan podnijeti sukladno uvjetima iz natječaja.</w:t>
      </w:r>
    </w:p>
    <w:p w:rsidR="00334034" w:rsidRPr="00D52531" w:rsidRDefault="00334034" w:rsidP="00D52531">
      <w:pPr>
        <w:spacing w:after="0"/>
        <w:ind w:firstLine="720"/>
        <w:jc w:val="both"/>
        <w:rPr>
          <w:rFonts w:ascii="Times New Roman" w:hAnsi="Times New Roman" w:cs="Times New Roman"/>
        </w:rPr>
      </w:pPr>
    </w:p>
    <w:p w:rsidR="000F763D" w:rsidRDefault="000F763D" w:rsidP="00D52531">
      <w:pPr>
        <w:spacing w:after="0"/>
        <w:jc w:val="center"/>
        <w:rPr>
          <w:rFonts w:ascii="Times New Roman" w:hAnsi="Times New Roman" w:cs="Times New Roman"/>
          <w:b/>
        </w:rPr>
      </w:pPr>
    </w:p>
    <w:p w:rsidR="000F763D" w:rsidRDefault="000F763D" w:rsidP="00D52531">
      <w:pPr>
        <w:spacing w:after="0"/>
        <w:jc w:val="center"/>
        <w:rPr>
          <w:rFonts w:ascii="Times New Roman" w:hAnsi="Times New Roman" w:cs="Times New Roman"/>
          <w:b/>
        </w:rPr>
      </w:pPr>
    </w:p>
    <w:p w:rsidR="000F763D" w:rsidRDefault="000F763D" w:rsidP="00D52531">
      <w:pPr>
        <w:spacing w:after="0"/>
        <w:jc w:val="center"/>
        <w:rPr>
          <w:rFonts w:ascii="Times New Roman" w:hAnsi="Times New Roman" w:cs="Times New Roman"/>
          <w:b/>
        </w:rPr>
      </w:pPr>
    </w:p>
    <w:p w:rsidR="004642C0" w:rsidRDefault="004642C0" w:rsidP="00D52531">
      <w:pPr>
        <w:spacing w:after="0"/>
        <w:jc w:val="center"/>
        <w:rPr>
          <w:rFonts w:ascii="Times New Roman" w:hAnsi="Times New Roman" w:cs="Times New Roman"/>
          <w:b/>
        </w:rPr>
      </w:pPr>
    </w:p>
    <w:p w:rsidR="004642C0" w:rsidRDefault="004642C0" w:rsidP="00D52531">
      <w:pPr>
        <w:spacing w:after="0"/>
        <w:jc w:val="center"/>
        <w:rPr>
          <w:rFonts w:ascii="Times New Roman" w:hAnsi="Times New Roman" w:cs="Times New Roman"/>
          <w:b/>
        </w:rPr>
      </w:pPr>
    </w:p>
    <w:p w:rsidR="00A440BE" w:rsidRDefault="00A440BE" w:rsidP="00D52531">
      <w:pPr>
        <w:spacing w:after="0"/>
        <w:jc w:val="center"/>
        <w:rPr>
          <w:rFonts w:ascii="Times New Roman" w:hAnsi="Times New Roman" w:cs="Times New Roman"/>
          <w:b/>
        </w:rPr>
      </w:pPr>
    </w:p>
    <w:p w:rsidR="00A440BE" w:rsidRDefault="00A440BE" w:rsidP="00D52531">
      <w:pPr>
        <w:spacing w:after="0"/>
        <w:jc w:val="center"/>
        <w:rPr>
          <w:rFonts w:ascii="Times New Roman" w:hAnsi="Times New Roman" w:cs="Times New Roman"/>
          <w:b/>
        </w:rPr>
      </w:pPr>
    </w:p>
    <w:p w:rsidR="00334034" w:rsidRPr="00D52531" w:rsidRDefault="00334034" w:rsidP="00D52531">
      <w:pPr>
        <w:spacing w:after="0"/>
        <w:jc w:val="center"/>
        <w:rPr>
          <w:rFonts w:ascii="Times New Roman" w:hAnsi="Times New Roman" w:cs="Times New Roman"/>
          <w:b/>
        </w:rPr>
      </w:pPr>
      <w:r w:rsidRPr="00D52531">
        <w:rPr>
          <w:rFonts w:ascii="Times New Roman" w:hAnsi="Times New Roman" w:cs="Times New Roman"/>
          <w:b/>
        </w:rPr>
        <w:t>Članak 15.</w:t>
      </w:r>
    </w:p>
    <w:p w:rsidR="00EF4A33" w:rsidRPr="000F763D" w:rsidRDefault="00EF4A33" w:rsidP="00D52531">
      <w:pPr>
        <w:spacing w:after="0"/>
        <w:ind w:firstLine="720"/>
        <w:jc w:val="both"/>
        <w:rPr>
          <w:rFonts w:ascii="Times New Roman" w:hAnsi="Times New Roman" w:cs="Times New Roman"/>
          <w:bCs/>
        </w:rPr>
      </w:pPr>
      <w:r w:rsidRPr="00D52531">
        <w:rPr>
          <w:rFonts w:ascii="Times New Roman" w:hAnsi="Times New Roman" w:cs="Times New Roman"/>
        </w:rPr>
        <w:lastRenderedPageBreak/>
        <w:t xml:space="preserve">Na temelju zaprimljenih ponuda na javnom natječaju Načelnik predlaže Općinskom vijeću Općine donošenje </w:t>
      </w:r>
      <w:r w:rsidRPr="000F763D">
        <w:rPr>
          <w:rFonts w:ascii="Times New Roman" w:hAnsi="Times New Roman" w:cs="Times New Roman"/>
          <w:bCs/>
        </w:rPr>
        <w:t xml:space="preserve">odluke o davanju dozvole na pomorskom dobru. </w:t>
      </w:r>
    </w:p>
    <w:p w:rsidR="00EF4A33" w:rsidRPr="00D52531" w:rsidRDefault="00EF4A33" w:rsidP="00D52531">
      <w:pPr>
        <w:spacing w:after="0"/>
        <w:ind w:firstLine="720"/>
        <w:jc w:val="both"/>
        <w:rPr>
          <w:rFonts w:ascii="Times New Roman" w:hAnsi="Times New Roman" w:cs="Times New Roman"/>
        </w:rPr>
      </w:pPr>
      <w:r w:rsidRPr="00D52531">
        <w:rPr>
          <w:rFonts w:ascii="Times New Roman" w:hAnsi="Times New Roman" w:cs="Times New Roman"/>
        </w:rPr>
        <w:t xml:space="preserve">Na temelju odluke Općinskog vijeća </w:t>
      </w:r>
      <w:r w:rsidRPr="000F763D">
        <w:rPr>
          <w:rFonts w:ascii="Times New Roman" w:hAnsi="Times New Roman" w:cs="Times New Roman"/>
          <w:bCs/>
        </w:rPr>
        <w:t>rješenje o dozvoli na pomorskom dobru</w:t>
      </w:r>
      <w:r w:rsidRPr="00D52531">
        <w:rPr>
          <w:rFonts w:ascii="Times New Roman" w:hAnsi="Times New Roman" w:cs="Times New Roman"/>
        </w:rPr>
        <w:t xml:space="preserve"> donosi Načelnik</w:t>
      </w:r>
      <w:r w:rsidRPr="00D52531">
        <w:rPr>
          <w:rFonts w:ascii="Times New Roman" w:hAnsi="Times New Roman" w:cs="Times New Roman"/>
          <w:color w:val="000000" w:themeColor="text1"/>
        </w:rPr>
        <w:t xml:space="preserve">, a </w:t>
      </w:r>
      <w:r w:rsidRPr="000F763D">
        <w:rPr>
          <w:rFonts w:ascii="Times New Roman" w:hAnsi="Times New Roman" w:cs="Times New Roman"/>
          <w:color w:val="000000" w:themeColor="text1"/>
        </w:rPr>
        <w:t>nakon plaćanja</w:t>
      </w:r>
      <w:r w:rsidR="00D52AAE" w:rsidRPr="00D52AAE">
        <w:rPr>
          <w:rFonts w:ascii="Times New Roman" w:hAnsi="Times New Roman" w:cs="Times New Roman"/>
          <w:color w:val="FF0000"/>
        </w:rPr>
        <w:t xml:space="preserve"> </w:t>
      </w:r>
      <w:r w:rsidRPr="00D52531">
        <w:rPr>
          <w:rFonts w:ascii="Times New Roman" w:hAnsi="Times New Roman" w:cs="Times New Roman"/>
          <w:color w:val="000000" w:themeColor="text1"/>
        </w:rPr>
        <w:t xml:space="preserve">naknade kao i drugih eventualnih troškova povezanih s izdavanje  dozvole. </w:t>
      </w:r>
      <w:r w:rsidRPr="00D52531">
        <w:rPr>
          <w:rFonts w:ascii="Times New Roman" w:hAnsi="Times New Roman" w:cs="Times New Roman"/>
          <w:color w:val="000000" w:themeColor="text1"/>
        </w:rPr>
        <w:tab/>
        <w:t xml:space="preserve">Načelnik donosi i ostala rješenja koja se tiču dozvole (ukidanje, poništavanje i dr.). </w:t>
      </w:r>
    </w:p>
    <w:p w:rsidR="007E22BB" w:rsidRPr="00D52531" w:rsidRDefault="007E22BB" w:rsidP="00D52531">
      <w:pPr>
        <w:autoSpaceDE w:val="0"/>
        <w:autoSpaceDN w:val="0"/>
        <w:adjustRightInd w:val="0"/>
        <w:spacing w:after="0"/>
        <w:ind w:firstLine="720"/>
        <w:jc w:val="both"/>
        <w:rPr>
          <w:rFonts w:ascii="Times New Roman" w:hAnsi="Times New Roman" w:cs="Times New Roman"/>
        </w:rPr>
      </w:pPr>
      <w:r w:rsidRPr="00D52531">
        <w:rPr>
          <w:rFonts w:ascii="Times New Roman" w:hAnsi="Times New Roman" w:cs="Times New Roman"/>
        </w:rPr>
        <w:t>Ovlaštenik dozvole na pomorskom dobru može obavljati djelatnost na pomorskom dobru samo u opsegu i pod uvjetima utvrđenim u dozvoli na pomorskom dobru.</w:t>
      </w:r>
    </w:p>
    <w:p w:rsidR="007E22BB" w:rsidRPr="00D52531" w:rsidRDefault="007E22BB" w:rsidP="00D52531">
      <w:pPr>
        <w:autoSpaceDE w:val="0"/>
        <w:autoSpaceDN w:val="0"/>
        <w:adjustRightInd w:val="0"/>
        <w:spacing w:after="0"/>
        <w:ind w:firstLine="720"/>
        <w:jc w:val="both"/>
        <w:rPr>
          <w:rFonts w:ascii="Times New Roman" w:hAnsi="Times New Roman" w:cs="Times New Roman"/>
        </w:rPr>
      </w:pPr>
      <w:r w:rsidRPr="00D52531">
        <w:rPr>
          <w:rFonts w:ascii="Times New Roman" w:hAnsi="Times New Roman" w:cs="Times New Roman"/>
        </w:rPr>
        <w:t>Ovlaštenik dozvole na pomorskom dobru nema pravo sklapati ugovore s trećim osobama na temelju kojih bi treće osobe obavljale djelatnost ili dio djelatnosti iz dozvole, niti ga davatelj dozvole može na to ovlastiti. Zabrana se ne odnosi se na najam, posudbu i sl. samih sredstava kojima se obavlja djelatnost iz dozvole na pomorskom dobru.</w:t>
      </w:r>
    </w:p>
    <w:p w:rsidR="007E22BB" w:rsidRPr="00D52531" w:rsidRDefault="007E22BB" w:rsidP="00D52531">
      <w:pPr>
        <w:autoSpaceDE w:val="0"/>
        <w:autoSpaceDN w:val="0"/>
        <w:adjustRightInd w:val="0"/>
        <w:spacing w:after="0"/>
        <w:ind w:firstLine="720"/>
        <w:jc w:val="both"/>
        <w:rPr>
          <w:rFonts w:ascii="Times New Roman" w:hAnsi="Times New Roman" w:cs="Times New Roman"/>
        </w:rPr>
      </w:pPr>
      <w:r w:rsidRPr="00D52531">
        <w:rPr>
          <w:rFonts w:ascii="Times New Roman" w:hAnsi="Times New Roman" w:cs="Times New Roman"/>
        </w:rPr>
        <w:t>Davatelj dozvole na pomorskom dobru dužan je brinuti se o tome da se pomorsko dobro koristi u opsegu i granicama utvrđenim u dozvoli na pomorskom dobru.</w:t>
      </w:r>
    </w:p>
    <w:p w:rsidR="007E22BB" w:rsidRPr="00D52531" w:rsidRDefault="007E22BB" w:rsidP="00D52531">
      <w:pPr>
        <w:autoSpaceDE w:val="0"/>
        <w:autoSpaceDN w:val="0"/>
        <w:adjustRightInd w:val="0"/>
        <w:spacing w:after="0"/>
        <w:ind w:firstLine="720"/>
        <w:jc w:val="both"/>
        <w:rPr>
          <w:rFonts w:ascii="Times New Roman" w:hAnsi="Times New Roman" w:cs="Times New Roman"/>
        </w:rPr>
      </w:pPr>
      <w:r w:rsidRPr="00D52531">
        <w:rPr>
          <w:rFonts w:ascii="Times New Roman" w:hAnsi="Times New Roman" w:cs="Times New Roman"/>
        </w:rPr>
        <w:t>Davatelj dozvole na pomorskom dobru dužan je osigurati da ovlaštenik dozvole na pomorskom dobru ne ograničava opću upotrebu pomorskog dobra.</w:t>
      </w:r>
    </w:p>
    <w:p w:rsidR="007E22BB" w:rsidRPr="00D52531" w:rsidRDefault="007E22BB" w:rsidP="00D52531">
      <w:pPr>
        <w:autoSpaceDE w:val="0"/>
        <w:autoSpaceDN w:val="0"/>
        <w:adjustRightInd w:val="0"/>
        <w:spacing w:after="0"/>
        <w:ind w:firstLine="720"/>
        <w:jc w:val="both"/>
        <w:rPr>
          <w:rFonts w:ascii="Times New Roman" w:hAnsi="Times New Roman" w:cs="Times New Roman"/>
        </w:rPr>
      </w:pPr>
      <w:r w:rsidRPr="00D52531">
        <w:rPr>
          <w:rFonts w:ascii="Times New Roman" w:hAnsi="Times New Roman" w:cs="Times New Roman"/>
        </w:rPr>
        <w:t>Ako se utvrdi da se pomorsko dobro koristi izvan opsega i uvjeta utvrđenih u dozvoli na pomorskom dobru i/ili da ovlaštenik dozvole na pomorskom dobru ograničava opću upotrebu, Načelnik je dužan donijeti rješenje o ukidanju dozvole na pomorskom dobru.</w:t>
      </w:r>
    </w:p>
    <w:p w:rsidR="007E22BB" w:rsidRPr="00D52531" w:rsidRDefault="007E22BB" w:rsidP="00D52531">
      <w:pPr>
        <w:autoSpaceDE w:val="0"/>
        <w:autoSpaceDN w:val="0"/>
        <w:adjustRightInd w:val="0"/>
        <w:spacing w:after="0"/>
        <w:ind w:firstLine="720"/>
        <w:jc w:val="both"/>
        <w:rPr>
          <w:rFonts w:ascii="Times New Roman" w:hAnsi="Times New Roman" w:cs="Times New Roman"/>
          <w:color w:val="000000" w:themeColor="text1"/>
        </w:rPr>
      </w:pPr>
      <w:r w:rsidRPr="00D52531">
        <w:rPr>
          <w:rFonts w:ascii="Times New Roman" w:hAnsi="Times New Roman" w:cs="Times New Roman"/>
          <w:color w:val="000000" w:themeColor="text1"/>
        </w:rPr>
        <w:t>Općina Murter-Kornati nije dužna osigurati potrebnu infrastrukturu za obavljanje pojedine djelatnosti iz dozvole (električna energija, voda, sanitarna kanalizacija). Ovlaštenik dozvole dužan je osigurati potrebnu infrastrukturu za obavljanje gospodarske djelatnosti iz dozvole uz suglasnost nadležnih javnopravnih tijela ili drugih nositelja javnih ovlasti.</w:t>
      </w:r>
    </w:p>
    <w:p w:rsidR="007E22BB" w:rsidRPr="00D52531" w:rsidRDefault="007E22BB" w:rsidP="00D52531">
      <w:pPr>
        <w:autoSpaceDE w:val="0"/>
        <w:autoSpaceDN w:val="0"/>
        <w:adjustRightInd w:val="0"/>
        <w:spacing w:after="0"/>
        <w:ind w:firstLine="720"/>
        <w:jc w:val="both"/>
        <w:rPr>
          <w:rFonts w:ascii="Times New Roman" w:hAnsi="Times New Roman" w:cs="Times New Roman"/>
          <w:color w:val="000000" w:themeColor="text1"/>
        </w:rPr>
      </w:pPr>
      <w:r w:rsidRPr="00D52531">
        <w:rPr>
          <w:rFonts w:ascii="Times New Roman" w:hAnsi="Times New Roman" w:cs="Times New Roman"/>
          <w:color w:val="000000" w:themeColor="text1"/>
        </w:rPr>
        <w:t>Ishođenje minimalnih tehničkih uvjeta za obavljanje pojedine djelatnosti iz dozvole obveza je ovlaštenika dozvole.</w:t>
      </w:r>
    </w:p>
    <w:p w:rsidR="007E22BB" w:rsidRPr="000F763D" w:rsidRDefault="007E22BB" w:rsidP="00D52531">
      <w:pPr>
        <w:spacing w:after="0"/>
        <w:jc w:val="both"/>
        <w:rPr>
          <w:rFonts w:ascii="Times New Roman" w:hAnsi="Times New Roman" w:cs="Times New Roman"/>
        </w:rPr>
      </w:pPr>
      <w:r w:rsidRPr="00D52531">
        <w:rPr>
          <w:rFonts w:ascii="Times New Roman" w:hAnsi="Times New Roman" w:cs="Times New Roman"/>
        </w:rPr>
        <w:t xml:space="preserve">  </w:t>
      </w:r>
      <w:r w:rsidRPr="00D52531">
        <w:rPr>
          <w:rFonts w:ascii="Times New Roman" w:hAnsi="Times New Roman" w:cs="Times New Roman"/>
        </w:rPr>
        <w:tab/>
      </w:r>
      <w:r w:rsidRPr="000F763D">
        <w:rPr>
          <w:rFonts w:ascii="Times New Roman" w:hAnsi="Times New Roman" w:cs="Times New Roman"/>
        </w:rPr>
        <w:t>Kod obavljanja djelatnosti iznajmljivanja plažne opreme,</w:t>
      </w:r>
      <w:r w:rsidRPr="000F763D">
        <w:rPr>
          <w:rFonts w:ascii="Times New Roman" w:hAnsi="Times New Roman" w:cs="Times New Roman"/>
          <w:b/>
          <w:bCs/>
        </w:rPr>
        <w:t xml:space="preserve"> </w:t>
      </w:r>
      <w:r w:rsidRPr="000F763D">
        <w:rPr>
          <w:rFonts w:ascii="Times New Roman" w:hAnsi="Times New Roman" w:cs="Times New Roman"/>
        </w:rPr>
        <w:t>ovlaštenik dozvole na pomorskom dobru dužan je:</w:t>
      </w:r>
      <w:r w:rsidR="00334034" w:rsidRPr="000F763D">
        <w:rPr>
          <w:rFonts w:ascii="Times New Roman" w:hAnsi="Times New Roman" w:cs="Times New Roman"/>
        </w:rPr>
        <w:t xml:space="preserve"> </w:t>
      </w:r>
      <w:r w:rsidRPr="000F763D">
        <w:rPr>
          <w:rFonts w:ascii="Times New Roman" w:hAnsi="Times New Roman" w:cs="Times New Roman"/>
        </w:rPr>
        <w:t>držati plažnu opremu (ležaljke i sl.) uredno složene i smještene na dijelu pomorskog dobra koje je dozvolom na pomorskom dobru određeno za njihov smještaj i izdavanje kada nisu iznajmljene korisniku, spremati plažnu opremu na dio pomorskog dobra koje je dozvolom na pomorskom dobru određen za njihov smještaj i izdavanje kada korisnik prestane koristiti plažnu opremu, redovito održavati i čistiti pomorsko dobro na kojem se izdaje dozvola.</w:t>
      </w:r>
    </w:p>
    <w:p w:rsidR="007E22BB" w:rsidRPr="00D52531" w:rsidRDefault="007E22BB" w:rsidP="00D52531">
      <w:pPr>
        <w:spacing w:after="0"/>
        <w:ind w:firstLine="720"/>
        <w:jc w:val="both"/>
        <w:rPr>
          <w:rFonts w:ascii="Times New Roman" w:hAnsi="Times New Roman" w:cs="Times New Roman"/>
        </w:rPr>
      </w:pPr>
      <w:r w:rsidRPr="00D52531">
        <w:rPr>
          <w:rFonts w:ascii="Times New Roman" w:hAnsi="Times New Roman" w:cs="Times New Roman"/>
        </w:rPr>
        <w:t xml:space="preserve">Kod obavljanja ugostiteljske djelatnosti ovlaštenik dozvole na pomorskom dobru dužan je priključiti se na vodovod i odvodnju, a ako te mogućnosti nema, dužan je postaviti spremnik za vodu i odvodnju. </w:t>
      </w:r>
    </w:p>
    <w:p w:rsidR="00DE56EC" w:rsidRPr="00D52531" w:rsidRDefault="00DE56EC" w:rsidP="00D52531">
      <w:pPr>
        <w:spacing w:after="0"/>
        <w:rPr>
          <w:rFonts w:ascii="Times New Roman" w:hAnsi="Times New Roman" w:cs="Times New Roman"/>
        </w:rPr>
      </w:pPr>
    </w:p>
    <w:p w:rsidR="003B45AB" w:rsidRPr="00D52531" w:rsidRDefault="003B45AB" w:rsidP="00D52531">
      <w:pPr>
        <w:pStyle w:val="Odlomakpopisa"/>
        <w:spacing w:after="0"/>
        <w:ind w:left="0"/>
        <w:jc w:val="center"/>
        <w:rPr>
          <w:rFonts w:ascii="Times New Roman" w:hAnsi="Times New Roman" w:cs="Times New Roman"/>
          <w:b/>
        </w:rPr>
      </w:pPr>
      <w:r w:rsidRPr="00D52531">
        <w:rPr>
          <w:rFonts w:ascii="Times New Roman" w:hAnsi="Times New Roman" w:cs="Times New Roman"/>
          <w:b/>
        </w:rPr>
        <w:t>VIII. ZAVRŠNE ODREDBE</w:t>
      </w:r>
    </w:p>
    <w:p w:rsidR="003B45AB" w:rsidRPr="00D52531" w:rsidRDefault="003B45AB" w:rsidP="00D52531">
      <w:pPr>
        <w:spacing w:after="0"/>
        <w:jc w:val="center"/>
        <w:rPr>
          <w:rFonts w:ascii="Times New Roman" w:hAnsi="Times New Roman" w:cs="Times New Roman"/>
          <w:b/>
        </w:rPr>
      </w:pPr>
    </w:p>
    <w:p w:rsidR="00DE56EC" w:rsidRPr="00D52531" w:rsidRDefault="00DE56EC" w:rsidP="00D52531">
      <w:pPr>
        <w:spacing w:after="0"/>
        <w:jc w:val="center"/>
        <w:rPr>
          <w:rFonts w:ascii="Times New Roman" w:hAnsi="Times New Roman" w:cs="Times New Roman"/>
          <w:b/>
        </w:rPr>
      </w:pPr>
      <w:r w:rsidRPr="00D52531">
        <w:rPr>
          <w:rFonts w:ascii="Times New Roman" w:hAnsi="Times New Roman" w:cs="Times New Roman"/>
          <w:b/>
        </w:rPr>
        <w:t xml:space="preserve">Članak </w:t>
      </w:r>
      <w:r w:rsidR="00334034" w:rsidRPr="00D52531">
        <w:rPr>
          <w:rFonts w:ascii="Times New Roman" w:hAnsi="Times New Roman" w:cs="Times New Roman"/>
          <w:b/>
        </w:rPr>
        <w:t>16</w:t>
      </w:r>
      <w:r w:rsidRPr="00D52531">
        <w:rPr>
          <w:rFonts w:ascii="Times New Roman" w:hAnsi="Times New Roman" w:cs="Times New Roman"/>
          <w:b/>
        </w:rPr>
        <w:t>.</w:t>
      </w:r>
    </w:p>
    <w:p w:rsidR="00DE56EC" w:rsidRPr="00D52531" w:rsidRDefault="00DE56EC" w:rsidP="00D52531">
      <w:pPr>
        <w:spacing w:after="0"/>
        <w:rPr>
          <w:rFonts w:ascii="Times New Roman" w:hAnsi="Times New Roman" w:cs="Times New Roman"/>
          <w:b/>
        </w:rPr>
      </w:pPr>
    </w:p>
    <w:p w:rsidR="00DE56EC" w:rsidRPr="00D52531" w:rsidRDefault="00DE56EC" w:rsidP="00D52531">
      <w:pPr>
        <w:spacing w:after="0"/>
        <w:jc w:val="both"/>
        <w:rPr>
          <w:rFonts w:ascii="Times New Roman" w:hAnsi="Times New Roman" w:cs="Times New Roman"/>
          <w:color w:val="000000" w:themeColor="text1"/>
        </w:rPr>
      </w:pPr>
      <w:r w:rsidRPr="00D52531">
        <w:rPr>
          <w:rFonts w:ascii="Times New Roman" w:hAnsi="Times New Roman" w:cs="Times New Roman"/>
          <w:b/>
        </w:rPr>
        <w:tab/>
      </w:r>
      <w:r w:rsidRPr="00D52531">
        <w:rPr>
          <w:rFonts w:ascii="Times New Roman" w:hAnsi="Times New Roman" w:cs="Times New Roman"/>
          <w:color w:val="000000" w:themeColor="text1"/>
        </w:rPr>
        <w:t>Na ovaj Plan prethodnu suglasnost mora dati javnopravno tijelo nadležno za prostorno planiranje i gradnju sukladno čl. 39 st. 2</w:t>
      </w:r>
      <w:r w:rsidR="000F763D">
        <w:rPr>
          <w:rFonts w:ascii="Times New Roman" w:hAnsi="Times New Roman" w:cs="Times New Roman"/>
          <w:color w:val="000000" w:themeColor="text1"/>
        </w:rPr>
        <w:t>.</w:t>
      </w:r>
      <w:r w:rsidRPr="00D52531">
        <w:rPr>
          <w:rFonts w:ascii="Times New Roman" w:hAnsi="Times New Roman" w:cs="Times New Roman"/>
          <w:color w:val="000000" w:themeColor="text1"/>
        </w:rPr>
        <w:t xml:space="preserve"> Zakona o pomorskom dobru i morskim lukama te upravni odjel u jedinici područne (regionalne) samouprave u čijem su djelokrugu poslovi zaštite okoliša i prirode sukladno čl. 39 st. 5 Zakona o pomorskom dobru i morskim lukama. </w:t>
      </w:r>
    </w:p>
    <w:p w:rsidR="00DE56EC" w:rsidRPr="00D52531" w:rsidRDefault="00DE56EC" w:rsidP="00D52531">
      <w:pPr>
        <w:spacing w:after="0"/>
        <w:jc w:val="both"/>
        <w:rPr>
          <w:rFonts w:ascii="Times New Roman" w:hAnsi="Times New Roman" w:cs="Times New Roman"/>
          <w:color w:val="000000" w:themeColor="text1"/>
        </w:rPr>
      </w:pPr>
    </w:p>
    <w:p w:rsidR="00334034" w:rsidRPr="00D52531" w:rsidRDefault="00334034" w:rsidP="00D52531">
      <w:pPr>
        <w:spacing w:after="0"/>
        <w:jc w:val="center"/>
        <w:rPr>
          <w:rFonts w:ascii="Times New Roman" w:hAnsi="Times New Roman" w:cs="Times New Roman"/>
          <w:b/>
          <w:color w:val="000000" w:themeColor="text1"/>
        </w:rPr>
      </w:pPr>
      <w:r w:rsidRPr="00D52531">
        <w:rPr>
          <w:rFonts w:ascii="Times New Roman" w:hAnsi="Times New Roman" w:cs="Times New Roman"/>
          <w:b/>
          <w:color w:val="000000" w:themeColor="text1"/>
        </w:rPr>
        <w:t>Članak 17.</w:t>
      </w:r>
    </w:p>
    <w:p w:rsidR="00DE56EC" w:rsidRPr="00D52531" w:rsidRDefault="00DE56EC" w:rsidP="00D52531">
      <w:pPr>
        <w:spacing w:after="0"/>
        <w:jc w:val="both"/>
        <w:rPr>
          <w:rFonts w:ascii="Times New Roman" w:hAnsi="Times New Roman" w:cs="Times New Roman"/>
          <w:color w:val="000000" w:themeColor="text1"/>
        </w:rPr>
      </w:pPr>
      <w:r w:rsidRPr="00D52531">
        <w:rPr>
          <w:rFonts w:ascii="Times New Roman" w:hAnsi="Times New Roman" w:cs="Times New Roman"/>
          <w:color w:val="000000" w:themeColor="text1"/>
        </w:rPr>
        <w:tab/>
        <w:t>Po provedbi javnog savjetovanja Plan donosi Općinsko vijeće te se isti dostavlja na suglasnost Šibensko-kninskoj županiji i nadležnoj lučkoj kapetaniji radi davanja suglasnosti, sukladno čl. 39 st. 4 Zakona o pomorskom dobru i morskim lukama.</w:t>
      </w:r>
    </w:p>
    <w:p w:rsidR="00DE56EC" w:rsidRPr="00D52531" w:rsidRDefault="00DE56EC" w:rsidP="00D52531">
      <w:pPr>
        <w:spacing w:after="0"/>
        <w:ind w:firstLine="708"/>
        <w:jc w:val="both"/>
        <w:rPr>
          <w:rFonts w:ascii="Times New Roman" w:hAnsi="Times New Roman" w:cs="Times New Roman"/>
        </w:rPr>
      </w:pPr>
      <w:r w:rsidRPr="00D52531">
        <w:rPr>
          <w:rFonts w:ascii="Times New Roman" w:hAnsi="Times New Roman" w:cs="Times New Roman"/>
          <w:color w:val="000000" w:themeColor="text1"/>
        </w:rPr>
        <w:t xml:space="preserve">Po ishođenju suglasnosti Plan će se objaviti u </w:t>
      </w:r>
      <w:r w:rsidRPr="00D52531">
        <w:rPr>
          <w:rFonts w:ascii="Times New Roman" w:hAnsi="Times New Roman" w:cs="Times New Roman"/>
        </w:rPr>
        <w:t>„Službenom glasniku Općine Murter-</w:t>
      </w:r>
      <w:r w:rsidR="00334034" w:rsidRPr="00D52531">
        <w:rPr>
          <w:rFonts w:ascii="Times New Roman" w:hAnsi="Times New Roman" w:cs="Times New Roman"/>
        </w:rPr>
        <w:t>K</w:t>
      </w:r>
      <w:r w:rsidRPr="00D52531">
        <w:rPr>
          <w:rFonts w:ascii="Times New Roman" w:hAnsi="Times New Roman" w:cs="Times New Roman"/>
        </w:rPr>
        <w:t>ornati“.</w:t>
      </w:r>
    </w:p>
    <w:p w:rsidR="00DE56EC" w:rsidRPr="00D52531" w:rsidRDefault="00DE56EC" w:rsidP="00D52531">
      <w:pPr>
        <w:spacing w:after="0"/>
        <w:jc w:val="both"/>
        <w:rPr>
          <w:rFonts w:ascii="Times New Roman" w:hAnsi="Times New Roman" w:cs="Times New Roman"/>
          <w:color w:val="000000" w:themeColor="text1"/>
        </w:rPr>
      </w:pPr>
      <w:r w:rsidRPr="00D52531">
        <w:rPr>
          <w:rFonts w:ascii="Times New Roman" w:hAnsi="Times New Roman" w:cs="Times New Roman"/>
          <w:color w:val="000000" w:themeColor="text1"/>
        </w:rPr>
        <w:lastRenderedPageBreak/>
        <w:tab/>
        <w:t xml:space="preserve">Plan stupa na snagu </w:t>
      </w:r>
      <w:r w:rsidR="00DA77BA">
        <w:rPr>
          <w:rFonts w:ascii="Times New Roman" w:hAnsi="Times New Roman" w:cs="Times New Roman"/>
          <w:color w:val="000000" w:themeColor="text1"/>
        </w:rPr>
        <w:t>prvog</w:t>
      </w:r>
      <w:r w:rsidRPr="00D52531">
        <w:rPr>
          <w:rFonts w:ascii="Times New Roman" w:hAnsi="Times New Roman" w:cs="Times New Roman"/>
          <w:color w:val="000000" w:themeColor="text1"/>
        </w:rPr>
        <w:t xml:space="preserve"> dana od dana objave u „Službenom glasniku Općin</w:t>
      </w:r>
      <w:r w:rsidR="00DA77BA">
        <w:rPr>
          <w:rFonts w:ascii="Times New Roman" w:hAnsi="Times New Roman" w:cs="Times New Roman"/>
          <w:color w:val="000000" w:themeColor="text1"/>
        </w:rPr>
        <w:t xml:space="preserve">e </w:t>
      </w:r>
      <w:r w:rsidRPr="00D52531">
        <w:rPr>
          <w:rFonts w:ascii="Times New Roman" w:hAnsi="Times New Roman" w:cs="Times New Roman"/>
          <w:color w:val="000000" w:themeColor="text1"/>
        </w:rPr>
        <w:t>Murter-Kornati“.</w:t>
      </w:r>
    </w:p>
    <w:p w:rsidR="00DE56EC" w:rsidRPr="00D52531" w:rsidRDefault="00DE56EC" w:rsidP="00D52531">
      <w:pPr>
        <w:spacing w:after="0"/>
        <w:jc w:val="both"/>
        <w:rPr>
          <w:rFonts w:ascii="Times New Roman" w:hAnsi="Times New Roman" w:cs="Times New Roman"/>
          <w:color w:val="FF0000"/>
        </w:rPr>
      </w:pPr>
    </w:p>
    <w:p w:rsidR="00334034" w:rsidRPr="00D52531" w:rsidRDefault="00334034" w:rsidP="00D52531">
      <w:pPr>
        <w:spacing w:after="0"/>
        <w:jc w:val="center"/>
        <w:rPr>
          <w:rFonts w:ascii="Times New Roman" w:hAnsi="Times New Roman" w:cs="Times New Roman"/>
          <w:b/>
        </w:rPr>
      </w:pPr>
      <w:r w:rsidRPr="00D52531">
        <w:rPr>
          <w:rFonts w:ascii="Times New Roman" w:hAnsi="Times New Roman" w:cs="Times New Roman"/>
          <w:b/>
        </w:rPr>
        <w:t>Članak 18.</w:t>
      </w:r>
    </w:p>
    <w:p w:rsidR="00163DB5" w:rsidRPr="00D52531" w:rsidRDefault="007C04E9" w:rsidP="00D52531">
      <w:pPr>
        <w:spacing w:after="0"/>
        <w:jc w:val="both"/>
        <w:rPr>
          <w:rFonts w:ascii="Times New Roman" w:eastAsia="Times New Roman" w:hAnsi="Times New Roman" w:cs="Times New Roman"/>
          <w:color w:val="000000" w:themeColor="text1"/>
          <w:lang w:eastAsia="hr-HR"/>
        </w:rPr>
      </w:pPr>
      <w:r w:rsidRPr="00D52531">
        <w:rPr>
          <w:rFonts w:ascii="Times New Roman" w:eastAsia="Times New Roman" w:hAnsi="Times New Roman" w:cs="Times New Roman"/>
          <w:color w:val="000000" w:themeColor="text1"/>
          <w:lang w:eastAsia="hr-HR"/>
        </w:rPr>
        <w:tab/>
      </w:r>
      <w:r w:rsidR="00163DB5" w:rsidRPr="00D52531">
        <w:rPr>
          <w:rFonts w:ascii="Times New Roman" w:eastAsia="Times New Roman" w:hAnsi="Times New Roman" w:cs="Times New Roman"/>
          <w:color w:val="000000" w:themeColor="text1"/>
          <w:lang w:eastAsia="hr-HR"/>
        </w:rPr>
        <w:t xml:space="preserve">Stupanjem na snagu ovog Plana, prestaje važiti Plan upravljanja pomorskim dobrom na području Općine Murter - Kornati za razdoblje od 2024. godine do 2028. godine i </w:t>
      </w:r>
      <w:r w:rsidRPr="00D52531">
        <w:rPr>
          <w:rFonts w:ascii="Times New Roman" w:eastAsia="Times New Roman" w:hAnsi="Times New Roman" w:cs="Times New Roman"/>
          <w:color w:val="000000" w:themeColor="text1"/>
          <w:lang w:eastAsia="hr-HR"/>
        </w:rPr>
        <w:t>Izmjene i dopune Plana upravljanja pomorskim dobrom na području Općine Murter - Kornati za razdoblje od 2024. godine do 2028. godine</w:t>
      </w:r>
      <w:r w:rsidR="00163DB5" w:rsidRPr="00D52531">
        <w:rPr>
          <w:rFonts w:ascii="Times New Roman" w:eastAsia="Times New Roman" w:hAnsi="Times New Roman" w:cs="Times New Roman"/>
          <w:color w:val="000000" w:themeColor="text1"/>
          <w:lang w:eastAsia="hr-HR"/>
        </w:rPr>
        <w:t xml:space="preserve"> („Službeni glasnik Općine Murter-Kornati“, broj </w:t>
      </w:r>
      <w:r w:rsidRPr="00D52531">
        <w:rPr>
          <w:rFonts w:ascii="Times New Roman" w:eastAsia="Times New Roman" w:hAnsi="Times New Roman" w:cs="Times New Roman"/>
          <w:color w:val="000000" w:themeColor="text1"/>
          <w:lang w:eastAsia="hr-HR"/>
        </w:rPr>
        <w:t>13</w:t>
      </w:r>
      <w:r w:rsidR="00163DB5" w:rsidRPr="00D52531">
        <w:rPr>
          <w:rFonts w:ascii="Times New Roman" w:eastAsia="Times New Roman" w:hAnsi="Times New Roman" w:cs="Times New Roman"/>
          <w:color w:val="000000" w:themeColor="text1"/>
          <w:lang w:eastAsia="hr-HR"/>
        </w:rPr>
        <w:t>/</w:t>
      </w:r>
      <w:r w:rsidRPr="00D52531">
        <w:rPr>
          <w:rFonts w:ascii="Times New Roman" w:eastAsia="Times New Roman" w:hAnsi="Times New Roman" w:cs="Times New Roman"/>
          <w:color w:val="000000" w:themeColor="text1"/>
          <w:lang w:eastAsia="hr-HR"/>
        </w:rPr>
        <w:t>23</w:t>
      </w:r>
      <w:r w:rsidR="00163DB5" w:rsidRPr="00D52531">
        <w:rPr>
          <w:rFonts w:ascii="Times New Roman" w:eastAsia="Times New Roman" w:hAnsi="Times New Roman" w:cs="Times New Roman"/>
          <w:color w:val="000000" w:themeColor="text1"/>
          <w:lang w:eastAsia="hr-HR"/>
        </w:rPr>
        <w:t xml:space="preserve">, </w:t>
      </w:r>
      <w:r w:rsidRPr="00D52531">
        <w:rPr>
          <w:rFonts w:ascii="Times New Roman" w:eastAsia="Times New Roman" w:hAnsi="Times New Roman" w:cs="Times New Roman"/>
          <w:color w:val="000000" w:themeColor="text1"/>
          <w:lang w:eastAsia="hr-HR"/>
        </w:rPr>
        <w:t>2</w:t>
      </w:r>
      <w:r w:rsidR="00163DB5" w:rsidRPr="00D52531">
        <w:rPr>
          <w:rFonts w:ascii="Times New Roman" w:eastAsia="Times New Roman" w:hAnsi="Times New Roman" w:cs="Times New Roman"/>
          <w:color w:val="000000" w:themeColor="text1"/>
          <w:lang w:eastAsia="hr-HR"/>
        </w:rPr>
        <w:t>/2</w:t>
      </w:r>
      <w:r w:rsidRPr="00D52531">
        <w:rPr>
          <w:rFonts w:ascii="Times New Roman" w:eastAsia="Times New Roman" w:hAnsi="Times New Roman" w:cs="Times New Roman"/>
          <w:color w:val="000000" w:themeColor="text1"/>
          <w:lang w:eastAsia="hr-HR"/>
        </w:rPr>
        <w:t>4</w:t>
      </w:r>
      <w:r w:rsidR="00163DB5" w:rsidRPr="00D52531">
        <w:rPr>
          <w:rFonts w:ascii="Times New Roman" w:eastAsia="Times New Roman" w:hAnsi="Times New Roman" w:cs="Times New Roman"/>
          <w:color w:val="000000" w:themeColor="text1"/>
          <w:lang w:eastAsia="hr-HR"/>
        </w:rPr>
        <w:t>).</w:t>
      </w:r>
    </w:p>
    <w:p w:rsidR="00DE56EC" w:rsidRPr="00D52531" w:rsidRDefault="00DE56EC" w:rsidP="00D52531">
      <w:pPr>
        <w:spacing w:after="0"/>
        <w:rPr>
          <w:rFonts w:ascii="Times New Roman" w:hAnsi="Times New Roman" w:cs="Times New Roman"/>
          <w:b/>
        </w:rPr>
      </w:pPr>
    </w:p>
    <w:p w:rsidR="00DE56EC" w:rsidRPr="00D52531" w:rsidRDefault="00DE56EC" w:rsidP="00D52531">
      <w:pPr>
        <w:spacing w:after="0"/>
        <w:jc w:val="both"/>
        <w:rPr>
          <w:rFonts w:ascii="Times New Roman" w:hAnsi="Times New Roman" w:cs="Times New Roman"/>
        </w:rPr>
      </w:pPr>
    </w:p>
    <w:p w:rsidR="00DE56EC" w:rsidRPr="00D52531" w:rsidRDefault="00DE56EC" w:rsidP="00D52531">
      <w:pPr>
        <w:spacing w:after="0"/>
        <w:jc w:val="both"/>
        <w:rPr>
          <w:rFonts w:ascii="Times New Roman" w:hAnsi="Times New Roman" w:cs="Times New Roman"/>
        </w:rPr>
      </w:pPr>
      <w:r w:rsidRPr="00D52531">
        <w:rPr>
          <w:rFonts w:ascii="Times New Roman" w:hAnsi="Times New Roman" w:cs="Times New Roman"/>
        </w:rPr>
        <w:t>KLASA: 342-02/23-01/40</w:t>
      </w:r>
    </w:p>
    <w:p w:rsidR="00DE56EC" w:rsidRPr="00D52531" w:rsidRDefault="00DE56EC" w:rsidP="00D52531">
      <w:pPr>
        <w:spacing w:after="0"/>
        <w:jc w:val="both"/>
        <w:rPr>
          <w:rFonts w:ascii="Times New Roman" w:hAnsi="Times New Roman" w:cs="Times New Roman"/>
        </w:rPr>
      </w:pPr>
      <w:r w:rsidRPr="00D52531">
        <w:rPr>
          <w:rFonts w:ascii="Times New Roman" w:hAnsi="Times New Roman" w:cs="Times New Roman"/>
        </w:rPr>
        <w:t>URBROJ: 2182-18/01-</w:t>
      </w:r>
    </w:p>
    <w:p w:rsidR="00DE56EC" w:rsidRPr="00D52531" w:rsidRDefault="00DE56EC" w:rsidP="00D52531">
      <w:pPr>
        <w:spacing w:after="0"/>
        <w:jc w:val="both"/>
        <w:rPr>
          <w:rFonts w:ascii="Times New Roman" w:hAnsi="Times New Roman" w:cs="Times New Roman"/>
        </w:rPr>
      </w:pPr>
      <w:r w:rsidRPr="00D52531">
        <w:rPr>
          <w:rFonts w:ascii="Times New Roman" w:hAnsi="Times New Roman" w:cs="Times New Roman"/>
        </w:rPr>
        <w:t xml:space="preserve">Murter, </w:t>
      </w:r>
    </w:p>
    <w:p w:rsidR="00DE56EC" w:rsidRPr="00D52531" w:rsidRDefault="00DE56EC" w:rsidP="00D52531">
      <w:pPr>
        <w:spacing w:after="0"/>
        <w:jc w:val="both"/>
        <w:rPr>
          <w:rFonts w:ascii="Times New Roman" w:hAnsi="Times New Roman" w:cs="Times New Roman"/>
        </w:rPr>
      </w:pPr>
    </w:p>
    <w:p w:rsidR="00DE56EC" w:rsidRPr="00D52531" w:rsidRDefault="00DE56EC" w:rsidP="00D52531">
      <w:pPr>
        <w:spacing w:after="0"/>
        <w:jc w:val="both"/>
        <w:rPr>
          <w:rFonts w:ascii="Times New Roman" w:hAnsi="Times New Roman" w:cs="Times New Roman"/>
        </w:rPr>
      </w:pPr>
    </w:p>
    <w:p w:rsidR="00DE56EC" w:rsidRPr="00D52531" w:rsidRDefault="00DE56EC" w:rsidP="00D52531">
      <w:pPr>
        <w:spacing w:after="0"/>
        <w:jc w:val="center"/>
        <w:rPr>
          <w:rFonts w:ascii="Times New Roman" w:hAnsi="Times New Roman" w:cs="Times New Roman"/>
        </w:rPr>
      </w:pPr>
    </w:p>
    <w:p w:rsidR="00DE56EC" w:rsidRPr="00D52531" w:rsidRDefault="00DA77BA" w:rsidP="00D52531">
      <w:pPr>
        <w:spacing w:after="0"/>
        <w:jc w:val="center"/>
        <w:rPr>
          <w:rFonts w:ascii="Times New Roman" w:hAnsi="Times New Roman" w:cs="Times New Roman"/>
        </w:rPr>
      </w:pPr>
      <w:r>
        <w:rPr>
          <w:rFonts w:ascii="Times New Roman" w:hAnsi="Times New Roman" w:cs="Times New Roman"/>
        </w:rPr>
        <w:t>NAČELNIK</w:t>
      </w:r>
    </w:p>
    <w:p w:rsidR="00DE56EC" w:rsidRPr="00D52531" w:rsidRDefault="00DE56EC" w:rsidP="00D52531">
      <w:pPr>
        <w:spacing w:after="0"/>
        <w:jc w:val="center"/>
        <w:rPr>
          <w:rFonts w:ascii="Times New Roman" w:hAnsi="Times New Roman" w:cs="Times New Roman"/>
        </w:rPr>
      </w:pPr>
      <w:r w:rsidRPr="00D52531">
        <w:rPr>
          <w:rFonts w:ascii="Times New Roman" w:hAnsi="Times New Roman" w:cs="Times New Roman"/>
        </w:rPr>
        <w:t>OPĆINE MURTER-KORNATI</w:t>
      </w:r>
    </w:p>
    <w:p w:rsidR="00DE56EC" w:rsidRPr="00D52531" w:rsidRDefault="00DA77BA" w:rsidP="00D52531">
      <w:pPr>
        <w:spacing w:after="0"/>
        <w:jc w:val="center"/>
        <w:rPr>
          <w:rFonts w:ascii="Times New Roman" w:hAnsi="Times New Roman" w:cs="Times New Roman"/>
        </w:rPr>
      </w:pPr>
      <w:r>
        <w:rPr>
          <w:rFonts w:ascii="Times New Roman" w:hAnsi="Times New Roman" w:cs="Times New Roman"/>
        </w:rPr>
        <w:t>Toni Turčinov</w:t>
      </w:r>
    </w:p>
    <w:p w:rsidR="00DE56EC" w:rsidRPr="00D52531" w:rsidRDefault="00DE56EC" w:rsidP="00D52531">
      <w:pPr>
        <w:spacing w:after="0"/>
        <w:ind w:firstLine="720"/>
        <w:jc w:val="both"/>
        <w:rPr>
          <w:rFonts w:ascii="Times New Roman" w:hAnsi="Times New Roman" w:cs="Times New Roman"/>
        </w:rPr>
      </w:pPr>
    </w:p>
    <w:p w:rsidR="001D0DC2" w:rsidRPr="00D52531" w:rsidRDefault="001D0DC2" w:rsidP="00D52531">
      <w:pPr>
        <w:spacing w:after="0"/>
        <w:jc w:val="both"/>
        <w:rPr>
          <w:rFonts w:ascii="Times New Roman" w:hAnsi="Times New Roman" w:cs="Times New Roman"/>
          <w:b/>
          <w:color w:val="FF0000"/>
        </w:rPr>
      </w:pPr>
    </w:p>
    <w:p w:rsidR="003B5F2E" w:rsidRPr="00D52531" w:rsidRDefault="003B5F2E" w:rsidP="00D52531">
      <w:pPr>
        <w:spacing w:after="0"/>
        <w:jc w:val="both"/>
        <w:rPr>
          <w:rFonts w:ascii="Times New Roman" w:hAnsi="Times New Roman" w:cs="Times New Roman"/>
          <w:b/>
        </w:rPr>
      </w:pPr>
    </w:p>
    <w:p w:rsidR="001052D2" w:rsidRPr="00D52531" w:rsidRDefault="001052D2" w:rsidP="00D52531">
      <w:pPr>
        <w:spacing w:after="0"/>
        <w:ind w:firstLine="708"/>
        <w:jc w:val="both"/>
        <w:rPr>
          <w:rFonts w:ascii="Times New Roman" w:hAnsi="Times New Roman" w:cs="Times New Roman"/>
          <w:color w:val="0070C0"/>
        </w:rPr>
      </w:pPr>
    </w:p>
    <w:p w:rsidR="001052D2" w:rsidRPr="00D52531" w:rsidRDefault="001052D2" w:rsidP="00D52531">
      <w:pPr>
        <w:spacing w:after="0"/>
        <w:jc w:val="both"/>
        <w:rPr>
          <w:rFonts w:ascii="Times New Roman" w:hAnsi="Times New Roman" w:cs="Times New Roman"/>
        </w:rPr>
      </w:pPr>
    </w:p>
    <w:p w:rsidR="00554646" w:rsidRPr="00D52531" w:rsidRDefault="00554646" w:rsidP="00D52531">
      <w:pPr>
        <w:spacing w:after="0"/>
        <w:jc w:val="both"/>
        <w:rPr>
          <w:rFonts w:ascii="Times New Roman" w:hAnsi="Times New Roman" w:cs="Times New Roman"/>
        </w:rPr>
      </w:pPr>
    </w:p>
    <w:p w:rsidR="00F7195F" w:rsidRPr="00D52531" w:rsidRDefault="00F7195F" w:rsidP="00D52531">
      <w:pPr>
        <w:spacing w:after="0"/>
        <w:jc w:val="both"/>
        <w:rPr>
          <w:rFonts w:ascii="Times New Roman" w:hAnsi="Times New Roman" w:cs="Times New Roman"/>
        </w:rPr>
      </w:pPr>
      <w:r w:rsidRPr="00D52531">
        <w:rPr>
          <w:rFonts w:ascii="Times New Roman" w:hAnsi="Times New Roman" w:cs="Times New Roman"/>
        </w:rPr>
        <w:tab/>
      </w:r>
    </w:p>
    <w:sectPr w:rsidR="00F7195F" w:rsidRPr="00D52531" w:rsidSect="006C347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B0D" w:rsidRDefault="00DD6B0D" w:rsidP="00163DB5">
      <w:pPr>
        <w:spacing w:after="0" w:line="240" w:lineRule="auto"/>
      </w:pPr>
      <w:r>
        <w:separator/>
      </w:r>
    </w:p>
  </w:endnote>
  <w:endnote w:type="continuationSeparator" w:id="0">
    <w:p w:rsidR="00DD6B0D" w:rsidRDefault="00DD6B0D" w:rsidP="0016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B0D" w:rsidRDefault="00DD6B0D" w:rsidP="00163DB5">
      <w:pPr>
        <w:spacing w:after="0" w:line="240" w:lineRule="auto"/>
      </w:pPr>
      <w:r>
        <w:separator/>
      </w:r>
    </w:p>
  </w:footnote>
  <w:footnote w:type="continuationSeparator" w:id="0">
    <w:p w:rsidR="00DD6B0D" w:rsidRDefault="00DD6B0D" w:rsidP="00163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8249098"/>
    <w:name w:val="WW8Num7"/>
    <w:lvl w:ilvl="0">
      <w:start w:val="1"/>
      <w:numFmt w:val="decimal"/>
      <w:lvlText w:val="%1."/>
      <w:lvlJc w:val="left"/>
      <w:pPr>
        <w:tabs>
          <w:tab w:val="num" w:pos="0"/>
        </w:tabs>
        <w:ind w:left="720" w:hanging="360"/>
      </w:pPr>
      <w:rPr>
        <w:rFonts w:ascii="Calibri" w:eastAsia="Calibri" w:hAnsi="Calibri" w:cs="Calibri" w:hint="default"/>
        <w:b/>
        <w:color w:val="auto"/>
      </w:rPr>
    </w:lvl>
    <w:lvl w:ilvl="1">
      <w:start w:val="1"/>
      <w:numFmt w:val="decimal"/>
      <w:lvlText w:val="%1.%2."/>
      <w:lvlJc w:val="left"/>
      <w:pPr>
        <w:tabs>
          <w:tab w:val="num" w:pos="0"/>
        </w:tabs>
        <w:ind w:left="792" w:hanging="432"/>
      </w:pPr>
      <w:rPr>
        <w:rFonts w:ascii="Calibri" w:eastAsia="Calibri"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B70DEC"/>
    <w:multiLevelType w:val="hybridMultilevel"/>
    <w:tmpl w:val="A742FEDE"/>
    <w:lvl w:ilvl="0" w:tplc="22F8F11E">
      <w:start w:val="1"/>
      <w:numFmt w:val="upperRoman"/>
      <w:lvlText w:val="%1."/>
      <w:lvlJc w:val="left"/>
      <w:pPr>
        <w:ind w:left="1440" w:hanging="720"/>
      </w:pPr>
      <w:rPr>
        <w:rFonts w:hint="default"/>
        <w:b/>
        <w:sz w:val="20"/>
        <w:szCs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ED658C6"/>
    <w:multiLevelType w:val="hybridMultilevel"/>
    <w:tmpl w:val="CBC03C4A"/>
    <w:lvl w:ilvl="0" w:tplc="00000001">
      <w:start w:val="3"/>
      <w:numFmt w:val="bullet"/>
      <w:lvlText w:val="-"/>
      <w:lvlJc w:val="right"/>
      <w:pPr>
        <w:ind w:left="720" w:hanging="360"/>
      </w:pPr>
      <w:rPr>
        <w:rFonts w:ascii="Times New Roman" w:hAnsi="Times New Roman" w:cs="Times New Roman" w:hint="default"/>
        <w:b/>
        <w:bCs/>
        <w:color w:val="000000"/>
      </w:rPr>
    </w:lvl>
    <w:lvl w:ilvl="1" w:tplc="B82ACC1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1222B7"/>
    <w:multiLevelType w:val="hybridMultilevel"/>
    <w:tmpl w:val="9A7037DE"/>
    <w:lvl w:ilvl="0" w:tplc="C9FEA4E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9BB2E69"/>
    <w:multiLevelType w:val="hybridMultilevel"/>
    <w:tmpl w:val="700C113C"/>
    <w:lvl w:ilvl="0" w:tplc="00000001">
      <w:start w:val="3"/>
      <w:numFmt w:val="bullet"/>
      <w:lvlText w:val="-"/>
      <w:lvlJc w:val="right"/>
      <w:pPr>
        <w:ind w:left="720" w:hanging="360"/>
      </w:pPr>
      <w:rPr>
        <w:rFonts w:ascii="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79759E"/>
    <w:multiLevelType w:val="hybridMultilevel"/>
    <w:tmpl w:val="EFBA5592"/>
    <w:lvl w:ilvl="0" w:tplc="00000001">
      <w:start w:val="3"/>
      <w:numFmt w:val="bullet"/>
      <w:lvlText w:val="-"/>
      <w:lvlJc w:val="right"/>
      <w:pPr>
        <w:ind w:left="720" w:hanging="360"/>
      </w:pPr>
      <w:rPr>
        <w:rFonts w:ascii="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9E07FFD"/>
    <w:multiLevelType w:val="hybridMultilevel"/>
    <w:tmpl w:val="9D9C1B3A"/>
    <w:lvl w:ilvl="0" w:tplc="26BEA926">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3CFB20FB"/>
    <w:multiLevelType w:val="hybridMultilevel"/>
    <w:tmpl w:val="DAC2FBFC"/>
    <w:lvl w:ilvl="0" w:tplc="00000001">
      <w:start w:val="3"/>
      <w:numFmt w:val="bullet"/>
      <w:lvlText w:val="-"/>
      <w:lvlJc w:val="right"/>
      <w:pPr>
        <w:ind w:left="720" w:hanging="360"/>
      </w:pPr>
      <w:rPr>
        <w:rFonts w:ascii="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A28143E"/>
    <w:multiLevelType w:val="hybridMultilevel"/>
    <w:tmpl w:val="FE8CF50E"/>
    <w:lvl w:ilvl="0" w:tplc="ECF8944E">
      <w:numFmt w:val="bullet"/>
      <w:lvlText w:val="-"/>
      <w:lvlJc w:val="left"/>
      <w:pPr>
        <w:ind w:left="1068" w:hanging="360"/>
      </w:pPr>
      <w:rPr>
        <w:rFonts w:ascii="Calibri" w:eastAsia="Times New Roman" w:hAnsi="Calibri"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53326481"/>
    <w:multiLevelType w:val="hybridMultilevel"/>
    <w:tmpl w:val="DDE2E468"/>
    <w:lvl w:ilvl="0" w:tplc="01DCB7D4">
      <w:start w:val="1"/>
      <w:numFmt w:val="upperRoman"/>
      <w:lvlText w:val="%1."/>
      <w:lvlJc w:val="right"/>
      <w:pPr>
        <w:ind w:left="720" w:hanging="360"/>
      </w:pPr>
      <w:rPr>
        <w:b/>
        <w:bCs/>
      </w:rPr>
    </w:lvl>
    <w:lvl w:ilvl="1" w:tplc="B82ACC1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222AA5"/>
    <w:multiLevelType w:val="hybridMultilevel"/>
    <w:tmpl w:val="1BB43FA8"/>
    <w:lvl w:ilvl="0" w:tplc="00000003">
      <w:start w:val="3"/>
      <w:numFmt w:val="bullet"/>
      <w:lvlText w:val="-"/>
      <w:lvlJc w:val="right"/>
      <w:pPr>
        <w:ind w:left="1080" w:hanging="360"/>
      </w:pPr>
      <w:rPr>
        <w:rFonts w:ascii="Times New Roman" w:hAnsi="Times New Roman" w:cs="Times New Roman" w:hint="default"/>
        <w:color w:val="000000"/>
        <w:lang w:eastAsia="hr-HR"/>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636C7B62"/>
    <w:multiLevelType w:val="hybridMultilevel"/>
    <w:tmpl w:val="7CCE716C"/>
    <w:lvl w:ilvl="0" w:tplc="D12E7CD6">
      <w:start w:val="1"/>
      <w:numFmt w:val="upperRoman"/>
      <w:lvlText w:val="%1."/>
      <w:lvlJc w:val="right"/>
      <w:pPr>
        <w:ind w:left="720" w:hanging="360"/>
      </w:pPr>
      <w:rPr>
        <w:b/>
        <w:bCs/>
        <w:strike w:val="0"/>
      </w:rPr>
    </w:lvl>
    <w:lvl w:ilvl="1" w:tplc="B82ACC12">
      <w:start w:val="1"/>
      <w:numFmt w:val="lowerLetter"/>
      <w:lvlText w:val="%2)"/>
      <w:lvlJc w:val="left"/>
      <w:pPr>
        <w:ind w:left="1440" w:hanging="360"/>
      </w:pPr>
      <w:rPr>
        <w:rFonts w:hint="default"/>
      </w:rPr>
    </w:lvl>
    <w:lvl w:ilvl="2" w:tplc="5ABA241C">
      <w:numFmt w:val="bullet"/>
      <w:lvlText w:val="-"/>
      <w:lvlJc w:val="left"/>
      <w:pPr>
        <w:ind w:left="2340" w:hanging="360"/>
      </w:pPr>
      <w:rPr>
        <w:rFonts w:ascii="Times New Roman" w:eastAsiaTheme="minorHAnsi"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153EEB"/>
    <w:multiLevelType w:val="hybridMultilevel"/>
    <w:tmpl w:val="0D0C065C"/>
    <w:lvl w:ilvl="0" w:tplc="26BEA9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AA73315"/>
    <w:multiLevelType w:val="hybridMultilevel"/>
    <w:tmpl w:val="15D6FF94"/>
    <w:lvl w:ilvl="0" w:tplc="01DCB7D4">
      <w:start w:val="1"/>
      <w:numFmt w:val="upperRoman"/>
      <w:lvlText w:val="%1."/>
      <w:lvlJc w:val="right"/>
      <w:pPr>
        <w:ind w:left="720" w:hanging="360"/>
      </w:pPr>
      <w:rPr>
        <w:b/>
        <w:bCs/>
      </w:rPr>
    </w:lvl>
    <w:lvl w:ilvl="1" w:tplc="B82ACC12">
      <w:start w:val="1"/>
      <w:numFmt w:val="lowerLetter"/>
      <w:lvlText w:val="%2)"/>
      <w:lvlJc w:val="left"/>
      <w:pPr>
        <w:ind w:left="1440" w:hanging="360"/>
      </w:pPr>
      <w:rPr>
        <w:rFonts w:hint="default"/>
      </w:rPr>
    </w:lvl>
    <w:lvl w:ilvl="2" w:tplc="5ABA241C">
      <w:numFmt w:val="bullet"/>
      <w:lvlText w:val="-"/>
      <w:lvlJc w:val="left"/>
      <w:pPr>
        <w:ind w:left="2340" w:hanging="360"/>
      </w:pPr>
      <w:rPr>
        <w:rFonts w:ascii="Times New Roman" w:eastAsiaTheme="minorHAnsi"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5"/>
  </w:num>
  <w:num w:numId="5">
    <w:abstractNumId w:val="4"/>
  </w:num>
  <w:num w:numId="6">
    <w:abstractNumId w:val="7"/>
  </w:num>
  <w:num w:numId="7">
    <w:abstractNumId w:val="13"/>
  </w:num>
  <w:num w:numId="8">
    <w:abstractNumId w:val="0"/>
  </w:num>
  <w:num w:numId="9">
    <w:abstractNumId w:val="8"/>
  </w:num>
  <w:num w:numId="10">
    <w:abstractNumId w:val="3"/>
  </w:num>
  <w:num w:numId="11">
    <w:abstractNumId w:val="10"/>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77"/>
    <w:rsid w:val="0000377B"/>
    <w:rsid w:val="00015969"/>
    <w:rsid w:val="000443F7"/>
    <w:rsid w:val="000570C5"/>
    <w:rsid w:val="000C3499"/>
    <w:rsid w:val="000F763D"/>
    <w:rsid w:val="001052D2"/>
    <w:rsid w:val="00105976"/>
    <w:rsid w:val="00130490"/>
    <w:rsid w:val="00140B80"/>
    <w:rsid w:val="00163DB5"/>
    <w:rsid w:val="00172721"/>
    <w:rsid w:val="001C1222"/>
    <w:rsid w:val="001D0DC2"/>
    <w:rsid w:val="001D180E"/>
    <w:rsid w:val="001D4184"/>
    <w:rsid w:val="001D4D6F"/>
    <w:rsid w:val="002058AA"/>
    <w:rsid w:val="00246BA1"/>
    <w:rsid w:val="00281835"/>
    <w:rsid w:val="00296519"/>
    <w:rsid w:val="002A2777"/>
    <w:rsid w:val="002C05B5"/>
    <w:rsid w:val="002E3248"/>
    <w:rsid w:val="0032433F"/>
    <w:rsid w:val="00324AA1"/>
    <w:rsid w:val="00327A42"/>
    <w:rsid w:val="00334034"/>
    <w:rsid w:val="003561B5"/>
    <w:rsid w:val="003603DF"/>
    <w:rsid w:val="0038737F"/>
    <w:rsid w:val="003B45AB"/>
    <w:rsid w:val="003B5F2E"/>
    <w:rsid w:val="003C406E"/>
    <w:rsid w:val="003E3275"/>
    <w:rsid w:val="003F47DA"/>
    <w:rsid w:val="004529F6"/>
    <w:rsid w:val="004642C0"/>
    <w:rsid w:val="00494043"/>
    <w:rsid w:val="00494133"/>
    <w:rsid w:val="004B5D14"/>
    <w:rsid w:val="004F5428"/>
    <w:rsid w:val="005369B5"/>
    <w:rsid w:val="00554646"/>
    <w:rsid w:val="00561048"/>
    <w:rsid w:val="005C51AC"/>
    <w:rsid w:val="005E55DE"/>
    <w:rsid w:val="00605599"/>
    <w:rsid w:val="00655BA5"/>
    <w:rsid w:val="006579C6"/>
    <w:rsid w:val="00676A62"/>
    <w:rsid w:val="006C3477"/>
    <w:rsid w:val="006D0CF1"/>
    <w:rsid w:val="00713DDC"/>
    <w:rsid w:val="007710B6"/>
    <w:rsid w:val="00773C96"/>
    <w:rsid w:val="00782821"/>
    <w:rsid w:val="00786823"/>
    <w:rsid w:val="007901D7"/>
    <w:rsid w:val="007C04E9"/>
    <w:rsid w:val="007E22BB"/>
    <w:rsid w:val="00806EB2"/>
    <w:rsid w:val="0083714A"/>
    <w:rsid w:val="00896FC0"/>
    <w:rsid w:val="008B5972"/>
    <w:rsid w:val="008D3030"/>
    <w:rsid w:val="00946303"/>
    <w:rsid w:val="00961892"/>
    <w:rsid w:val="0098112A"/>
    <w:rsid w:val="009976AC"/>
    <w:rsid w:val="009A1543"/>
    <w:rsid w:val="009A242E"/>
    <w:rsid w:val="009C7BA2"/>
    <w:rsid w:val="009F2E84"/>
    <w:rsid w:val="00A440BE"/>
    <w:rsid w:val="00A57FA6"/>
    <w:rsid w:val="00A763D0"/>
    <w:rsid w:val="00A83890"/>
    <w:rsid w:val="00AA436E"/>
    <w:rsid w:val="00AB207F"/>
    <w:rsid w:val="00AB47DD"/>
    <w:rsid w:val="00AB7FA3"/>
    <w:rsid w:val="00AC3FE7"/>
    <w:rsid w:val="00B21F54"/>
    <w:rsid w:val="00B22614"/>
    <w:rsid w:val="00B27D5C"/>
    <w:rsid w:val="00B633C7"/>
    <w:rsid w:val="00B84B56"/>
    <w:rsid w:val="00BC5008"/>
    <w:rsid w:val="00BC74AF"/>
    <w:rsid w:val="00BD0753"/>
    <w:rsid w:val="00BF1F35"/>
    <w:rsid w:val="00C25FA0"/>
    <w:rsid w:val="00C317C7"/>
    <w:rsid w:val="00C5461A"/>
    <w:rsid w:val="00C56CB8"/>
    <w:rsid w:val="00C85AE5"/>
    <w:rsid w:val="00CA6986"/>
    <w:rsid w:val="00CF4FF3"/>
    <w:rsid w:val="00D26117"/>
    <w:rsid w:val="00D52531"/>
    <w:rsid w:val="00D52828"/>
    <w:rsid w:val="00D52AAE"/>
    <w:rsid w:val="00D55E43"/>
    <w:rsid w:val="00D9308A"/>
    <w:rsid w:val="00DA77BA"/>
    <w:rsid w:val="00DD6B0D"/>
    <w:rsid w:val="00DE56EC"/>
    <w:rsid w:val="00DF3A40"/>
    <w:rsid w:val="00E03FEF"/>
    <w:rsid w:val="00E16F02"/>
    <w:rsid w:val="00E5209B"/>
    <w:rsid w:val="00E55045"/>
    <w:rsid w:val="00EE0290"/>
    <w:rsid w:val="00EF1F35"/>
    <w:rsid w:val="00EF4A33"/>
    <w:rsid w:val="00F010E6"/>
    <w:rsid w:val="00F7195F"/>
    <w:rsid w:val="00FC3A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4CF17-0F2D-425A-A3B7-0ECF0A05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646"/>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94043"/>
    <w:pPr>
      <w:ind w:left="720"/>
      <w:contextualSpacing/>
    </w:pPr>
  </w:style>
  <w:style w:type="paragraph" w:styleId="Bezproreda">
    <w:name w:val="No Spacing"/>
    <w:qFormat/>
    <w:rsid w:val="00D9308A"/>
    <w:pPr>
      <w:suppressAutoHyphens/>
      <w:spacing w:after="0" w:line="240" w:lineRule="auto"/>
    </w:pPr>
    <w:rPr>
      <w:rFonts w:ascii="Times New Roman" w:eastAsia="Times New Roman" w:hAnsi="Times New Roman" w:cs="Times New Roman"/>
      <w:sz w:val="24"/>
      <w:szCs w:val="24"/>
      <w:lang w:eastAsia="zh-CN"/>
    </w:rPr>
  </w:style>
  <w:style w:type="character" w:styleId="Hiperveza">
    <w:name w:val="Hyperlink"/>
    <w:basedOn w:val="Zadanifontodlomka"/>
    <w:uiPriority w:val="99"/>
    <w:unhideWhenUsed/>
    <w:rsid w:val="00561048"/>
    <w:rPr>
      <w:color w:val="0563C1" w:themeColor="hyperlink"/>
      <w:u w:val="single"/>
    </w:rPr>
  </w:style>
  <w:style w:type="paragraph" w:customStyle="1" w:styleId="box475635">
    <w:name w:val="box_475635"/>
    <w:basedOn w:val="Normal"/>
    <w:rsid w:val="005610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2433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24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rter.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12</Pages>
  <Words>4270</Words>
  <Characters>24339</Characters>
  <Application>Microsoft Office Word</Application>
  <DocSecurity>0</DocSecurity>
  <Lines>202</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Microsoftov račun</cp:lastModifiedBy>
  <cp:revision>61</cp:revision>
  <cp:lastPrinted>2024-03-06T11:12:00Z</cp:lastPrinted>
  <dcterms:created xsi:type="dcterms:W3CDTF">2024-02-21T09:55:00Z</dcterms:created>
  <dcterms:modified xsi:type="dcterms:W3CDTF">2024-03-07T11:28:00Z</dcterms:modified>
</cp:coreProperties>
</file>