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6E3" w:rsidRDefault="000C16E3" w:rsidP="000C16E3">
      <w:pPr>
        <w:pStyle w:val="Bezproreda"/>
        <w:tabs>
          <w:tab w:val="center" w:pos="1701"/>
        </w:tabs>
        <w:jc w:val="both"/>
        <w:rPr>
          <w:rFonts w:ascii="Times New Roman" w:hAnsi="Times New Roman"/>
          <w:b/>
        </w:rPr>
      </w:pPr>
      <w:r>
        <w:rPr>
          <w:rFonts w:ascii="Times New Roman" w:hAnsi="Times New Roman"/>
          <w:b/>
        </w:rPr>
        <w:t xml:space="preserve">                                       </w:t>
      </w:r>
      <w:r>
        <w:rPr>
          <w:rFonts w:ascii="Times New Roman" w:hAnsi="Times New Roman"/>
          <w:b/>
          <w:noProof/>
          <w:lang w:eastAsia="hr-HR"/>
        </w:rPr>
        <w:drawing>
          <wp:inline distT="0" distB="0" distL="0" distR="0">
            <wp:extent cx="320040" cy="426720"/>
            <wp:effectExtent l="0" t="0" r="3810" b="0"/>
            <wp:docPr id="1" name="Slika 1"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grb 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 cy="426720"/>
                    </a:xfrm>
                    <a:prstGeom prst="rect">
                      <a:avLst/>
                    </a:prstGeom>
                    <a:noFill/>
                    <a:ln>
                      <a:noFill/>
                    </a:ln>
                  </pic:spPr>
                </pic:pic>
              </a:graphicData>
            </a:graphic>
          </wp:inline>
        </w:drawing>
      </w:r>
    </w:p>
    <w:p w:rsidR="000C16E3" w:rsidRDefault="000C16E3" w:rsidP="000C16E3">
      <w:pPr>
        <w:pStyle w:val="Bezproreda"/>
        <w:tabs>
          <w:tab w:val="center" w:pos="1701"/>
        </w:tabs>
        <w:jc w:val="both"/>
        <w:rPr>
          <w:rFonts w:ascii="Times New Roman" w:hAnsi="Times New Roman"/>
          <w:b/>
        </w:rPr>
      </w:pPr>
      <w:r>
        <w:rPr>
          <w:rFonts w:ascii="Times New Roman" w:hAnsi="Times New Roman"/>
          <w:b/>
        </w:rPr>
        <w:tab/>
        <w:t xml:space="preserve">                        REPUBLIKA HRVATSKA</w:t>
      </w:r>
    </w:p>
    <w:p w:rsidR="000C16E3" w:rsidRDefault="000C16E3" w:rsidP="000C16E3">
      <w:pPr>
        <w:pStyle w:val="Bezproreda"/>
        <w:tabs>
          <w:tab w:val="center" w:pos="1701"/>
        </w:tabs>
        <w:jc w:val="both"/>
        <w:rPr>
          <w:rFonts w:ascii="Times New Roman" w:hAnsi="Times New Roman"/>
          <w:b/>
        </w:rPr>
      </w:pPr>
      <w:r>
        <w:rPr>
          <w:noProof/>
          <w:lang w:eastAsia="hr-HR"/>
        </w:rPr>
        <w:drawing>
          <wp:anchor distT="0" distB="0" distL="114300" distR="114300" simplePos="0" relativeHeight="251658240" behindDoc="1" locked="0" layoutInCell="1" allowOverlap="1">
            <wp:simplePos x="0" y="0"/>
            <wp:positionH relativeFrom="column">
              <wp:posOffset>271780</wp:posOffset>
            </wp:positionH>
            <wp:positionV relativeFrom="paragraph">
              <wp:posOffset>183515</wp:posOffset>
            </wp:positionV>
            <wp:extent cx="304800" cy="376555"/>
            <wp:effectExtent l="0" t="0" r="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3765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rPr>
        <w:tab/>
        <w:t xml:space="preserve">               ŠIBENSKO - KNINSKA  ŽUPANIJA</w:t>
      </w:r>
    </w:p>
    <w:p w:rsidR="000C16E3" w:rsidRDefault="000C16E3" w:rsidP="000C16E3">
      <w:pPr>
        <w:pStyle w:val="Bezproreda"/>
        <w:tabs>
          <w:tab w:val="center" w:pos="1701"/>
        </w:tabs>
        <w:jc w:val="both"/>
        <w:rPr>
          <w:rFonts w:ascii="Times New Roman" w:hAnsi="Times New Roman"/>
          <w:b/>
        </w:rPr>
      </w:pPr>
      <w:r>
        <w:rPr>
          <w:rFonts w:ascii="Times New Roman" w:hAnsi="Times New Roman"/>
          <w:b/>
        </w:rPr>
        <w:tab/>
        <w:t xml:space="preserve">                  OPĆINA MURTER-KORNATI</w:t>
      </w:r>
    </w:p>
    <w:p w:rsidR="000C16E3" w:rsidRDefault="000C16E3" w:rsidP="000C16E3">
      <w:pPr>
        <w:pStyle w:val="Bezproreda"/>
        <w:tabs>
          <w:tab w:val="center" w:pos="1701"/>
        </w:tabs>
        <w:jc w:val="both"/>
        <w:rPr>
          <w:rFonts w:ascii="Times New Roman" w:hAnsi="Times New Roman"/>
          <w:b/>
        </w:rPr>
      </w:pPr>
      <w:r>
        <w:rPr>
          <w:rFonts w:ascii="Times New Roman" w:hAnsi="Times New Roman"/>
          <w:b/>
        </w:rPr>
        <w:tab/>
        <w:t xml:space="preserve">                        OPĆINSKI NAČELNIK</w:t>
      </w:r>
    </w:p>
    <w:p w:rsidR="000C16E3" w:rsidRDefault="000C16E3" w:rsidP="000C16E3">
      <w:pPr>
        <w:pStyle w:val="Bezproreda"/>
        <w:tabs>
          <w:tab w:val="center" w:pos="1701"/>
        </w:tabs>
        <w:jc w:val="both"/>
        <w:rPr>
          <w:rFonts w:ascii="Times New Roman" w:hAnsi="Times New Roman"/>
          <w:b/>
        </w:rPr>
      </w:pPr>
    </w:p>
    <w:p w:rsidR="000C16E3" w:rsidRDefault="000C16E3" w:rsidP="000C16E3">
      <w:pPr>
        <w:pStyle w:val="Bezproreda"/>
        <w:tabs>
          <w:tab w:val="center" w:pos="1701"/>
        </w:tabs>
        <w:jc w:val="both"/>
        <w:rPr>
          <w:rFonts w:ascii="Times New Roman" w:hAnsi="Times New Roman"/>
          <w:b/>
        </w:rPr>
      </w:pPr>
      <w:r>
        <w:rPr>
          <w:rFonts w:ascii="Times New Roman" w:hAnsi="Times New Roman"/>
          <w:b/>
        </w:rPr>
        <w:tab/>
        <w:t xml:space="preserve">                       </w:t>
      </w:r>
    </w:p>
    <w:p w:rsidR="000C16E3" w:rsidRDefault="000C16E3" w:rsidP="000C16E3">
      <w:pPr>
        <w:pStyle w:val="Naslov7"/>
        <w:rPr>
          <w:rFonts w:ascii="Times New Roman" w:hAnsi="Times New Roman"/>
          <w:b w:val="0"/>
          <w:sz w:val="22"/>
          <w:szCs w:val="22"/>
        </w:rPr>
      </w:pPr>
      <w:r>
        <w:rPr>
          <w:rFonts w:ascii="Times New Roman" w:hAnsi="Times New Roman"/>
          <w:b w:val="0"/>
          <w:sz w:val="22"/>
          <w:szCs w:val="22"/>
        </w:rPr>
        <w:t xml:space="preserve">KLASA:  </w:t>
      </w:r>
      <w:r w:rsidR="00A836E3">
        <w:rPr>
          <w:rFonts w:ascii="Times New Roman" w:hAnsi="Times New Roman"/>
          <w:b w:val="0"/>
          <w:sz w:val="22"/>
          <w:szCs w:val="22"/>
        </w:rPr>
        <w:t>112-01/26-01/03</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 xml:space="preserve"> </w:t>
      </w:r>
    </w:p>
    <w:p w:rsidR="000C16E3" w:rsidRDefault="00A836E3" w:rsidP="000C16E3">
      <w:pPr>
        <w:pStyle w:val="Naslov7"/>
        <w:rPr>
          <w:rFonts w:ascii="Times New Roman" w:hAnsi="Times New Roman"/>
          <w:b w:val="0"/>
          <w:sz w:val="22"/>
          <w:szCs w:val="22"/>
        </w:rPr>
      </w:pPr>
      <w:r>
        <w:rPr>
          <w:rFonts w:ascii="Times New Roman" w:hAnsi="Times New Roman"/>
          <w:b w:val="0"/>
          <w:sz w:val="22"/>
          <w:szCs w:val="22"/>
        </w:rPr>
        <w:t>URBROJ: 2182-18-03/1-26-1</w:t>
      </w:r>
      <w:r w:rsidR="000C16E3">
        <w:rPr>
          <w:rFonts w:ascii="Times New Roman" w:hAnsi="Times New Roman"/>
          <w:b w:val="0"/>
          <w:sz w:val="22"/>
          <w:szCs w:val="22"/>
        </w:rPr>
        <w:tab/>
      </w:r>
      <w:r w:rsidR="000C16E3">
        <w:rPr>
          <w:rFonts w:ascii="Times New Roman" w:hAnsi="Times New Roman"/>
          <w:b w:val="0"/>
          <w:sz w:val="22"/>
          <w:szCs w:val="22"/>
        </w:rPr>
        <w:tab/>
      </w:r>
      <w:r w:rsidR="000C16E3">
        <w:rPr>
          <w:rFonts w:ascii="Times New Roman" w:hAnsi="Times New Roman"/>
          <w:b w:val="0"/>
          <w:sz w:val="22"/>
          <w:szCs w:val="22"/>
        </w:rPr>
        <w:tab/>
      </w:r>
    </w:p>
    <w:p w:rsidR="000C16E3" w:rsidRDefault="009C1216" w:rsidP="000C16E3">
      <w:pPr>
        <w:rPr>
          <w:sz w:val="22"/>
          <w:szCs w:val="22"/>
        </w:rPr>
      </w:pPr>
      <w:r>
        <w:rPr>
          <w:sz w:val="22"/>
          <w:szCs w:val="22"/>
        </w:rPr>
        <w:t>Murter, 10</w:t>
      </w:r>
      <w:r w:rsidR="000C16E3">
        <w:rPr>
          <w:sz w:val="22"/>
          <w:szCs w:val="22"/>
        </w:rPr>
        <w:t>. ožujka 2026. godine</w:t>
      </w:r>
      <w:r w:rsidR="000C16E3">
        <w:rPr>
          <w:sz w:val="22"/>
          <w:szCs w:val="22"/>
        </w:rPr>
        <w:tab/>
      </w:r>
    </w:p>
    <w:p w:rsidR="000C16E3" w:rsidRDefault="000C16E3" w:rsidP="000C16E3">
      <w:pPr>
        <w:rPr>
          <w:sz w:val="22"/>
          <w:szCs w:val="22"/>
        </w:rPr>
      </w:pPr>
    </w:p>
    <w:p w:rsidR="000C16E3" w:rsidRDefault="000C16E3" w:rsidP="000C16E3">
      <w:pPr>
        <w:rPr>
          <w:sz w:val="22"/>
          <w:szCs w:val="22"/>
        </w:rPr>
      </w:pPr>
    </w:p>
    <w:p w:rsidR="000C16E3" w:rsidRDefault="000C16E3" w:rsidP="000C16E3">
      <w:pPr>
        <w:ind w:firstLine="708"/>
        <w:jc w:val="both"/>
        <w:rPr>
          <w:sz w:val="22"/>
          <w:szCs w:val="22"/>
        </w:rPr>
      </w:pPr>
      <w:r>
        <w:rPr>
          <w:sz w:val="22"/>
          <w:szCs w:val="22"/>
        </w:rPr>
        <w:t>Na temelju članka 19. stavka 2. Zakona o službenicima i namještenicima u lokalnoj i područnoj (regionalnoj) samoupravi („Narodne novine“, broj 86/08, 61/11, 4/18, 112/19, 17/25 – u daljnjem tekstu: ZSN) načelnik Općine Murter-Kornati, OIB: 95623894063, raspisuje</w:t>
      </w:r>
    </w:p>
    <w:p w:rsidR="000C16E3" w:rsidRDefault="000C16E3" w:rsidP="000C16E3">
      <w:pPr>
        <w:jc w:val="both"/>
        <w:rPr>
          <w:sz w:val="22"/>
          <w:szCs w:val="22"/>
        </w:rPr>
      </w:pPr>
    </w:p>
    <w:p w:rsidR="000C16E3" w:rsidRDefault="000C16E3" w:rsidP="000C16E3">
      <w:pPr>
        <w:rPr>
          <w:sz w:val="22"/>
          <w:szCs w:val="22"/>
        </w:rPr>
      </w:pPr>
    </w:p>
    <w:p w:rsidR="000C16E3" w:rsidRDefault="000C16E3" w:rsidP="000C16E3">
      <w:pPr>
        <w:jc w:val="center"/>
        <w:rPr>
          <w:b/>
          <w:sz w:val="22"/>
          <w:szCs w:val="22"/>
        </w:rPr>
      </w:pPr>
      <w:r>
        <w:rPr>
          <w:b/>
          <w:sz w:val="22"/>
          <w:szCs w:val="22"/>
        </w:rPr>
        <w:t>JAVNI NATJEČAJ</w:t>
      </w:r>
    </w:p>
    <w:p w:rsidR="000C16E3" w:rsidRDefault="000C16E3" w:rsidP="000C16E3">
      <w:pPr>
        <w:jc w:val="center"/>
        <w:rPr>
          <w:b/>
          <w:sz w:val="22"/>
          <w:szCs w:val="22"/>
        </w:rPr>
      </w:pPr>
      <w:r>
        <w:rPr>
          <w:b/>
          <w:sz w:val="22"/>
          <w:szCs w:val="22"/>
        </w:rPr>
        <w:t>za imenovanje pročelnika Upravnog odjela za opće, pravne i ekonomske poslove</w:t>
      </w:r>
    </w:p>
    <w:p w:rsidR="000C16E3" w:rsidRDefault="000C16E3" w:rsidP="000C16E3">
      <w:pPr>
        <w:jc w:val="center"/>
        <w:rPr>
          <w:sz w:val="22"/>
          <w:szCs w:val="22"/>
        </w:rPr>
      </w:pPr>
      <w:r>
        <w:rPr>
          <w:b/>
          <w:sz w:val="22"/>
          <w:szCs w:val="22"/>
        </w:rPr>
        <w:t xml:space="preserve"> </w:t>
      </w:r>
      <w:r>
        <w:rPr>
          <w:sz w:val="22"/>
          <w:szCs w:val="22"/>
        </w:rPr>
        <w:t xml:space="preserve">(1 izvršitelj, m/ž),  na neodređeno vrijeme, </w:t>
      </w:r>
    </w:p>
    <w:p w:rsidR="000C16E3" w:rsidRDefault="000C16E3" w:rsidP="000C16E3">
      <w:pPr>
        <w:jc w:val="center"/>
        <w:rPr>
          <w:sz w:val="22"/>
          <w:szCs w:val="22"/>
        </w:rPr>
      </w:pPr>
      <w:r>
        <w:rPr>
          <w:sz w:val="22"/>
          <w:szCs w:val="22"/>
        </w:rPr>
        <w:t>uz obvezni probni rad u trajanju od (3) tri mjeseca u Općini Murter-Kornati</w:t>
      </w:r>
    </w:p>
    <w:p w:rsidR="000C16E3" w:rsidRDefault="000C16E3" w:rsidP="000C16E3">
      <w:pPr>
        <w:jc w:val="center"/>
        <w:rPr>
          <w:sz w:val="22"/>
          <w:szCs w:val="22"/>
        </w:rPr>
      </w:pPr>
    </w:p>
    <w:p w:rsidR="000C16E3" w:rsidRDefault="000C16E3" w:rsidP="000C16E3">
      <w:pPr>
        <w:jc w:val="center"/>
        <w:rPr>
          <w:sz w:val="22"/>
          <w:szCs w:val="22"/>
        </w:rPr>
      </w:pPr>
    </w:p>
    <w:p w:rsidR="000C16E3" w:rsidRDefault="000C16E3" w:rsidP="000C16E3">
      <w:pPr>
        <w:jc w:val="both"/>
        <w:rPr>
          <w:sz w:val="22"/>
          <w:szCs w:val="22"/>
        </w:rPr>
      </w:pPr>
      <w:r>
        <w:rPr>
          <w:sz w:val="22"/>
          <w:szCs w:val="22"/>
        </w:rPr>
        <w:t>Opći uvjeti za prijam u službu:</w:t>
      </w:r>
    </w:p>
    <w:p w:rsidR="000C16E3" w:rsidRDefault="000C16E3" w:rsidP="000C16E3">
      <w:pPr>
        <w:jc w:val="both"/>
        <w:rPr>
          <w:sz w:val="22"/>
          <w:szCs w:val="22"/>
        </w:rPr>
      </w:pPr>
      <w:r>
        <w:rPr>
          <w:sz w:val="22"/>
          <w:szCs w:val="22"/>
        </w:rPr>
        <w:t>- punoljetnost,</w:t>
      </w:r>
    </w:p>
    <w:p w:rsidR="000C16E3" w:rsidRDefault="000C16E3" w:rsidP="000C16E3">
      <w:pPr>
        <w:jc w:val="both"/>
        <w:rPr>
          <w:sz w:val="22"/>
          <w:szCs w:val="22"/>
        </w:rPr>
      </w:pPr>
      <w:r>
        <w:rPr>
          <w:sz w:val="22"/>
          <w:szCs w:val="22"/>
        </w:rPr>
        <w:t>- hrvatsko državljanstvo,</w:t>
      </w:r>
    </w:p>
    <w:p w:rsidR="000C16E3" w:rsidRDefault="000C16E3" w:rsidP="000C16E3">
      <w:pPr>
        <w:jc w:val="both"/>
        <w:rPr>
          <w:sz w:val="22"/>
          <w:szCs w:val="22"/>
        </w:rPr>
      </w:pPr>
      <w:r>
        <w:rPr>
          <w:sz w:val="22"/>
          <w:szCs w:val="22"/>
        </w:rPr>
        <w:t>- zdravstvena sposobnost za obavljanje poslova radnog mjesta na koje se osoba prima.</w:t>
      </w:r>
    </w:p>
    <w:p w:rsidR="000C16E3" w:rsidRDefault="000C16E3" w:rsidP="000C16E3">
      <w:pPr>
        <w:jc w:val="both"/>
        <w:rPr>
          <w:sz w:val="22"/>
          <w:szCs w:val="22"/>
        </w:rPr>
      </w:pPr>
    </w:p>
    <w:p w:rsidR="000C16E3" w:rsidRDefault="000C16E3" w:rsidP="000C16E3">
      <w:pPr>
        <w:jc w:val="both"/>
        <w:rPr>
          <w:sz w:val="22"/>
          <w:szCs w:val="22"/>
        </w:rPr>
      </w:pPr>
      <w:r>
        <w:rPr>
          <w:sz w:val="22"/>
          <w:szCs w:val="22"/>
        </w:rPr>
        <w:t>Pored općih uvjeta za prijam u službu kandidati moraju ispunjavati i sljedeće posebne uvjete:</w:t>
      </w:r>
    </w:p>
    <w:p w:rsidR="000C16E3" w:rsidRDefault="000C16E3" w:rsidP="000C16E3">
      <w:pPr>
        <w:jc w:val="both"/>
        <w:rPr>
          <w:rFonts w:cstheme="minorHAnsi"/>
          <w:sz w:val="22"/>
          <w:szCs w:val="22"/>
        </w:rPr>
      </w:pPr>
      <w:r>
        <w:rPr>
          <w:rFonts w:cstheme="minorHAnsi"/>
          <w:sz w:val="22"/>
          <w:szCs w:val="22"/>
        </w:rPr>
        <w:t xml:space="preserve">- </w:t>
      </w:r>
      <w:r w:rsidR="000E6E7D">
        <w:rPr>
          <w:rFonts w:cstheme="minorHAnsi"/>
          <w:sz w:val="22"/>
          <w:szCs w:val="22"/>
        </w:rPr>
        <w:t>s</w:t>
      </w:r>
      <w:r>
        <w:rPr>
          <w:rFonts w:cstheme="minorHAnsi"/>
          <w:sz w:val="22"/>
          <w:szCs w:val="22"/>
        </w:rPr>
        <w:t xml:space="preserve">veučilišni diplomski studij ili sveučilišni integrirani prijediplomski i diplomski studij ili stručni diplomski studij  pravne struke, </w:t>
      </w:r>
    </w:p>
    <w:p w:rsidR="000C16E3" w:rsidRDefault="000C16E3" w:rsidP="000C16E3">
      <w:pPr>
        <w:jc w:val="both"/>
        <w:rPr>
          <w:rFonts w:cstheme="minorHAnsi"/>
          <w:sz w:val="22"/>
          <w:szCs w:val="22"/>
        </w:rPr>
      </w:pPr>
      <w:r>
        <w:rPr>
          <w:rFonts w:cstheme="minorHAnsi"/>
          <w:sz w:val="22"/>
          <w:szCs w:val="22"/>
        </w:rPr>
        <w:t xml:space="preserve">- najmanje pet godina radnog iskustva na odgovarajućim poslovima, </w:t>
      </w:r>
    </w:p>
    <w:p w:rsidR="000C16E3" w:rsidRDefault="000C16E3" w:rsidP="000C16E3">
      <w:pPr>
        <w:jc w:val="both"/>
        <w:rPr>
          <w:rFonts w:cstheme="minorHAnsi"/>
          <w:sz w:val="22"/>
          <w:szCs w:val="22"/>
        </w:rPr>
      </w:pPr>
      <w:r>
        <w:rPr>
          <w:rFonts w:cstheme="minorHAnsi"/>
          <w:sz w:val="22"/>
          <w:szCs w:val="22"/>
        </w:rPr>
        <w:t xml:space="preserve">- organizacijske sposobnosti i komunikacijske vještine potrebne za uspješno uspravljanje tijelom, </w:t>
      </w:r>
    </w:p>
    <w:p w:rsidR="000C16E3" w:rsidRDefault="000C16E3" w:rsidP="000C16E3">
      <w:pPr>
        <w:jc w:val="both"/>
        <w:rPr>
          <w:rFonts w:cstheme="minorHAnsi"/>
          <w:sz w:val="22"/>
          <w:szCs w:val="22"/>
        </w:rPr>
      </w:pPr>
      <w:r>
        <w:rPr>
          <w:rFonts w:cstheme="minorHAnsi"/>
          <w:sz w:val="22"/>
          <w:szCs w:val="22"/>
        </w:rPr>
        <w:t>- položen državni ispit II. razine</w:t>
      </w:r>
    </w:p>
    <w:p w:rsidR="000C16E3" w:rsidRDefault="000C16E3" w:rsidP="000C16E3">
      <w:pPr>
        <w:jc w:val="both"/>
        <w:rPr>
          <w:rFonts w:cstheme="minorHAnsi"/>
          <w:sz w:val="22"/>
          <w:szCs w:val="22"/>
        </w:rPr>
      </w:pPr>
    </w:p>
    <w:p w:rsidR="000C16E3" w:rsidRDefault="000C16E3" w:rsidP="000C16E3">
      <w:pPr>
        <w:jc w:val="both"/>
        <w:rPr>
          <w:rFonts w:cstheme="minorHAnsi"/>
          <w:color w:val="5B9BD5" w:themeColor="accent1"/>
          <w:sz w:val="22"/>
          <w:szCs w:val="22"/>
        </w:rPr>
      </w:pPr>
    </w:p>
    <w:p w:rsidR="000C16E3" w:rsidRDefault="000C16E3" w:rsidP="000C16E3">
      <w:pPr>
        <w:ind w:firstLine="360"/>
        <w:jc w:val="both"/>
        <w:rPr>
          <w:sz w:val="22"/>
          <w:szCs w:val="22"/>
        </w:rPr>
      </w:pPr>
      <w:r>
        <w:rPr>
          <w:sz w:val="22"/>
          <w:szCs w:val="22"/>
        </w:rPr>
        <w:t>Na javni natječaj se mogu prijaviti osobe oba spola, sukladno članku 13. Zakona o ravnopravnosti spolova („Narodne novine“, broj 82/08, 69/17).</w:t>
      </w:r>
    </w:p>
    <w:p w:rsidR="000C16E3" w:rsidRDefault="000C16E3" w:rsidP="000C16E3">
      <w:pPr>
        <w:ind w:firstLine="360"/>
        <w:jc w:val="both"/>
        <w:rPr>
          <w:sz w:val="22"/>
          <w:szCs w:val="22"/>
        </w:rPr>
      </w:pPr>
      <w:r>
        <w:rPr>
          <w:sz w:val="22"/>
          <w:szCs w:val="22"/>
        </w:rPr>
        <w:t>Riječi i pojmovni sklopovi koji imaju rodno značenje bez obzira jesu li u tekstu ovog javnog natječaja korišteni u muškom ili ženskom rodu odnose se na jednak način na muški i ženski rod.</w:t>
      </w:r>
    </w:p>
    <w:p w:rsidR="000C16E3" w:rsidRDefault="000C16E3" w:rsidP="000C16E3">
      <w:pPr>
        <w:ind w:firstLine="360"/>
        <w:jc w:val="both"/>
        <w:rPr>
          <w:sz w:val="22"/>
          <w:szCs w:val="22"/>
        </w:rPr>
      </w:pPr>
      <w:r>
        <w:rPr>
          <w:sz w:val="22"/>
          <w:szCs w:val="22"/>
        </w:rPr>
        <w:t>U službu ne može biti primljena osoba za čiji prijam postoje zapreke iz članaka 15. i 16.  ZSN-a.</w:t>
      </w:r>
    </w:p>
    <w:p w:rsidR="000C16E3" w:rsidRDefault="000C16E3" w:rsidP="000C16E3">
      <w:pPr>
        <w:ind w:firstLine="360"/>
        <w:jc w:val="both"/>
        <w:rPr>
          <w:sz w:val="22"/>
          <w:szCs w:val="22"/>
        </w:rPr>
      </w:pPr>
      <w:r>
        <w:rPr>
          <w:sz w:val="22"/>
          <w:szCs w:val="22"/>
        </w:rPr>
        <w:t>Kandidati koji ostvaruju pravo prednosti kod prijma u službu prema posebnom zakonu, dužni su pozvati se na to pravo u prijavi na javni natječaj i imaju prednost u odnosu na ostale kandidate samo pod jednakim uvjetima. Uz prijavu na javni natječaj dužni su priložiti dokaz iz kojeg je vidljivo spomenuto pravo, odnosno uz prijavu priložiti svu propisanu dokumentaciju prema posebnom zakonu.</w:t>
      </w:r>
    </w:p>
    <w:p w:rsidR="000C16E3" w:rsidRDefault="000C16E3" w:rsidP="000C16E3">
      <w:pPr>
        <w:ind w:firstLine="360"/>
        <w:jc w:val="both"/>
        <w:rPr>
          <w:rStyle w:val="Hiperveza"/>
          <w:sz w:val="22"/>
          <w:szCs w:val="22"/>
        </w:rPr>
      </w:pPr>
      <w:r>
        <w:rPr>
          <w:sz w:val="22"/>
          <w:szCs w:val="22"/>
        </w:rPr>
        <w:t xml:space="preserve">Kandidati koji se pozivaju na pravo prednosti pri zapošljavanju u skladu s člankom 101. Zakona o hrvatskim braniteljima iz Domovinskog rata i članovima njihovih obitelji („Narodne novine“, broj 121/17, 98/19, 84/21, 156/23), osim traženih dokaza o ispunjavanju uvjeta iz ovog natječaja, u svrhu ostvarivanja prava prednosti pri zapošljavanju, prijavu su obvezni priložiti i dokaze o ispunjavanju uvjeta prednosti prema popisu koji je dostupan na poveznici Ministarstva hrvatskih branitelja: </w:t>
      </w:r>
      <w:hyperlink r:id="rId7" w:history="1">
        <w:r>
          <w:rPr>
            <w:rStyle w:val="Hiperveza"/>
            <w:sz w:val="22"/>
            <w:szCs w:val="22"/>
          </w:rPr>
          <w:t>https://branitelji.gov.hr/zapošljavanje-843/843</w:t>
        </w:r>
      </w:hyperlink>
    </w:p>
    <w:p w:rsidR="009C1216" w:rsidRDefault="009C1216" w:rsidP="000C16E3">
      <w:pPr>
        <w:ind w:firstLine="360"/>
        <w:jc w:val="both"/>
        <w:rPr>
          <w:sz w:val="22"/>
          <w:szCs w:val="22"/>
        </w:rPr>
      </w:pPr>
    </w:p>
    <w:p w:rsidR="000C16E3" w:rsidRDefault="000C16E3" w:rsidP="000C16E3">
      <w:pPr>
        <w:ind w:firstLine="360"/>
        <w:jc w:val="both"/>
        <w:rPr>
          <w:sz w:val="22"/>
          <w:szCs w:val="22"/>
        </w:rPr>
      </w:pPr>
      <w:r>
        <w:rPr>
          <w:sz w:val="22"/>
          <w:szCs w:val="22"/>
        </w:rPr>
        <w:lastRenderedPageBreak/>
        <w:t>Kandidati koji se pozivaju na pravo prednosti pri zapošljavanju sukladno članku 9. Zakona o profesionalnoj rehabilitaciji i zapošljavanju osoba s invaliditetom („Narodne novine“, broj 157/13, 152/14, 39/18, 32/20) da bi ostvarili pravo prednosti pri zapošljavanju pod jednakim uvjetima, pored dokaza o ispunjavanju traženih uvjeta, dužni su pozvati se na navedeno pravo i priložiti dokaz o utvrđenom statusu osobe s invaliditetom.</w:t>
      </w:r>
    </w:p>
    <w:p w:rsidR="000C16E3" w:rsidRDefault="000C16E3" w:rsidP="000C16E3">
      <w:pPr>
        <w:ind w:firstLine="360"/>
        <w:jc w:val="both"/>
        <w:rPr>
          <w:sz w:val="22"/>
          <w:szCs w:val="22"/>
        </w:rPr>
      </w:pPr>
      <w:r>
        <w:rPr>
          <w:sz w:val="22"/>
          <w:szCs w:val="22"/>
        </w:rPr>
        <w:t>Kandidati koji se pozivaju na pravo prednosti pri zapošljavanju prema članku 48.f. Zakona o zaštiti vojnih i civilnih invalida rata („Narodne novine“, broj 33/92, 57/92, 77/92, 27/93, 58/93, 2/94, 76/94, 108/95, 108/96, 82/01, 103/03, 148/13, 98/19) da bi ostvarili pravo prednosti pri zapošljavanju pod jednakim uvjetima, pored dokaza o ispunjavanju traženih uvjeta, dužni su pozvati se na navedeno pravo te priložiti rješenje odnosno potvrdu iz koje je vidljivo spomenuto pravo.</w:t>
      </w:r>
    </w:p>
    <w:p w:rsidR="000C16E3" w:rsidRDefault="000C16E3" w:rsidP="000C16E3">
      <w:pPr>
        <w:ind w:firstLine="360"/>
        <w:jc w:val="both"/>
        <w:rPr>
          <w:sz w:val="22"/>
          <w:szCs w:val="22"/>
        </w:rPr>
      </w:pPr>
      <w:r>
        <w:rPr>
          <w:sz w:val="22"/>
          <w:szCs w:val="22"/>
        </w:rPr>
        <w:t xml:space="preserve">Kandidati koji se pozivaju na pravo prednosti pri zapošljavanju sukladno članku 47. i 49. Zakona o civilnim stradalnicima iz Domovinskog rata („Narodne novine“, broj 84/21) da bi ostvarili pravo prednosti pri zapošljavanju pod jednakim uvjetima, pored dokaza o ispunjavanju traženih uvjeta, dužni su pozvati se na navedeno pravo te priložiti odgovarajuće dokaze o ispunjavanju uvjeta za ostvarivanje prava prednosti </w:t>
      </w:r>
      <w:r>
        <w:rPr>
          <w:color w:val="FFFFFF" w:themeColor="background1"/>
          <w:sz w:val="22"/>
          <w:szCs w:val="22"/>
        </w:rPr>
        <w:t>pri</w:t>
      </w:r>
      <w:r>
        <w:rPr>
          <w:sz w:val="22"/>
          <w:szCs w:val="22"/>
        </w:rPr>
        <w:t xml:space="preserve"> zapošljavanju prema popisu koji je dostupan na poveznici Ministarstva hrvatskih branitelja: </w:t>
      </w:r>
      <w:hyperlink r:id="rId8" w:history="1">
        <w:r>
          <w:rPr>
            <w:rStyle w:val="Hiperveza"/>
            <w:sz w:val="22"/>
            <w:szCs w:val="22"/>
          </w:rPr>
          <w:t>https://branitelji.gov.hr/zaposlavanje-743/843</w:t>
        </w:r>
      </w:hyperlink>
    </w:p>
    <w:p w:rsidR="000C16E3" w:rsidRDefault="000C16E3" w:rsidP="000C16E3">
      <w:pPr>
        <w:ind w:firstLine="360"/>
        <w:jc w:val="both"/>
        <w:rPr>
          <w:sz w:val="22"/>
          <w:szCs w:val="22"/>
        </w:rPr>
      </w:pPr>
      <w:r>
        <w:rPr>
          <w:sz w:val="22"/>
          <w:szCs w:val="22"/>
        </w:rPr>
        <w:t>Kandidati koji se pozivaju na pravo prednosti pri zapošljavanju u skladu s člankom 22. Ustavnog zakona o pravima nacionalnih manjina („Narodne novine“, broj 155/02, 47/10, 80/10, 93/11), uz prijavu na javni natječaj, pored dokaza o ispunjavanju traženih uvjeta, nisu dužni dokazivati svoj status pripadnika nacionalne manjine.</w:t>
      </w:r>
    </w:p>
    <w:p w:rsidR="000C16E3" w:rsidRDefault="000C16E3" w:rsidP="000C16E3">
      <w:pPr>
        <w:jc w:val="both"/>
        <w:rPr>
          <w:color w:val="5B9BD5" w:themeColor="accent1"/>
          <w:sz w:val="22"/>
          <w:szCs w:val="22"/>
        </w:rPr>
      </w:pPr>
    </w:p>
    <w:p w:rsidR="000C16E3" w:rsidRDefault="000C16E3" w:rsidP="000C16E3">
      <w:pPr>
        <w:ind w:firstLine="360"/>
        <w:jc w:val="both"/>
        <w:rPr>
          <w:rFonts w:cstheme="minorHAnsi"/>
          <w:sz w:val="22"/>
          <w:szCs w:val="22"/>
        </w:rPr>
      </w:pPr>
      <w:r>
        <w:rPr>
          <w:rFonts w:cstheme="minorHAnsi"/>
          <w:sz w:val="22"/>
          <w:szCs w:val="22"/>
        </w:rPr>
        <w:t>U pisanoj prijavi na javni natječaj potrebno je navesti osobne podatke podnositelja prijave (osobno ime, adresu stanovanja, broj telefona odnosno mobitela, po mogućnosti e-mail adresu) i naziv radnog mjesta na koje se osoba prijavljuje.</w:t>
      </w:r>
    </w:p>
    <w:p w:rsidR="00E804B2" w:rsidRDefault="00E804B2" w:rsidP="000C16E3">
      <w:pPr>
        <w:ind w:firstLine="360"/>
        <w:jc w:val="both"/>
        <w:rPr>
          <w:rFonts w:cstheme="minorHAnsi"/>
          <w:sz w:val="22"/>
          <w:szCs w:val="22"/>
        </w:rPr>
      </w:pPr>
    </w:p>
    <w:p w:rsidR="000C16E3" w:rsidRDefault="000C16E3" w:rsidP="000C16E3">
      <w:pPr>
        <w:jc w:val="both"/>
        <w:rPr>
          <w:b/>
          <w:sz w:val="22"/>
          <w:szCs w:val="22"/>
        </w:rPr>
      </w:pPr>
      <w:r>
        <w:rPr>
          <w:rFonts w:cstheme="minorHAnsi"/>
          <w:b/>
          <w:sz w:val="22"/>
          <w:szCs w:val="22"/>
        </w:rPr>
        <w:t>Pisana prijava mora biti vlastoručno potpisana.</w:t>
      </w:r>
    </w:p>
    <w:p w:rsidR="000C16E3" w:rsidRDefault="000C16E3" w:rsidP="000C16E3">
      <w:pPr>
        <w:jc w:val="both"/>
        <w:rPr>
          <w:b/>
          <w:sz w:val="22"/>
          <w:szCs w:val="22"/>
        </w:rPr>
      </w:pPr>
    </w:p>
    <w:p w:rsidR="000C16E3" w:rsidRDefault="000C16E3" w:rsidP="000C16E3">
      <w:pPr>
        <w:jc w:val="both"/>
        <w:rPr>
          <w:b/>
          <w:sz w:val="22"/>
          <w:szCs w:val="22"/>
        </w:rPr>
      </w:pPr>
      <w:r>
        <w:rPr>
          <w:b/>
          <w:sz w:val="22"/>
          <w:szCs w:val="22"/>
        </w:rPr>
        <w:t>Uz  pisanu prijavu  kandidati su dužni priložiti:</w:t>
      </w:r>
    </w:p>
    <w:p w:rsidR="000C16E3" w:rsidRDefault="000C16E3" w:rsidP="00E804B2">
      <w:pPr>
        <w:pStyle w:val="Odlomakpopisa"/>
        <w:numPr>
          <w:ilvl w:val="0"/>
          <w:numId w:val="1"/>
        </w:numPr>
        <w:jc w:val="both"/>
        <w:rPr>
          <w:sz w:val="22"/>
          <w:szCs w:val="22"/>
        </w:rPr>
      </w:pPr>
      <w:r>
        <w:rPr>
          <w:sz w:val="22"/>
          <w:szCs w:val="22"/>
        </w:rPr>
        <w:t>životopis,</w:t>
      </w:r>
    </w:p>
    <w:p w:rsidR="000C16E3" w:rsidRDefault="000C16E3" w:rsidP="00E804B2">
      <w:pPr>
        <w:pStyle w:val="Odlomakpopisa"/>
        <w:numPr>
          <w:ilvl w:val="0"/>
          <w:numId w:val="1"/>
        </w:numPr>
        <w:jc w:val="both"/>
        <w:rPr>
          <w:sz w:val="22"/>
          <w:szCs w:val="22"/>
        </w:rPr>
      </w:pPr>
      <w:r>
        <w:rPr>
          <w:sz w:val="22"/>
          <w:szCs w:val="22"/>
        </w:rPr>
        <w:t>dokaz o  hrvatskom državljanstvu (preslika isprave: važeće osobne iskaznice, putovnice ili domovnice),</w:t>
      </w:r>
    </w:p>
    <w:p w:rsidR="000C16E3" w:rsidRDefault="000C16E3" w:rsidP="00E804B2">
      <w:pPr>
        <w:pStyle w:val="Odlomakpopisa"/>
        <w:numPr>
          <w:ilvl w:val="0"/>
          <w:numId w:val="1"/>
        </w:numPr>
        <w:jc w:val="both"/>
        <w:rPr>
          <w:sz w:val="22"/>
          <w:szCs w:val="22"/>
        </w:rPr>
      </w:pPr>
      <w:r>
        <w:rPr>
          <w:sz w:val="22"/>
          <w:szCs w:val="22"/>
        </w:rPr>
        <w:t>dokaz o odgovarajućem stupnju obrazovanja odnosno stručnoj spremi i struci( preslika diplome),</w:t>
      </w:r>
    </w:p>
    <w:p w:rsidR="000C16E3" w:rsidRDefault="000C16E3" w:rsidP="00E804B2">
      <w:pPr>
        <w:pStyle w:val="Odlomakpopisa"/>
        <w:numPr>
          <w:ilvl w:val="0"/>
          <w:numId w:val="1"/>
        </w:numPr>
        <w:jc w:val="both"/>
        <w:rPr>
          <w:sz w:val="22"/>
          <w:szCs w:val="22"/>
        </w:rPr>
      </w:pPr>
      <w:r>
        <w:rPr>
          <w:sz w:val="22"/>
          <w:szCs w:val="22"/>
        </w:rPr>
        <w:t>dokaz o  radnom iskustvu:  elektronički zapis ili potvrdu o podacima evidentiranim u matičnoj evidenciji Hrvatskog zavoda za mirovinsko osiguranje,</w:t>
      </w:r>
    </w:p>
    <w:p w:rsidR="000C16E3" w:rsidRDefault="000C16E3" w:rsidP="00E804B2">
      <w:pPr>
        <w:pStyle w:val="Odlomakpopisa"/>
        <w:numPr>
          <w:ilvl w:val="0"/>
          <w:numId w:val="1"/>
        </w:numPr>
        <w:jc w:val="both"/>
        <w:rPr>
          <w:sz w:val="22"/>
          <w:szCs w:val="22"/>
        </w:rPr>
      </w:pPr>
      <w:r>
        <w:rPr>
          <w:sz w:val="22"/>
          <w:szCs w:val="22"/>
        </w:rPr>
        <w:t>dokaz o odgovarajućem radnom iskustvu na odgovarajućim poslovima od najmanje pet godina (potvrda ranijeg poslodavca, preslika ugovora o radu, rješenja i dr.), koji sadrži vrstu poslova, potreban stupanj stručne spreme i razdoblje u kojem je kandidat obavljao navedene poslove iz kojeg je vidljivo na kojim poslovima i u kojem trajanju je ostvareno određeno radno iskustvo, a koje je evidentirano u elektroničkom zapisu ili potvrdi o podacima evidentiranim u matičnoj evidenciji Hrvatskog zavoda za mirovinsko osiguranje,</w:t>
      </w:r>
    </w:p>
    <w:p w:rsidR="000C16E3" w:rsidRDefault="000C16E3" w:rsidP="00E804B2">
      <w:pPr>
        <w:pStyle w:val="Odlomakpopisa"/>
        <w:numPr>
          <w:ilvl w:val="0"/>
          <w:numId w:val="1"/>
        </w:numPr>
        <w:jc w:val="both"/>
        <w:rPr>
          <w:sz w:val="22"/>
          <w:szCs w:val="22"/>
        </w:rPr>
      </w:pPr>
      <w:r>
        <w:rPr>
          <w:sz w:val="22"/>
          <w:szCs w:val="22"/>
        </w:rPr>
        <w:t>uvjerenje da se ne vodi kazneni postupak za kaznena djela koja se progone po službenoj duž</w:t>
      </w:r>
      <w:r w:rsidR="00971DF4">
        <w:rPr>
          <w:sz w:val="22"/>
          <w:szCs w:val="22"/>
        </w:rPr>
        <w:t>nosti (ne starije od 6 mjeseci),</w:t>
      </w:r>
      <w:bookmarkStart w:id="0" w:name="_GoBack"/>
      <w:bookmarkEnd w:id="0"/>
    </w:p>
    <w:p w:rsidR="000C16E3" w:rsidRDefault="000C16E3" w:rsidP="00E804B2">
      <w:pPr>
        <w:pStyle w:val="Odlomakpopisa"/>
        <w:numPr>
          <w:ilvl w:val="0"/>
          <w:numId w:val="1"/>
        </w:numPr>
        <w:ind w:right="-426"/>
        <w:jc w:val="both"/>
        <w:rPr>
          <w:sz w:val="22"/>
          <w:szCs w:val="22"/>
        </w:rPr>
      </w:pPr>
      <w:r>
        <w:rPr>
          <w:sz w:val="22"/>
          <w:szCs w:val="22"/>
        </w:rPr>
        <w:t>vlastoručno potpisanu izjavu da ne postoje zapreke za prijam u službu iz članka 15. i 16. Zakona o službenicima i namještenicima u lokalnoj i područnoj (regionalnoj) samoupravi,</w:t>
      </w:r>
    </w:p>
    <w:p w:rsidR="000C16E3" w:rsidRDefault="000C16E3" w:rsidP="00E804B2">
      <w:pPr>
        <w:pStyle w:val="Odlomakpopisa"/>
        <w:numPr>
          <w:ilvl w:val="0"/>
          <w:numId w:val="1"/>
        </w:numPr>
        <w:jc w:val="both"/>
        <w:rPr>
          <w:sz w:val="22"/>
          <w:szCs w:val="22"/>
        </w:rPr>
      </w:pPr>
      <w:r>
        <w:rPr>
          <w:sz w:val="22"/>
          <w:szCs w:val="22"/>
        </w:rPr>
        <w:t>svjedodžbu o položenom državnom ispitu odnosno državnom stručnom ispitu (preslika uvjerenja/svjedodžbe) – ako ga je kandidat položio.</w:t>
      </w:r>
    </w:p>
    <w:p w:rsidR="000C16E3" w:rsidRDefault="000C16E3" w:rsidP="000C16E3">
      <w:pPr>
        <w:ind w:left="360"/>
        <w:rPr>
          <w:sz w:val="22"/>
          <w:szCs w:val="22"/>
        </w:rPr>
      </w:pPr>
    </w:p>
    <w:p w:rsidR="000C16E3" w:rsidRDefault="000C16E3" w:rsidP="00E804B2">
      <w:pPr>
        <w:ind w:firstLine="360"/>
        <w:jc w:val="both"/>
        <w:rPr>
          <w:sz w:val="22"/>
          <w:szCs w:val="22"/>
        </w:rPr>
      </w:pPr>
      <w:r>
        <w:rPr>
          <w:sz w:val="22"/>
          <w:szCs w:val="22"/>
        </w:rPr>
        <w:t>Isprave se prilažu u neovjerenoj preslici, a prije izbora kandidata predočit će se izvornik.</w:t>
      </w:r>
    </w:p>
    <w:p w:rsidR="000C16E3" w:rsidRDefault="000C16E3" w:rsidP="00E804B2">
      <w:pPr>
        <w:ind w:firstLine="360"/>
        <w:jc w:val="both"/>
        <w:rPr>
          <w:sz w:val="22"/>
          <w:szCs w:val="22"/>
        </w:rPr>
      </w:pPr>
      <w:r>
        <w:rPr>
          <w:sz w:val="22"/>
          <w:szCs w:val="22"/>
        </w:rPr>
        <w:t>Kandidat koji uz prijavu priloži dokumente u kojima osobni podaci nisu istovjetni, dužan je dostaviti i dokaz o njihovoj promjeni (npr. vjenčani list i dr.).</w:t>
      </w:r>
    </w:p>
    <w:p w:rsidR="000C16E3" w:rsidRDefault="000C16E3" w:rsidP="00E804B2">
      <w:pPr>
        <w:ind w:firstLine="360"/>
        <w:jc w:val="both"/>
        <w:rPr>
          <w:sz w:val="22"/>
          <w:szCs w:val="22"/>
        </w:rPr>
      </w:pPr>
      <w:r>
        <w:rPr>
          <w:sz w:val="22"/>
          <w:szCs w:val="22"/>
        </w:rPr>
        <w:t>Osobe koje su odgovarajući stupanj obrazovanja stekla izvan Republike Hrvatske dužne su dostaviti izvornik svjedodžbe zajedno s prijevodom ovlaštenog sudskog tumača za predmetni jezik i mišljenje ili potvrdu o priznatoj obrazovnoj kvalifikaciji od nadležnog tijela ili agencije Republike Hrvatske.</w:t>
      </w:r>
    </w:p>
    <w:p w:rsidR="000C16E3" w:rsidRDefault="000C16E3" w:rsidP="00E804B2">
      <w:pPr>
        <w:ind w:firstLine="360"/>
        <w:jc w:val="both"/>
        <w:rPr>
          <w:sz w:val="22"/>
          <w:szCs w:val="22"/>
        </w:rPr>
      </w:pPr>
      <w:r>
        <w:rPr>
          <w:sz w:val="22"/>
          <w:szCs w:val="22"/>
        </w:rPr>
        <w:lastRenderedPageBreak/>
        <w:t>Na javni natječaj se mogu prijaviti i kandidati koji nemaju položen državni ispit (državni stručni ispit) uz uvjet da isti polože u zakonskom roku.</w:t>
      </w:r>
    </w:p>
    <w:p w:rsidR="000C16E3" w:rsidRDefault="000C16E3" w:rsidP="000C16E3">
      <w:pPr>
        <w:ind w:firstLine="360"/>
        <w:jc w:val="both"/>
        <w:rPr>
          <w:sz w:val="22"/>
          <w:szCs w:val="22"/>
        </w:rPr>
      </w:pPr>
      <w:r>
        <w:rPr>
          <w:sz w:val="22"/>
          <w:szCs w:val="22"/>
        </w:rPr>
        <w:t>Dokaz o zdravstvenoj sposobnosti pribavit će samo onaj kandidat koji bude izabran.</w:t>
      </w:r>
    </w:p>
    <w:p w:rsidR="000C16E3" w:rsidRDefault="000C16E3" w:rsidP="000C16E3">
      <w:pPr>
        <w:ind w:firstLine="360"/>
        <w:jc w:val="both"/>
        <w:rPr>
          <w:b/>
          <w:sz w:val="22"/>
          <w:szCs w:val="22"/>
        </w:rPr>
      </w:pPr>
      <w:r>
        <w:rPr>
          <w:sz w:val="22"/>
          <w:szCs w:val="22"/>
        </w:rPr>
        <w:t xml:space="preserve">Prijave na Javni natječaj, s dokazima o ispunjavaju uvjeta,  podnose  </w:t>
      </w:r>
      <w:r>
        <w:rPr>
          <w:b/>
          <w:sz w:val="22"/>
          <w:szCs w:val="22"/>
        </w:rPr>
        <w:t>u roku od 8 dana od dana</w:t>
      </w:r>
      <w:r>
        <w:rPr>
          <w:sz w:val="22"/>
          <w:szCs w:val="22"/>
        </w:rPr>
        <w:t xml:space="preserve"> </w:t>
      </w:r>
      <w:r>
        <w:rPr>
          <w:b/>
          <w:sz w:val="22"/>
          <w:szCs w:val="22"/>
        </w:rPr>
        <w:t>objave javnog natječaja u „Narodnim novinama“,</w:t>
      </w:r>
      <w:r>
        <w:rPr>
          <w:sz w:val="22"/>
          <w:szCs w:val="22"/>
        </w:rPr>
        <w:t xml:space="preserve"> a podnose se neposredno ili poštom na sljedeću adresu: </w:t>
      </w:r>
      <w:r>
        <w:rPr>
          <w:b/>
          <w:sz w:val="22"/>
          <w:szCs w:val="22"/>
        </w:rPr>
        <w:t>Općina Murter-Kornati, Butina 2, 22 243 Murter, s naznakom: „Za javni natječaj – za imenovanje pročelnika Upravnog odjela za opće, pravne i ekonomske poslove“.</w:t>
      </w:r>
    </w:p>
    <w:p w:rsidR="000C16E3" w:rsidRDefault="000C16E3" w:rsidP="000C16E3">
      <w:pPr>
        <w:ind w:firstLine="360"/>
        <w:jc w:val="both"/>
        <w:rPr>
          <w:b/>
          <w:sz w:val="22"/>
          <w:szCs w:val="22"/>
        </w:rPr>
      </w:pPr>
    </w:p>
    <w:p w:rsidR="000C16E3" w:rsidRDefault="000C16E3" w:rsidP="000C16E3">
      <w:pPr>
        <w:ind w:firstLine="360"/>
        <w:jc w:val="both"/>
        <w:rPr>
          <w:sz w:val="22"/>
          <w:szCs w:val="22"/>
        </w:rPr>
      </w:pPr>
      <w:r>
        <w:rPr>
          <w:sz w:val="22"/>
          <w:szCs w:val="22"/>
        </w:rPr>
        <w:t>Urednom prijavom se smatra  ona prijava koja je vlastoručno potpisana i koja sadrži sve podatke i priloge navedene u javnom natječaju.</w:t>
      </w:r>
    </w:p>
    <w:p w:rsidR="000C16E3" w:rsidRDefault="000C16E3" w:rsidP="000C16E3">
      <w:pPr>
        <w:ind w:firstLine="360"/>
        <w:jc w:val="both"/>
        <w:rPr>
          <w:sz w:val="22"/>
          <w:szCs w:val="22"/>
        </w:rPr>
      </w:pPr>
      <w:r>
        <w:rPr>
          <w:sz w:val="22"/>
          <w:szCs w:val="22"/>
        </w:rPr>
        <w:t>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w:t>
      </w:r>
    </w:p>
    <w:p w:rsidR="000C16E3" w:rsidRDefault="000C16E3" w:rsidP="000C16E3">
      <w:pPr>
        <w:ind w:firstLine="360"/>
        <w:jc w:val="both"/>
        <w:rPr>
          <w:sz w:val="22"/>
          <w:szCs w:val="22"/>
        </w:rPr>
      </w:pPr>
      <w:r>
        <w:rPr>
          <w:sz w:val="22"/>
          <w:szCs w:val="22"/>
        </w:rPr>
        <w:t>Za kandidate koji ispunjavaju formalne uvjete iz javnog natječaja provest će se prethodna provjera znanja i sposobnosti putem pisanog testiranja i intervjua.</w:t>
      </w:r>
    </w:p>
    <w:p w:rsidR="000C16E3" w:rsidRDefault="000C16E3" w:rsidP="000C16E3">
      <w:pPr>
        <w:ind w:firstLine="360"/>
        <w:jc w:val="both"/>
        <w:rPr>
          <w:sz w:val="22"/>
          <w:szCs w:val="22"/>
        </w:rPr>
      </w:pPr>
      <w:r>
        <w:rPr>
          <w:sz w:val="22"/>
          <w:szCs w:val="22"/>
        </w:rPr>
        <w:t>Ako pozvani kandidat ne pristupi prethodnoj provjeri znanja i sposobnosti smatra se da je povukao prijavu na javni natječaj.</w:t>
      </w:r>
    </w:p>
    <w:p w:rsidR="000C16E3" w:rsidRDefault="000C16E3" w:rsidP="000C16E3">
      <w:pPr>
        <w:ind w:firstLine="360"/>
        <w:jc w:val="both"/>
        <w:rPr>
          <w:sz w:val="22"/>
          <w:szCs w:val="22"/>
        </w:rPr>
      </w:pPr>
      <w:r>
        <w:rPr>
          <w:sz w:val="22"/>
          <w:szCs w:val="22"/>
        </w:rPr>
        <w:t>Osobni podaci podnositelja prijave će se sukladno Uredbi (EU) 2016/679 Europskog parlamenta i Vijeća od 27. travnja 2016. godine o zaštiti pojedinaca u vezi s obradom osobnih podataka i o slobodnom kretanju takvih podataka te o stavljanju izvan snage Direktive 97/46/EZ (Opća uredba o zaštiti podataka) i Zakonu o provedbi Opće uredbe o zaštiti podataka („Narodne novine“, broj 42/18) obraditi isključivo za potrebe provedbe javnog natječaja.</w:t>
      </w:r>
    </w:p>
    <w:p w:rsidR="000C16E3" w:rsidRDefault="000C16E3" w:rsidP="000C16E3">
      <w:pPr>
        <w:ind w:firstLine="708"/>
        <w:jc w:val="both"/>
        <w:rPr>
          <w:sz w:val="22"/>
          <w:szCs w:val="22"/>
        </w:rPr>
      </w:pPr>
    </w:p>
    <w:p w:rsidR="000C16E3" w:rsidRDefault="000C16E3" w:rsidP="000C16E3">
      <w:pPr>
        <w:ind w:firstLine="360"/>
        <w:jc w:val="both"/>
        <w:rPr>
          <w:sz w:val="22"/>
          <w:szCs w:val="22"/>
        </w:rPr>
      </w:pPr>
      <w:r>
        <w:rPr>
          <w:sz w:val="22"/>
          <w:szCs w:val="22"/>
        </w:rPr>
        <w:t xml:space="preserve">Na mrežnoj stranici </w:t>
      </w:r>
      <w:hyperlink r:id="rId9" w:history="1">
        <w:r>
          <w:rPr>
            <w:rStyle w:val="Hiperveza"/>
            <w:sz w:val="22"/>
            <w:szCs w:val="22"/>
          </w:rPr>
          <w:t>www.murter.hr</w:t>
        </w:r>
      </w:hyperlink>
      <w:r>
        <w:rPr>
          <w:sz w:val="22"/>
          <w:szCs w:val="22"/>
        </w:rPr>
        <w:t xml:space="preserve"> objavit će se opis poslova i podaci o plaći radnog mjesta koje se popunjava, podaci o prethodnoj provjeri znanja i sposobnosti i intervjuu, te ostale informacije o natječajnom postupku.</w:t>
      </w:r>
    </w:p>
    <w:p w:rsidR="000C16E3" w:rsidRDefault="000C16E3" w:rsidP="000C16E3">
      <w:pPr>
        <w:ind w:firstLine="360"/>
        <w:jc w:val="both"/>
        <w:rPr>
          <w:sz w:val="22"/>
          <w:szCs w:val="22"/>
        </w:rPr>
      </w:pPr>
      <w:r>
        <w:rPr>
          <w:sz w:val="22"/>
          <w:szCs w:val="22"/>
        </w:rPr>
        <w:t xml:space="preserve">Na mrežnoj stranici Općine Murter-Kornati najmanje pet dana prije održavanja prethodne provjere, bit će objavljen poziv i vrijeme održavanja prethodne provjere znanja i sposobnosti kandidata. </w:t>
      </w:r>
    </w:p>
    <w:p w:rsidR="000C16E3" w:rsidRDefault="000C16E3" w:rsidP="000C16E3">
      <w:pPr>
        <w:ind w:firstLine="360"/>
        <w:jc w:val="both"/>
        <w:rPr>
          <w:sz w:val="22"/>
          <w:szCs w:val="22"/>
        </w:rPr>
      </w:pPr>
      <w:r>
        <w:rPr>
          <w:sz w:val="22"/>
          <w:szCs w:val="22"/>
        </w:rPr>
        <w:t>O rezultatima Javnog natječaja kandidati će biti obaviješteni u zakonskom roku.</w:t>
      </w:r>
    </w:p>
    <w:p w:rsidR="000C16E3" w:rsidRDefault="000C16E3" w:rsidP="000C16E3">
      <w:pPr>
        <w:ind w:firstLine="360"/>
        <w:jc w:val="both"/>
        <w:rPr>
          <w:sz w:val="22"/>
          <w:szCs w:val="22"/>
        </w:rPr>
      </w:pPr>
      <w:r>
        <w:rPr>
          <w:sz w:val="22"/>
          <w:szCs w:val="22"/>
        </w:rPr>
        <w:t xml:space="preserve">Rješenje o prijmu izabranog kandidata dostavit će se javnom objavom na mrežnoj stranici Općine Murter-Kornati </w:t>
      </w:r>
      <w:hyperlink r:id="rId10" w:history="1">
        <w:r>
          <w:rPr>
            <w:rStyle w:val="Hiperveza"/>
            <w:sz w:val="22"/>
            <w:szCs w:val="22"/>
          </w:rPr>
          <w:t>www.murter.hr</w:t>
        </w:r>
      </w:hyperlink>
    </w:p>
    <w:p w:rsidR="000C16E3" w:rsidRDefault="00E804B2" w:rsidP="000C16E3">
      <w:pPr>
        <w:ind w:firstLine="360"/>
        <w:jc w:val="both"/>
        <w:rPr>
          <w:sz w:val="22"/>
          <w:szCs w:val="22"/>
        </w:rPr>
      </w:pPr>
      <w:r>
        <w:rPr>
          <w:sz w:val="22"/>
          <w:szCs w:val="22"/>
        </w:rPr>
        <w:t>Dostava rješenja o imenovanju</w:t>
      </w:r>
      <w:r w:rsidR="000C16E3">
        <w:rPr>
          <w:sz w:val="22"/>
          <w:szCs w:val="22"/>
        </w:rPr>
        <w:t xml:space="preserve"> izabranog kandidata smatra se obavljenom istekom osmog dana od dana objave rješenja na mrežnoj stranici Općine Murter-Kornati.</w:t>
      </w:r>
    </w:p>
    <w:p w:rsidR="000C16E3" w:rsidRDefault="000C16E3" w:rsidP="000C16E3">
      <w:pPr>
        <w:jc w:val="both"/>
        <w:rPr>
          <w:sz w:val="22"/>
          <w:szCs w:val="22"/>
        </w:rPr>
      </w:pPr>
    </w:p>
    <w:p w:rsidR="000C16E3" w:rsidRDefault="000C16E3" w:rsidP="000C16E3">
      <w:pPr>
        <w:jc w:val="both"/>
        <w:rPr>
          <w:sz w:val="22"/>
          <w:szCs w:val="22"/>
        </w:rPr>
      </w:pPr>
    </w:p>
    <w:p w:rsidR="000C16E3" w:rsidRDefault="000C16E3" w:rsidP="000C16E3">
      <w:pPr>
        <w:jc w:val="both"/>
        <w:rPr>
          <w:sz w:val="22"/>
          <w:szCs w:val="22"/>
        </w:rPr>
      </w:pPr>
    </w:p>
    <w:p w:rsidR="000C16E3" w:rsidRDefault="000C16E3" w:rsidP="000C16E3">
      <w:pPr>
        <w:jc w:val="both"/>
        <w:rPr>
          <w:sz w:val="22"/>
          <w:szCs w:val="22"/>
        </w:rPr>
      </w:pPr>
    </w:p>
    <w:p w:rsidR="000C16E3" w:rsidRDefault="000C16E3" w:rsidP="000C16E3">
      <w:pPr>
        <w:jc w:val="both"/>
        <w:rPr>
          <w:sz w:val="22"/>
          <w:szCs w:val="22"/>
        </w:rPr>
      </w:pPr>
    </w:p>
    <w:p w:rsidR="000C16E3" w:rsidRDefault="000C16E3" w:rsidP="000C16E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Načelnik</w:t>
      </w:r>
    </w:p>
    <w:p w:rsidR="000C16E3" w:rsidRDefault="000C16E3" w:rsidP="000C16E3">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Šime Ježina, </w:t>
      </w:r>
      <w:proofErr w:type="spellStart"/>
      <w:r>
        <w:rPr>
          <w:sz w:val="22"/>
          <w:szCs w:val="22"/>
        </w:rPr>
        <w:t>dipl.oec</w:t>
      </w:r>
      <w:proofErr w:type="spellEnd"/>
      <w:r>
        <w:rPr>
          <w:sz w:val="22"/>
          <w:szCs w:val="22"/>
        </w:rPr>
        <w:t>.</w:t>
      </w:r>
    </w:p>
    <w:p w:rsidR="000C16E3" w:rsidRDefault="000C16E3" w:rsidP="000C16E3">
      <w:pPr>
        <w:jc w:val="both"/>
        <w:rPr>
          <w:sz w:val="22"/>
          <w:szCs w:val="22"/>
        </w:rPr>
      </w:pPr>
    </w:p>
    <w:p w:rsidR="000C16E3" w:rsidRDefault="000C16E3" w:rsidP="000C16E3">
      <w:pPr>
        <w:jc w:val="both"/>
        <w:rPr>
          <w:sz w:val="22"/>
          <w:szCs w:val="22"/>
        </w:rPr>
      </w:pPr>
    </w:p>
    <w:p w:rsidR="000C16E3" w:rsidRDefault="000C16E3" w:rsidP="000C16E3"/>
    <w:p w:rsidR="00EA4697" w:rsidRDefault="00EA4697"/>
    <w:sectPr w:rsidR="00EA4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B53C1"/>
    <w:multiLevelType w:val="hybridMultilevel"/>
    <w:tmpl w:val="376ED9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E3"/>
    <w:rsid w:val="000C16E3"/>
    <w:rsid w:val="000E6E7D"/>
    <w:rsid w:val="00127F81"/>
    <w:rsid w:val="004205F6"/>
    <w:rsid w:val="00971DF4"/>
    <w:rsid w:val="009C1216"/>
    <w:rsid w:val="00A836E3"/>
    <w:rsid w:val="00E804B2"/>
    <w:rsid w:val="00EA46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C696B-7838-4B8D-868E-557B8F3E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6E3"/>
    <w:pPr>
      <w:suppressAutoHyphens/>
      <w:spacing w:after="0" w:line="240" w:lineRule="auto"/>
    </w:pPr>
    <w:rPr>
      <w:rFonts w:ascii="Times New Roman" w:eastAsia="Times New Roman" w:hAnsi="Times New Roman" w:cs="Times New Roman"/>
      <w:sz w:val="24"/>
      <w:szCs w:val="24"/>
      <w:lang w:eastAsia="ar-SA"/>
    </w:rPr>
  </w:style>
  <w:style w:type="paragraph" w:styleId="Naslov7">
    <w:name w:val="heading 7"/>
    <w:basedOn w:val="Normal"/>
    <w:next w:val="Normal"/>
    <w:link w:val="Naslov7Char"/>
    <w:semiHidden/>
    <w:unhideWhenUsed/>
    <w:qFormat/>
    <w:rsid w:val="000C16E3"/>
    <w:pPr>
      <w:keepNext/>
      <w:outlineLvl w:val="6"/>
    </w:pPr>
    <w:rPr>
      <w:rFonts w:ascii="Univers" w:hAnsi="Univers"/>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semiHidden/>
    <w:rsid w:val="000C16E3"/>
    <w:rPr>
      <w:rFonts w:ascii="Univers" w:eastAsia="Times New Roman" w:hAnsi="Univers" w:cs="Times New Roman"/>
      <w:b/>
      <w:sz w:val="20"/>
      <w:szCs w:val="20"/>
      <w:lang w:eastAsia="ar-SA"/>
    </w:rPr>
  </w:style>
  <w:style w:type="character" w:styleId="Hiperveza">
    <w:name w:val="Hyperlink"/>
    <w:basedOn w:val="Zadanifontodlomka"/>
    <w:uiPriority w:val="99"/>
    <w:semiHidden/>
    <w:unhideWhenUsed/>
    <w:rsid w:val="000C16E3"/>
    <w:rPr>
      <w:color w:val="0563C1" w:themeColor="hyperlink"/>
      <w:u w:val="single"/>
    </w:rPr>
  </w:style>
  <w:style w:type="paragraph" w:styleId="Bezproreda">
    <w:name w:val="No Spacing"/>
    <w:uiPriority w:val="1"/>
    <w:qFormat/>
    <w:rsid w:val="000C16E3"/>
    <w:pPr>
      <w:spacing w:after="0" w:line="240" w:lineRule="auto"/>
    </w:pPr>
    <w:rPr>
      <w:rFonts w:ascii="Calibri" w:eastAsia="Calibri" w:hAnsi="Calibri" w:cs="Times New Roman"/>
    </w:rPr>
  </w:style>
  <w:style w:type="paragraph" w:styleId="Odlomakpopisa">
    <w:name w:val="List Paragraph"/>
    <w:basedOn w:val="Normal"/>
    <w:uiPriority w:val="34"/>
    <w:qFormat/>
    <w:rsid w:val="000C16E3"/>
    <w:pPr>
      <w:ind w:left="720"/>
      <w:contextualSpacing/>
    </w:pPr>
  </w:style>
  <w:style w:type="paragraph" w:styleId="Tekstbalonia">
    <w:name w:val="Balloon Text"/>
    <w:basedOn w:val="Normal"/>
    <w:link w:val="TekstbaloniaChar"/>
    <w:uiPriority w:val="99"/>
    <w:semiHidden/>
    <w:unhideWhenUsed/>
    <w:rsid w:val="00971DF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1DF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8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avanje-743/843" TargetMode="External"/><Relationship Id="rId3" Type="http://schemas.openxmlformats.org/officeDocument/2006/relationships/settings" Target="settings.xml"/><Relationship Id="rId7" Type="http://schemas.openxmlformats.org/officeDocument/2006/relationships/hyperlink" Target="https://branitelji.gov.hr/zapo&#353;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urter.hr" TargetMode="External"/><Relationship Id="rId4" Type="http://schemas.openxmlformats.org/officeDocument/2006/relationships/webSettings" Target="webSettings.xml"/><Relationship Id="rId9" Type="http://schemas.openxmlformats.org/officeDocument/2006/relationships/hyperlink" Target="http://www.murte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1426</Words>
  <Characters>8130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Melanija</dc:creator>
  <cp:keywords/>
  <dc:description/>
  <cp:lastModifiedBy>Melanija</cp:lastModifiedBy>
  <cp:revision>14</cp:revision>
  <cp:lastPrinted>2026-03-12T12:27:00Z</cp:lastPrinted>
  <dcterms:created xsi:type="dcterms:W3CDTF">2026-02-27T08:06:00Z</dcterms:created>
  <dcterms:modified xsi:type="dcterms:W3CDTF">2026-03-12T12:27:00Z</dcterms:modified>
</cp:coreProperties>
</file>